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12805" w14:textId="77777777" w:rsidR="004474C3" w:rsidRPr="000E15AC" w:rsidRDefault="004474C3" w:rsidP="00ED4F4E">
      <w:pPr>
        <w:pStyle w:val="2tekstbezakapitu"/>
        <w:ind w:left="0"/>
      </w:pPr>
    </w:p>
    <w:tbl>
      <w:tblPr>
        <w:tblStyle w:val="Tabela-Siatka"/>
        <w:tblW w:w="0" w:type="auto"/>
        <w:tblLook w:val="04A0" w:firstRow="1" w:lastRow="0" w:firstColumn="1" w:lastColumn="0" w:noHBand="0" w:noVBand="1"/>
      </w:tblPr>
      <w:tblGrid>
        <w:gridCol w:w="2547"/>
        <w:gridCol w:w="1417"/>
        <w:gridCol w:w="5097"/>
      </w:tblGrid>
      <w:tr w:rsidR="002A4F38" w:rsidRPr="000E15AC" w14:paraId="7139907D" w14:textId="77777777" w:rsidTr="00086387">
        <w:trPr>
          <w:trHeight w:val="589"/>
        </w:trPr>
        <w:tc>
          <w:tcPr>
            <w:tcW w:w="9061" w:type="dxa"/>
            <w:gridSpan w:val="3"/>
            <w:shd w:val="clear" w:color="auto" w:fill="F2F2F2" w:themeFill="background1" w:themeFillShade="F2"/>
            <w:vAlign w:val="center"/>
          </w:tcPr>
          <w:p w14:paraId="59D59171" w14:textId="636CC3F8" w:rsidR="00B4547A" w:rsidRPr="00970A50" w:rsidRDefault="00970A50" w:rsidP="00E1685F">
            <w:pPr>
              <w:pStyle w:val="2tekstbezakapitu"/>
              <w:spacing w:after="0"/>
              <w:ind w:left="0"/>
              <w:jc w:val="center"/>
              <w:rPr>
                <w:rFonts w:ascii="Century Gothic" w:hAnsi="Century Gothic" w:cs="Lato"/>
                <w:b/>
                <w:bCs w:val="0"/>
                <w:sz w:val="18"/>
                <w:szCs w:val="18"/>
              </w:rPr>
            </w:pPr>
            <w:r w:rsidRPr="00970A50">
              <w:rPr>
                <w:rFonts w:ascii="Century Gothic" w:hAnsi="Century Gothic" w:cs="Lato"/>
                <w:b/>
                <w:bCs w:val="0"/>
                <w:sz w:val="18"/>
                <w:szCs w:val="18"/>
              </w:rPr>
              <w:t>SPECYFIKACJA TECHNICZNA WYKONANIA I ODBIORU ROBÓT BUDOWLANYCH</w:t>
            </w:r>
          </w:p>
        </w:tc>
      </w:tr>
      <w:tr w:rsidR="00204C66" w:rsidRPr="000E15AC" w14:paraId="38A27C5A" w14:textId="77777777" w:rsidTr="00331E64">
        <w:trPr>
          <w:trHeight w:val="1051"/>
        </w:trPr>
        <w:tc>
          <w:tcPr>
            <w:tcW w:w="2547" w:type="dxa"/>
            <w:vAlign w:val="center"/>
          </w:tcPr>
          <w:p w14:paraId="5E628166" w14:textId="42EDF02C" w:rsidR="00204C66" w:rsidRPr="00970A50" w:rsidRDefault="00204C66" w:rsidP="00204C66">
            <w:pPr>
              <w:pStyle w:val="2tekstbezakapitu"/>
              <w:spacing w:after="0"/>
              <w:ind w:left="0"/>
              <w:jc w:val="left"/>
              <w:rPr>
                <w:sz w:val="18"/>
                <w:szCs w:val="18"/>
              </w:rPr>
            </w:pPr>
            <w:r w:rsidRPr="00970A50">
              <w:rPr>
                <w:sz w:val="18"/>
                <w:szCs w:val="18"/>
              </w:rPr>
              <w:t xml:space="preserve">NAZWA ZAMIERZENIA </w:t>
            </w:r>
            <w:r w:rsidRPr="00970A50">
              <w:rPr>
                <w:sz w:val="18"/>
                <w:szCs w:val="18"/>
              </w:rPr>
              <w:br/>
              <w:t>BUDOWLANEGO:</w:t>
            </w:r>
          </w:p>
        </w:tc>
        <w:tc>
          <w:tcPr>
            <w:tcW w:w="6514" w:type="dxa"/>
            <w:gridSpan w:val="2"/>
            <w:vAlign w:val="center"/>
          </w:tcPr>
          <w:p w14:paraId="040B17F3" w14:textId="4F0F37C2" w:rsidR="00204C66" w:rsidRPr="00970A50" w:rsidRDefault="00216A96" w:rsidP="00204C66">
            <w:pPr>
              <w:pStyle w:val="2tekstbezakapitu"/>
              <w:spacing w:after="0" w:line="276" w:lineRule="auto"/>
              <w:ind w:left="0"/>
              <w:jc w:val="left"/>
              <w:rPr>
                <w:rFonts w:ascii="Lato" w:hAnsi="Lato" w:cs="Lato"/>
                <w:sz w:val="18"/>
                <w:szCs w:val="18"/>
              </w:rPr>
            </w:pPr>
            <w:r>
              <w:rPr>
                <w:rFonts w:ascii="Lato" w:hAnsi="Lato" w:cs="Lato"/>
                <w:sz w:val="18"/>
                <w:szCs w:val="18"/>
              </w:rPr>
              <w:t>REWALORYZACJA AMFITEATRU W WYRZYSKU – ETAP 1</w:t>
            </w:r>
          </w:p>
        </w:tc>
      </w:tr>
      <w:tr w:rsidR="00204C66" w:rsidRPr="000E15AC" w14:paraId="1112691B" w14:textId="77777777" w:rsidTr="00331E64">
        <w:trPr>
          <w:trHeight w:val="1109"/>
        </w:trPr>
        <w:tc>
          <w:tcPr>
            <w:tcW w:w="2547" w:type="dxa"/>
            <w:vAlign w:val="center"/>
          </w:tcPr>
          <w:p w14:paraId="4C894F94" w14:textId="3D23A7E5" w:rsidR="00204C66" w:rsidRPr="00970A50" w:rsidRDefault="00204C66" w:rsidP="00204C66">
            <w:pPr>
              <w:pStyle w:val="2tekstbezakapitu"/>
              <w:spacing w:after="0"/>
              <w:ind w:left="0"/>
              <w:jc w:val="left"/>
              <w:rPr>
                <w:sz w:val="18"/>
                <w:szCs w:val="18"/>
              </w:rPr>
            </w:pPr>
            <w:r w:rsidRPr="00970A50">
              <w:rPr>
                <w:sz w:val="18"/>
                <w:szCs w:val="18"/>
              </w:rPr>
              <w:t xml:space="preserve">ADRES I KATEGORIA </w:t>
            </w:r>
            <w:r w:rsidRPr="00970A50">
              <w:rPr>
                <w:sz w:val="18"/>
                <w:szCs w:val="18"/>
              </w:rPr>
              <w:br/>
              <w:t>OBIEKTU BUDOWALNEGO</w:t>
            </w:r>
          </w:p>
        </w:tc>
        <w:tc>
          <w:tcPr>
            <w:tcW w:w="6514" w:type="dxa"/>
            <w:gridSpan w:val="2"/>
            <w:vAlign w:val="center"/>
          </w:tcPr>
          <w:p w14:paraId="155D6CA4" w14:textId="77777777" w:rsidR="00204C66" w:rsidRDefault="00216A96" w:rsidP="00204C66">
            <w:pPr>
              <w:pStyle w:val="2tekstbezakapitu"/>
              <w:spacing w:after="0" w:line="276" w:lineRule="auto"/>
              <w:ind w:left="0"/>
              <w:jc w:val="left"/>
              <w:rPr>
                <w:rFonts w:ascii="Lato" w:hAnsi="Lato" w:cs="Lato"/>
                <w:sz w:val="18"/>
                <w:szCs w:val="18"/>
              </w:rPr>
            </w:pPr>
            <w:r>
              <w:rPr>
                <w:rFonts w:ascii="Lato" w:hAnsi="Lato" w:cs="Lato"/>
                <w:sz w:val="18"/>
                <w:szCs w:val="18"/>
              </w:rPr>
              <w:t>89-300 WYRZYSK, UL. PARKOWA (BRAK NUMERU PORZĄDKOWEGO)</w:t>
            </w:r>
          </w:p>
          <w:p w14:paraId="51179449" w14:textId="77777777" w:rsidR="00216A96" w:rsidRDefault="00216A96" w:rsidP="00204C66">
            <w:pPr>
              <w:pStyle w:val="2tekstbezakapitu"/>
              <w:spacing w:after="0" w:line="276" w:lineRule="auto"/>
              <w:ind w:left="0"/>
              <w:jc w:val="left"/>
              <w:rPr>
                <w:rFonts w:ascii="Lato" w:hAnsi="Lato" w:cs="Lato"/>
                <w:sz w:val="18"/>
                <w:szCs w:val="18"/>
              </w:rPr>
            </w:pPr>
            <w:r>
              <w:rPr>
                <w:rFonts w:ascii="Lato" w:hAnsi="Lato" w:cs="Lato"/>
                <w:sz w:val="18"/>
                <w:szCs w:val="18"/>
              </w:rPr>
              <w:t>WOJ. WIELKOPOLSKIE, POW. PILSKI</w:t>
            </w:r>
          </w:p>
          <w:p w14:paraId="4ABEB429" w14:textId="631ECFCF" w:rsidR="00216A96" w:rsidRPr="00970A50" w:rsidRDefault="00216A96" w:rsidP="00204C66">
            <w:pPr>
              <w:pStyle w:val="2tekstbezakapitu"/>
              <w:spacing w:after="0" w:line="276" w:lineRule="auto"/>
              <w:ind w:left="0"/>
              <w:jc w:val="left"/>
              <w:rPr>
                <w:sz w:val="18"/>
                <w:szCs w:val="18"/>
              </w:rPr>
            </w:pPr>
            <w:r>
              <w:rPr>
                <w:rFonts w:ascii="Lato" w:hAnsi="Lato" w:cs="Lato"/>
                <w:sz w:val="18"/>
                <w:szCs w:val="18"/>
              </w:rPr>
              <w:t>KATEGORIA V – OBIEKTY SPORTU I REKREACJI</w:t>
            </w:r>
          </w:p>
        </w:tc>
      </w:tr>
      <w:tr w:rsidR="00086387" w:rsidRPr="000E15AC" w14:paraId="61746CBD" w14:textId="77777777" w:rsidTr="00331E64">
        <w:trPr>
          <w:trHeight w:val="1109"/>
        </w:trPr>
        <w:tc>
          <w:tcPr>
            <w:tcW w:w="2547" w:type="dxa"/>
            <w:vAlign w:val="center"/>
          </w:tcPr>
          <w:p w14:paraId="3A46042C" w14:textId="77777777" w:rsidR="00086387" w:rsidRDefault="00086387" w:rsidP="00204C66">
            <w:pPr>
              <w:pStyle w:val="2tekstbezakapitu"/>
              <w:spacing w:after="0"/>
              <w:ind w:left="0"/>
              <w:jc w:val="left"/>
              <w:rPr>
                <w:sz w:val="18"/>
                <w:szCs w:val="18"/>
              </w:rPr>
            </w:pPr>
            <w:r>
              <w:rPr>
                <w:sz w:val="18"/>
                <w:szCs w:val="18"/>
              </w:rPr>
              <w:t>NAZWA JEDN.EWID.</w:t>
            </w:r>
          </w:p>
          <w:p w14:paraId="58B6E5DE" w14:textId="7BA6B96F" w:rsidR="00086387" w:rsidRPr="00970A50" w:rsidRDefault="00086387" w:rsidP="00204C66">
            <w:pPr>
              <w:pStyle w:val="2tekstbezakapitu"/>
              <w:spacing w:after="0"/>
              <w:ind w:left="0"/>
              <w:jc w:val="left"/>
              <w:rPr>
                <w:sz w:val="18"/>
                <w:szCs w:val="18"/>
              </w:rPr>
            </w:pPr>
            <w:r>
              <w:rPr>
                <w:sz w:val="18"/>
                <w:szCs w:val="18"/>
              </w:rPr>
              <w:t>NAZWA I NUMER OBRĘBU EWID., NR DZIAŁKI EWID.</w:t>
            </w:r>
          </w:p>
        </w:tc>
        <w:tc>
          <w:tcPr>
            <w:tcW w:w="6514" w:type="dxa"/>
            <w:gridSpan w:val="2"/>
            <w:vAlign w:val="center"/>
          </w:tcPr>
          <w:p w14:paraId="7E8107AF" w14:textId="6CFB9AF0" w:rsidR="00086387" w:rsidRDefault="00086387" w:rsidP="00204C66">
            <w:pPr>
              <w:pStyle w:val="2tekstbezakapitu"/>
              <w:spacing w:after="0" w:line="276" w:lineRule="auto"/>
              <w:ind w:left="0"/>
              <w:jc w:val="left"/>
              <w:rPr>
                <w:rFonts w:ascii="Lato" w:hAnsi="Lato" w:cs="Lato"/>
                <w:sz w:val="18"/>
                <w:szCs w:val="18"/>
              </w:rPr>
            </w:pPr>
            <w:r>
              <w:rPr>
                <w:rFonts w:cs="Lato"/>
                <w:sz w:val="18"/>
                <w:szCs w:val="18"/>
              </w:rPr>
              <w:t>j</w:t>
            </w:r>
            <w:r w:rsidRPr="00086387">
              <w:rPr>
                <w:rFonts w:cs="Lato"/>
                <w:sz w:val="18"/>
                <w:szCs w:val="18"/>
              </w:rPr>
              <w:t>ednostka:</w:t>
            </w:r>
            <w:r>
              <w:rPr>
                <w:rFonts w:ascii="Lato" w:hAnsi="Lato" w:cs="Lato"/>
                <w:sz w:val="18"/>
                <w:szCs w:val="18"/>
              </w:rPr>
              <w:t xml:space="preserve"> </w:t>
            </w:r>
            <w:r w:rsidR="00216A96">
              <w:rPr>
                <w:rFonts w:ascii="Lato" w:hAnsi="Lato" w:cs="Lato"/>
                <w:sz w:val="18"/>
                <w:szCs w:val="18"/>
              </w:rPr>
              <w:t>WYRZYSK-MIASTO, 301908_4</w:t>
            </w:r>
          </w:p>
          <w:p w14:paraId="5E95122A" w14:textId="23F4A32C" w:rsidR="00086387" w:rsidRDefault="00086387" w:rsidP="00204C66">
            <w:pPr>
              <w:pStyle w:val="2tekstbezakapitu"/>
              <w:spacing w:after="0" w:line="276" w:lineRule="auto"/>
              <w:ind w:left="0"/>
              <w:jc w:val="left"/>
              <w:rPr>
                <w:rFonts w:ascii="Lato" w:hAnsi="Lato" w:cs="Lato"/>
                <w:sz w:val="18"/>
                <w:szCs w:val="18"/>
              </w:rPr>
            </w:pPr>
            <w:r>
              <w:rPr>
                <w:rFonts w:cs="Lato"/>
                <w:sz w:val="18"/>
                <w:szCs w:val="18"/>
              </w:rPr>
              <w:t>o</w:t>
            </w:r>
            <w:r w:rsidRPr="00086387">
              <w:rPr>
                <w:rFonts w:cs="Lato"/>
                <w:sz w:val="18"/>
                <w:szCs w:val="18"/>
              </w:rPr>
              <w:t>bręb:</w:t>
            </w:r>
            <w:r>
              <w:rPr>
                <w:rFonts w:ascii="Lato" w:hAnsi="Lato" w:cs="Lato"/>
                <w:sz w:val="18"/>
                <w:szCs w:val="18"/>
              </w:rPr>
              <w:t xml:space="preserve"> </w:t>
            </w:r>
            <w:r w:rsidR="00216A96">
              <w:rPr>
                <w:rFonts w:ascii="Lato" w:hAnsi="Lato" w:cs="Lato"/>
                <w:sz w:val="18"/>
                <w:szCs w:val="18"/>
              </w:rPr>
              <w:t>M.WYRZYSK, 0001</w:t>
            </w:r>
          </w:p>
          <w:p w14:paraId="775E48BC" w14:textId="77777777" w:rsidR="00086387" w:rsidRDefault="00216A96" w:rsidP="00204C66">
            <w:pPr>
              <w:pStyle w:val="2tekstbezakapitu"/>
              <w:spacing w:after="0" w:line="276" w:lineRule="auto"/>
              <w:ind w:left="0"/>
              <w:jc w:val="left"/>
              <w:rPr>
                <w:rFonts w:ascii="Lato" w:hAnsi="Lato" w:cs="Lato"/>
                <w:sz w:val="18"/>
                <w:szCs w:val="18"/>
              </w:rPr>
            </w:pPr>
            <w:r>
              <w:rPr>
                <w:rFonts w:cs="Lato"/>
                <w:sz w:val="18"/>
                <w:szCs w:val="18"/>
              </w:rPr>
              <w:t xml:space="preserve">nr </w:t>
            </w:r>
            <w:r w:rsidR="00086387">
              <w:rPr>
                <w:rFonts w:cs="Lato"/>
                <w:sz w:val="18"/>
                <w:szCs w:val="18"/>
              </w:rPr>
              <w:t>d</w:t>
            </w:r>
            <w:r w:rsidR="00086387" w:rsidRPr="00086387">
              <w:rPr>
                <w:rFonts w:cs="Lato"/>
                <w:sz w:val="18"/>
                <w:szCs w:val="18"/>
              </w:rPr>
              <w:t>ziałki:</w:t>
            </w:r>
            <w:r w:rsidR="00086387">
              <w:rPr>
                <w:rFonts w:ascii="Lato" w:hAnsi="Lato" w:cs="Lato"/>
                <w:sz w:val="18"/>
                <w:szCs w:val="18"/>
              </w:rPr>
              <w:t xml:space="preserve"> </w:t>
            </w:r>
            <w:r>
              <w:rPr>
                <w:rFonts w:ascii="Lato" w:hAnsi="Lato" w:cs="Lato"/>
                <w:sz w:val="18"/>
                <w:szCs w:val="18"/>
              </w:rPr>
              <w:t>208</w:t>
            </w:r>
          </w:p>
          <w:p w14:paraId="7B9D6D3B" w14:textId="6B392713" w:rsidR="00216A96" w:rsidRPr="00970A50" w:rsidRDefault="00216A96" w:rsidP="00204C66">
            <w:pPr>
              <w:pStyle w:val="2tekstbezakapitu"/>
              <w:spacing w:after="0" w:line="276" w:lineRule="auto"/>
              <w:ind w:left="0"/>
              <w:jc w:val="left"/>
              <w:rPr>
                <w:rFonts w:ascii="Lato" w:hAnsi="Lato" w:cs="Lato"/>
                <w:sz w:val="18"/>
                <w:szCs w:val="18"/>
              </w:rPr>
            </w:pPr>
            <w:r w:rsidRPr="00216A96">
              <w:rPr>
                <w:rFonts w:cs="Lato"/>
                <w:sz w:val="18"/>
                <w:szCs w:val="18"/>
              </w:rPr>
              <w:t>identyfikator działki:</w:t>
            </w:r>
            <w:r>
              <w:rPr>
                <w:rFonts w:ascii="Lato" w:hAnsi="Lato" w:cs="Lato"/>
                <w:sz w:val="18"/>
                <w:szCs w:val="18"/>
              </w:rPr>
              <w:t xml:space="preserve"> 301908_4.0001.208</w:t>
            </w:r>
          </w:p>
        </w:tc>
      </w:tr>
      <w:tr w:rsidR="00DA169C" w:rsidRPr="000E15AC" w14:paraId="51F6AA82" w14:textId="77777777" w:rsidTr="008103CF">
        <w:trPr>
          <w:trHeight w:val="2001"/>
        </w:trPr>
        <w:tc>
          <w:tcPr>
            <w:tcW w:w="2547" w:type="dxa"/>
          </w:tcPr>
          <w:p w14:paraId="0A56ECFB" w14:textId="02FDB266" w:rsidR="00DA169C" w:rsidRPr="008103CF" w:rsidRDefault="00DA169C" w:rsidP="00204C66">
            <w:pPr>
              <w:pStyle w:val="2tekstbezakapitu"/>
              <w:spacing w:after="0"/>
              <w:ind w:left="0"/>
              <w:jc w:val="left"/>
              <w:rPr>
                <w:szCs w:val="20"/>
              </w:rPr>
            </w:pPr>
            <w:bookmarkStart w:id="0" w:name="_Hlk128989427"/>
            <w:r w:rsidRPr="008103CF">
              <w:rPr>
                <w:szCs w:val="20"/>
              </w:rPr>
              <w:t>KOD CPV:</w:t>
            </w:r>
          </w:p>
        </w:tc>
        <w:tc>
          <w:tcPr>
            <w:tcW w:w="1417" w:type="dxa"/>
          </w:tcPr>
          <w:p w14:paraId="3A6B6F27" w14:textId="069EADEB" w:rsidR="00DA169C" w:rsidRPr="008103CF" w:rsidRDefault="00DA169C" w:rsidP="00204C66">
            <w:pPr>
              <w:pStyle w:val="2tekstbezakapitu"/>
              <w:spacing w:after="0" w:line="276" w:lineRule="auto"/>
              <w:ind w:left="0"/>
              <w:jc w:val="left"/>
              <w:rPr>
                <w:szCs w:val="20"/>
              </w:rPr>
            </w:pPr>
            <w:r w:rsidRPr="008103CF">
              <w:rPr>
                <w:szCs w:val="20"/>
              </w:rPr>
              <w:t>450000</w:t>
            </w:r>
            <w:r w:rsidR="00331E64" w:rsidRPr="008103CF">
              <w:rPr>
                <w:szCs w:val="20"/>
              </w:rPr>
              <w:t>00</w:t>
            </w:r>
            <w:r w:rsidRPr="008103CF">
              <w:rPr>
                <w:szCs w:val="20"/>
              </w:rPr>
              <w:t xml:space="preserve">-7 </w:t>
            </w:r>
          </w:p>
          <w:p w14:paraId="3ACC113B" w14:textId="066F139C" w:rsidR="00091B9F" w:rsidRPr="008103CF" w:rsidRDefault="00091B9F" w:rsidP="00204C66">
            <w:pPr>
              <w:pStyle w:val="2tekstbezakapitu"/>
              <w:spacing w:after="0" w:line="276" w:lineRule="auto"/>
              <w:ind w:left="0"/>
              <w:jc w:val="left"/>
              <w:rPr>
                <w:szCs w:val="20"/>
              </w:rPr>
            </w:pPr>
          </w:p>
        </w:tc>
        <w:tc>
          <w:tcPr>
            <w:tcW w:w="5097" w:type="dxa"/>
          </w:tcPr>
          <w:p w14:paraId="50909D88" w14:textId="5571DC4D" w:rsidR="00DA169C" w:rsidRPr="008103CF" w:rsidRDefault="00DA169C" w:rsidP="00204C66">
            <w:pPr>
              <w:pStyle w:val="2tekstbezakapitu"/>
              <w:spacing w:after="0" w:line="276" w:lineRule="auto"/>
              <w:ind w:left="0"/>
              <w:jc w:val="left"/>
              <w:rPr>
                <w:szCs w:val="20"/>
              </w:rPr>
            </w:pPr>
            <w:r w:rsidRPr="008103CF">
              <w:rPr>
                <w:szCs w:val="20"/>
              </w:rPr>
              <w:t>Roboty budowlane</w:t>
            </w:r>
          </w:p>
          <w:p w14:paraId="43CE0731" w14:textId="6E9C8A35" w:rsidR="00D85367" w:rsidRPr="008103CF" w:rsidRDefault="00D85367" w:rsidP="00204C66">
            <w:pPr>
              <w:pStyle w:val="2tekstbezakapitu"/>
              <w:spacing w:after="0" w:line="276" w:lineRule="auto"/>
              <w:ind w:left="0"/>
              <w:jc w:val="left"/>
              <w:rPr>
                <w:szCs w:val="20"/>
              </w:rPr>
            </w:pPr>
          </w:p>
        </w:tc>
      </w:tr>
      <w:bookmarkEnd w:id="0"/>
      <w:tr w:rsidR="00204C66" w:rsidRPr="000E15AC" w14:paraId="406739CF" w14:textId="77777777" w:rsidTr="00331E64">
        <w:trPr>
          <w:trHeight w:val="956"/>
        </w:trPr>
        <w:tc>
          <w:tcPr>
            <w:tcW w:w="2547" w:type="dxa"/>
            <w:vAlign w:val="center"/>
          </w:tcPr>
          <w:p w14:paraId="32BBB385" w14:textId="77777777" w:rsidR="00216A96" w:rsidRDefault="00204C66" w:rsidP="00204C66">
            <w:pPr>
              <w:pStyle w:val="2tekstbezakapitu"/>
              <w:spacing w:after="0"/>
              <w:ind w:left="0"/>
              <w:jc w:val="left"/>
              <w:rPr>
                <w:sz w:val="18"/>
                <w:szCs w:val="18"/>
              </w:rPr>
            </w:pPr>
            <w:r w:rsidRPr="00970A50">
              <w:rPr>
                <w:sz w:val="18"/>
                <w:szCs w:val="18"/>
              </w:rPr>
              <w:t xml:space="preserve">IMIĘ I NAZWISKO LUB </w:t>
            </w:r>
          </w:p>
          <w:p w14:paraId="7EF8108B" w14:textId="41F36D7A" w:rsidR="00204C66" w:rsidRPr="00970A50" w:rsidRDefault="00204C66" w:rsidP="00204C66">
            <w:pPr>
              <w:pStyle w:val="2tekstbezakapitu"/>
              <w:spacing w:after="0"/>
              <w:ind w:left="0"/>
              <w:jc w:val="left"/>
              <w:rPr>
                <w:sz w:val="18"/>
                <w:szCs w:val="18"/>
              </w:rPr>
            </w:pPr>
            <w:r w:rsidRPr="00970A50">
              <w:rPr>
                <w:sz w:val="18"/>
                <w:szCs w:val="18"/>
              </w:rPr>
              <w:t xml:space="preserve">NAZWA </w:t>
            </w:r>
            <w:r w:rsidRPr="00970A50">
              <w:rPr>
                <w:sz w:val="18"/>
                <w:szCs w:val="18"/>
              </w:rPr>
              <w:br/>
              <w:t>INWESTORA I JEGO ADRES</w:t>
            </w:r>
          </w:p>
        </w:tc>
        <w:tc>
          <w:tcPr>
            <w:tcW w:w="6514" w:type="dxa"/>
            <w:gridSpan w:val="2"/>
            <w:vAlign w:val="center"/>
          </w:tcPr>
          <w:p w14:paraId="6A847EEF" w14:textId="77777777" w:rsidR="00204C66" w:rsidRPr="00216A96" w:rsidRDefault="00216A96" w:rsidP="00204C66">
            <w:pPr>
              <w:pStyle w:val="2tekstbezakapitu"/>
              <w:spacing w:after="0" w:line="276" w:lineRule="auto"/>
              <w:ind w:left="37"/>
              <w:jc w:val="left"/>
              <w:rPr>
                <w:rFonts w:ascii="Lato" w:hAnsi="Lato" w:cs="Lato"/>
                <w:sz w:val="18"/>
                <w:szCs w:val="18"/>
              </w:rPr>
            </w:pPr>
            <w:r w:rsidRPr="00216A96">
              <w:rPr>
                <w:rFonts w:ascii="Lato" w:hAnsi="Lato" w:cs="Lato"/>
                <w:sz w:val="18"/>
                <w:szCs w:val="18"/>
              </w:rPr>
              <w:t>MIEJSCO-GMINNY OŚRODEK KULTURY</w:t>
            </w:r>
          </w:p>
          <w:p w14:paraId="74BAC41F" w14:textId="77777777" w:rsidR="00216A96" w:rsidRPr="00216A96" w:rsidRDefault="00216A96" w:rsidP="00204C66">
            <w:pPr>
              <w:pStyle w:val="2tekstbezakapitu"/>
              <w:spacing w:after="0" w:line="276" w:lineRule="auto"/>
              <w:ind w:left="37"/>
              <w:jc w:val="left"/>
              <w:rPr>
                <w:rFonts w:ascii="Lato" w:hAnsi="Lato"/>
                <w:sz w:val="18"/>
                <w:szCs w:val="18"/>
              </w:rPr>
            </w:pPr>
            <w:r w:rsidRPr="00216A96">
              <w:rPr>
                <w:rFonts w:ascii="Lato" w:hAnsi="Lato"/>
                <w:sz w:val="18"/>
                <w:szCs w:val="18"/>
              </w:rPr>
              <w:t>UL. KOŚCIUSZKI 15</w:t>
            </w:r>
          </w:p>
          <w:p w14:paraId="0D9FA41A" w14:textId="4A57B1AE" w:rsidR="00216A96" w:rsidRPr="00970A50" w:rsidRDefault="00216A96" w:rsidP="00204C66">
            <w:pPr>
              <w:pStyle w:val="2tekstbezakapitu"/>
              <w:spacing w:after="0" w:line="276" w:lineRule="auto"/>
              <w:ind w:left="37"/>
              <w:jc w:val="left"/>
              <w:rPr>
                <w:sz w:val="18"/>
                <w:szCs w:val="18"/>
              </w:rPr>
            </w:pPr>
            <w:r w:rsidRPr="00216A96">
              <w:rPr>
                <w:rFonts w:ascii="Lato" w:hAnsi="Lato"/>
                <w:sz w:val="18"/>
                <w:szCs w:val="18"/>
              </w:rPr>
              <w:t>89-300 WYRZYSK</w:t>
            </w:r>
          </w:p>
        </w:tc>
      </w:tr>
      <w:tr w:rsidR="00ED4F4E" w:rsidRPr="000E15AC" w14:paraId="01135F17" w14:textId="77777777" w:rsidTr="00331E64">
        <w:trPr>
          <w:trHeight w:val="416"/>
        </w:trPr>
        <w:tc>
          <w:tcPr>
            <w:tcW w:w="2547" w:type="dxa"/>
            <w:vAlign w:val="center"/>
          </w:tcPr>
          <w:p w14:paraId="53219529" w14:textId="7961D580" w:rsidR="00ED4F4E" w:rsidRPr="00970A50" w:rsidRDefault="00970A50" w:rsidP="00E1685F">
            <w:pPr>
              <w:pStyle w:val="2tekstbezakapitu"/>
              <w:spacing w:after="0"/>
              <w:ind w:left="0"/>
              <w:jc w:val="left"/>
              <w:rPr>
                <w:sz w:val="18"/>
                <w:szCs w:val="18"/>
              </w:rPr>
            </w:pPr>
            <w:r w:rsidRPr="00970A50">
              <w:rPr>
                <w:sz w:val="18"/>
                <w:szCs w:val="18"/>
              </w:rPr>
              <w:t>BRANŻA:</w:t>
            </w:r>
          </w:p>
        </w:tc>
        <w:tc>
          <w:tcPr>
            <w:tcW w:w="6514" w:type="dxa"/>
            <w:gridSpan w:val="2"/>
            <w:vAlign w:val="center"/>
          </w:tcPr>
          <w:p w14:paraId="4A64335D" w14:textId="7933AD38" w:rsidR="00ED4F4E" w:rsidRPr="00970A50" w:rsidRDefault="00970A50" w:rsidP="00970A50">
            <w:pPr>
              <w:pStyle w:val="2tekstbezakapitu"/>
              <w:spacing w:after="0" w:line="276" w:lineRule="auto"/>
              <w:ind w:left="0"/>
              <w:jc w:val="left"/>
              <w:rPr>
                <w:sz w:val="18"/>
                <w:szCs w:val="18"/>
              </w:rPr>
            </w:pPr>
            <w:r w:rsidRPr="00970A50">
              <w:rPr>
                <w:sz w:val="18"/>
                <w:szCs w:val="18"/>
              </w:rPr>
              <w:t>BUDOWLANA</w:t>
            </w:r>
          </w:p>
        </w:tc>
      </w:tr>
      <w:tr w:rsidR="00970A50" w:rsidRPr="000E15AC" w14:paraId="76582F09" w14:textId="77777777" w:rsidTr="00331E64">
        <w:trPr>
          <w:trHeight w:val="416"/>
        </w:trPr>
        <w:tc>
          <w:tcPr>
            <w:tcW w:w="2547" w:type="dxa"/>
            <w:vAlign w:val="center"/>
          </w:tcPr>
          <w:p w14:paraId="00B33C17" w14:textId="16417D57" w:rsidR="00970A50" w:rsidRDefault="00970A50" w:rsidP="00E1685F">
            <w:pPr>
              <w:pStyle w:val="2tekstbezakapitu"/>
              <w:spacing w:after="0"/>
              <w:ind w:left="0"/>
              <w:jc w:val="left"/>
              <w:rPr>
                <w:sz w:val="18"/>
                <w:szCs w:val="18"/>
              </w:rPr>
            </w:pPr>
            <w:r>
              <w:rPr>
                <w:sz w:val="18"/>
                <w:szCs w:val="18"/>
              </w:rPr>
              <w:t>OPRACOWANIE:</w:t>
            </w:r>
          </w:p>
        </w:tc>
        <w:tc>
          <w:tcPr>
            <w:tcW w:w="6514" w:type="dxa"/>
            <w:gridSpan w:val="2"/>
            <w:vAlign w:val="center"/>
          </w:tcPr>
          <w:p w14:paraId="5CC71BBB" w14:textId="0BCE114C" w:rsidR="00D50245" w:rsidRDefault="00D50245" w:rsidP="00970A50">
            <w:pPr>
              <w:pStyle w:val="2tekstbezakapitu"/>
              <w:spacing w:after="0" w:line="276" w:lineRule="auto"/>
              <w:ind w:left="0"/>
              <w:jc w:val="left"/>
              <w:rPr>
                <w:sz w:val="18"/>
                <w:szCs w:val="18"/>
              </w:rPr>
            </w:pPr>
            <w:r w:rsidRPr="00D50245">
              <w:rPr>
                <w:sz w:val="18"/>
                <w:szCs w:val="18"/>
              </w:rPr>
              <w:t>3MK Projekt Sp. Z o</w:t>
            </w:r>
            <w:r>
              <w:rPr>
                <w:sz w:val="18"/>
                <w:szCs w:val="18"/>
              </w:rPr>
              <w:t>.o.</w:t>
            </w:r>
          </w:p>
          <w:p w14:paraId="7B7A4BA6" w14:textId="25C5250C" w:rsidR="00D50245" w:rsidRDefault="00D50245" w:rsidP="00970A50">
            <w:pPr>
              <w:pStyle w:val="2tekstbezakapitu"/>
              <w:spacing w:after="0" w:line="276" w:lineRule="auto"/>
              <w:ind w:left="0"/>
              <w:jc w:val="left"/>
              <w:rPr>
                <w:sz w:val="18"/>
                <w:szCs w:val="18"/>
              </w:rPr>
            </w:pPr>
            <w:r>
              <w:rPr>
                <w:sz w:val="18"/>
                <w:szCs w:val="18"/>
              </w:rPr>
              <w:t>Ul. Londyńska 8/9</w:t>
            </w:r>
          </w:p>
          <w:p w14:paraId="6EE08D89" w14:textId="3F929C3E" w:rsidR="00D50245" w:rsidRPr="00D50245" w:rsidRDefault="00D50245" w:rsidP="00970A50">
            <w:pPr>
              <w:pStyle w:val="2tekstbezakapitu"/>
              <w:spacing w:after="0" w:line="276" w:lineRule="auto"/>
              <w:ind w:left="0"/>
              <w:jc w:val="left"/>
              <w:rPr>
                <w:sz w:val="18"/>
                <w:szCs w:val="18"/>
              </w:rPr>
            </w:pPr>
            <w:r>
              <w:rPr>
                <w:sz w:val="18"/>
                <w:szCs w:val="18"/>
              </w:rPr>
              <w:t>03-921 Warszawa</w:t>
            </w:r>
          </w:p>
          <w:p w14:paraId="44B0DED9" w14:textId="50620E30" w:rsidR="00970A50" w:rsidRDefault="00970A50" w:rsidP="00970A50">
            <w:pPr>
              <w:pStyle w:val="2tekstbezakapitu"/>
              <w:spacing w:after="0" w:line="276" w:lineRule="auto"/>
              <w:ind w:left="0"/>
              <w:jc w:val="left"/>
              <w:rPr>
                <w:sz w:val="18"/>
                <w:szCs w:val="18"/>
              </w:rPr>
            </w:pPr>
            <w:r w:rsidRPr="00A51EED">
              <w:rPr>
                <w:sz w:val="18"/>
                <w:szCs w:val="18"/>
              </w:rPr>
              <w:t xml:space="preserve">mgr inż. arch. </w:t>
            </w:r>
            <w:r>
              <w:rPr>
                <w:sz w:val="18"/>
                <w:szCs w:val="18"/>
              </w:rPr>
              <w:t>Karolina Ocetek</w:t>
            </w:r>
          </w:p>
          <w:p w14:paraId="7714DC66" w14:textId="3E6BB2A3" w:rsidR="00D50245" w:rsidRPr="00970A50" w:rsidRDefault="00D50245" w:rsidP="00970A50">
            <w:pPr>
              <w:pStyle w:val="2tekstbezakapitu"/>
              <w:spacing w:after="0" w:line="276" w:lineRule="auto"/>
              <w:ind w:left="0"/>
              <w:jc w:val="left"/>
              <w:rPr>
                <w:sz w:val="18"/>
                <w:szCs w:val="18"/>
              </w:rPr>
            </w:pPr>
          </w:p>
        </w:tc>
      </w:tr>
    </w:tbl>
    <w:p w14:paraId="2E9C13C2" w14:textId="350E7F61" w:rsidR="007C6360" w:rsidRDefault="007C6360" w:rsidP="00ED4F4E">
      <w:pPr>
        <w:pStyle w:val="2tekstbezakapitu"/>
        <w:ind w:left="0"/>
      </w:pPr>
    </w:p>
    <w:p w14:paraId="08397DFD" w14:textId="7E56A417" w:rsidR="008103CF" w:rsidRDefault="008103CF" w:rsidP="00ED4F4E">
      <w:pPr>
        <w:pStyle w:val="2tekstbezakapitu"/>
        <w:ind w:left="0"/>
      </w:pPr>
    </w:p>
    <w:p w14:paraId="5CE1F52C" w14:textId="63878BB3" w:rsidR="008103CF" w:rsidRDefault="008103CF" w:rsidP="00ED4F4E">
      <w:pPr>
        <w:pStyle w:val="2tekstbezakapitu"/>
        <w:ind w:left="0"/>
      </w:pPr>
    </w:p>
    <w:p w14:paraId="62072F63" w14:textId="48B1CF3E" w:rsidR="008103CF" w:rsidRDefault="008103CF" w:rsidP="00ED4F4E">
      <w:pPr>
        <w:pStyle w:val="2tekstbezakapitu"/>
        <w:ind w:left="0"/>
      </w:pPr>
    </w:p>
    <w:p w14:paraId="6868550A" w14:textId="05934078" w:rsidR="008103CF" w:rsidRDefault="008103CF" w:rsidP="00ED4F4E">
      <w:pPr>
        <w:pStyle w:val="2tekstbezakapitu"/>
        <w:ind w:left="0"/>
      </w:pPr>
    </w:p>
    <w:p w14:paraId="7D1CFB48" w14:textId="5BE0E221" w:rsidR="008103CF" w:rsidRDefault="008103CF" w:rsidP="00ED4F4E">
      <w:pPr>
        <w:pStyle w:val="2tekstbezakapitu"/>
        <w:ind w:left="0"/>
      </w:pPr>
    </w:p>
    <w:p w14:paraId="5D4FF842" w14:textId="77777777" w:rsidR="008103CF" w:rsidRPr="000E15AC" w:rsidRDefault="008103CF" w:rsidP="00ED4F4E">
      <w:pPr>
        <w:pStyle w:val="2tekstbezakapitu"/>
        <w:ind w:left="0"/>
      </w:pPr>
    </w:p>
    <w:p w14:paraId="2C77615A" w14:textId="704AEED7" w:rsidR="004474C3" w:rsidRPr="000E15AC" w:rsidRDefault="000F2EE6" w:rsidP="00970A50">
      <w:pPr>
        <w:pStyle w:val="2tekstbezakapitu"/>
        <w:ind w:left="0"/>
        <w:jc w:val="center"/>
        <w:rPr>
          <w:szCs w:val="20"/>
        </w:rPr>
      </w:pPr>
      <w:r w:rsidRPr="000E15AC">
        <w:rPr>
          <w:szCs w:val="20"/>
        </w:rPr>
        <w:t>MICHAŁOWICE</w:t>
      </w:r>
      <w:r w:rsidR="004474C3" w:rsidRPr="000E15AC">
        <w:rPr>
          <w:szCs w:val="20"/>
        </w:rPr>
        <w:t xml:space="preserve">, </w:t>
      </w:r>
      <w:r w:rsidR="00216A96">
        <w:rPr>
          <w:szCs w:val="20"/>
        </w:rPr>
        <w:t>18</w:t>
      </w:r>
      <w:r w:rsidR="00970A50">
        <w:rPr>
          <w:szCs w:val="20"/>
        </w:rPr>
        <w:t xml:space="preserve"> </w:t>
      </w:r>
      <w:r w:rsidR="00216A96">
        <w:rPr>
          <w:szCs w:val="20"/>
        </w:rPr>
        <w:t>KWIECIEŃ</w:t>
      </w:r>
      <w:r w:rsidR="004474C3" w:rsidRPr="000E15AC">
        <w:rPr>
          <w:szCs w:val="20"/>
        </w:rPr>
        <w:t xml:space="preserve"> 202</w:t>
      </w:r>
      <w:r w:rsidR="00970A50">
        <w:rPr>
          <w:szCs w:val="20"/>
        </w:rPr>
        <w:t>3</w:t>
      </w:r>
      <w:r w:rsidR="009E054C" w:rsidRPr="000E15AC">
        <w:rPr>
          <w:szCs w:val="20"/>
        </w:rPr>
        <w:t xml:space="preserve"> R.</w:t>
      </w:r>
    </w:p>
    <w:p w14:paraId="04F629B4" w14:textId="0977B542" w:rsidR="007602A1" w:rsidRPr="000E15AC" w:rsidRDefault="009E054C" w:rsidP="00970A50">
      <w:pPr>
        <w:pStyle w:val="2tekstbezakapitu"/>
        <w:ind w:left="0"/>
        <w:jc w:val="center"/>
        <w:rPr>
          <w:szCs w:val="20"/>
        </w:rPr>
        <w:sectPr w:rsidR="007602A1" w:rsidRPr="000E15AC" w:rsidSect="00A5055D">
          <w:headerReference w:type="default" r:id="rId8"/>
          <w:footerReference w:type="default" r:id="rId9"/>
          <w:headerReference w:type="first" r:id="rId10"/>
          <w:pgSz w:w="11906" w:h="16838"/>
          <w:pgMar w:top="1418" w:right="1134" w:bottom="1418" w:left="1701" w:header="709" w:footer="709" w:gutter="0"/>
          <w:cols w:space="708"/>
          <w:titlePg/>
          <w:docGrid w:linePitch="360"/>
        </w:sectPr>
      </w:pPr>
      <w:r w:rsidRPr="000E15AC">
        <w:rPr>
          <w:szCs w:val="20"/>
        </w:rPr>
        <w:t>EGZEMPLARZ NR</w:t>
      </w:r>
      <w:r w:rsidR="00423701" w:rsidRPr="000E15AC">
        <w:rPr>
          <w:szCs w:val="20"/>
        </w:rPr>
        <w:t xml:space="preserve"> </w:t>
      </w:r>
      <w:r w:rsidR="006E2545" w:rsidRPr="000E15AC">
        <w:rPr>
          <w:szCs w:val="20"/>
        </w:rPr>
        <w:t>1</w:t>
      </w:r>
      <w:r w:rsidR="00423701" w:rsidRPr="000E15AC">
        <w:rPr>
          <w:szCs w:val="20"/>
        </w:rPr>
        <w:t xml:space="preserve"> </w:t>
      </w:r>
      <w:r w:rsidR="006E2545" w:rsidRPr="000E15AC">
        <w:rPr>
          <w:szCs w:val="20"/>
        </w:rPr>
        <w:t>2</w:t>
      </w:r>
      <w:r w:rsidR="00423701" w:rsidRPr="000E15AC">
        <w:rPr>
          <w:szCs w:val="20"/>
        </w:rPr>
        <w:t xml:space="preserve"> </w:t>
      </w:r>
      <w:r w:rsidR="006E2545" w:rsidRPr="000E15AC">
        <w:rPr>
          <w:szCs w:val="20"/>
        </w:rPr>
        <w:t>3</w:t>
      </w:r>
      <w:r w:rsidR="00086387">
        <w:rPr>
          <w:szCs w:val="20"/>
        </w:rPr>
        <w:t xml:space="preserve"> </w:t>
      </w:r>
      <w:r w:rsidR="008103CF">
        <w:rPr>
          <w:szCs w:val="20"/>
        </w:rPr>
        <w:t xml:space="preserve"> 4 5</w:t>
      </w:r>
    </w:p>
    <w:p w14:paraId="17594E1D" w14:textId="4B528E23" w:rsidR="005F52EA" w:rsidRDefault="00D50245" w:rsidP="008933A2">
      <w:pPr>
        <w:pStyle w:val="2tekstbezakapitu"/>
        <w:ind w:left="0"/>
      </w:pPr>
      <w:r w:rsidRPr="00D50245">
        <w:lastRenderedPageBreak/>
        <w:t>SPIS ZAWARTOŚCI OPRACOWANIA:</w:t>
      </w:r>
    </w:p>
    <w:tbl>
      <w:tblPr>
        <w:tblStyle w:val="Tabela-Siatka"/>
        <w:tblW w:w="0" w:type="auto"/>
        <w:tblLook w:val="04A0" w:firstRow="1" w:lastRow="0" w:firstColumn="1" w:lastColumn="0" w:noHBand="0" w:noVBand="1"/>
      </w:tblPr>
      <w:tblGrid>
        <w:gridCol w:w="988"/>
        <w:gridCol w:w="7504"/>
        <w:gridCol w:w="569"/>
      </w:tblGrid>
      <w:tr w:rsidR="008B6BAE" w14:paraId="4F7ED1CB" w14:textId="77777777" w:rsidTr="00C81590">
        <w:trPr>
          <w:trHeight w:val="274"/>
        </w:trPr>
        <w:tc>
          <w:tcPr>
            <w:tcW w:w="988" w:type="dxa"/>
          </w:tcPr>
          <w:p w14:paraId="50ECEB97" w14:textId="4E8EDCD8" w:rsidR="008B6BAE" w:rsidRPr="008B6BAE" w:rsidRDefault="008B6BAE" w:rsidP="00FA10AB">
            <w:pPr>
              <w:pStyle w:val="2tekstbezakapitu"/>
              <w:ind w:left="0"/>
              <w:rPr>
                <w:b/>
                <w:bCs w:val="0"/>
                <w:sz w:val="18"/>
                <w:szCs w:val="18"/>
              </w:rPr>
            </w:pPr>
            <w:r w:rsidRPr="008B6BAE">
              <w:rPr>
                <w:b/>
                <w:bCs w:val="0"/>
                <w:sz w:val="18"/>
                <w:szCs w:val="18"/>
              </w:rPr>
              <w:t>SYMBOL</w:t>
            </w:r>
          </w:p>
        </w:tc>
        <w:tc>
          <w:tcPr>
            <w:tcW w:w="7504" w:type="dxa"/>
          </w:tcPr>
          <w:p w14:paraId="6EE144C2" w14:textId="03428305" w:rsidR="008B6BAE" w:rsidRPr="008B6BAE" w:rsidRDefault="008B6BAE" w:rsidP="00FA10AB">
            <w:pPr>
              <w:pStyle w:val="2tekstbezakapitu"/>
              <w:ind w:left="0"/>
              <w:rPr>
                <w:b/>
                <w:bCs w:val="0"/>
                <w:sz w:val="18"/>
                <w:szCs w:val="18"/>
              </w:rPr>
            </w:pPr>
            <w:r w:rsidRPr="008B6BAE">
              <w:rPr>
                <w:b/>
                <w:bCs w:val="0"/>
                <w:sz w:val="18"/>
                <w:szCs w:val="18"/>
              </w:rPr>
              <w:t>TYTUŁ</w:t>
            </w:r>
          </w:p>
        </w:tc>
        <w:tc>
          <w:tcPr>
            <w:tcW w:w="569" w:type="dxa"/>
          </w:tcPr>
          <w:p w14:paraId="5317B4C5" w14:textId="43AD6FF8" w:rsidR="008B6BAE" w:rsidRPr="008B6BAE" w:rsidRDefault="008B6BAE" w:rsidP="00FA10AB">
            <w:pPr>
              <w:pStyle w:val="2tekstbezakapitu"/>
              <w:ind w:left="0"/>
              <w:rPr>
                <w:b/>
                <w:bCs w:val="0"/>
                <w:sz w:val="18"/>
                <w:szCs w:val="18"/>
              </w:rPr>
            </w:pPr>
            <w:r w:rsidRPr="008B6BAE">
              <w:rPr>
                <w:b/>
                <w:bCs w:val="0"/>
                <w:sz w:val="18"/>
                <w:szCs w:val="18"/>
              </w:rPr>
              <w:t>STR.</w:t>
            </w:r>
          </w:p>
        </w:tc>
      </w:tr>
      <w:tr w:rsidR="008B6BAE" w14:paraId="54447390" w14:textId="77777777" w:rsidTr="00C81590">
        <w:tc>
          <w:tcPr>
            <w:tcW w:w="988" w:type="dxa"/>
          </w:tcPr>
          <w:p w14:paraId="063C95B9" w14:textId="77777777" w:rsidR="008B6BAE" w:rsidRPr="008B6BAE" w:rsidRDefault="008B6BAE" w:rsidP="00FA10AB">
            <w:pPr>
              <w:pStyle w:val="2tekstbezakapitu"/>
              <w:ind w:left="0"/>
              <w:rPr>
                <w:sz w:val="18"/>
                <w:szCs w:val="18"/>
              </w:rPr>
            </w:pPr>
          </w:p>
        </w:tc>
        <w:tc>
          <w:tcPr>
            <w:tcW w:w="7504" w:type="dxa"/>
          </w:tcPr>
          <w:p w14:paraId="4F43259F" w14:textId="211872AE" w:rsidR="008B6BAE" w:rsidRPr="008B6BAE" w:rsidRDefault="008B6BAE" w:rsidP="00FA10AB">
            <w:pPr>
              <w:pStyle w:val="2tekstbezakapitu"/>
              <w:ind w:left="0"/>
              <w:rPr>
                <w:sz w:val="18"/>
                <w:szCs w:val="18"/>
              </w:rPr>
            </w:pPr>
            <w:r w:rsidRPr="008B6BAE">
              <w:rPr>
                <w:sz w:val="18"/>
                <w:szCs w:val="18"/>
              </w:rPr>
              <w:t xml:space="preserve"> </w:t>
            </w:r>
            <w:r>
              <w:rPr>
                <w:sz w:val="18"/>
                <w:szCs w:val="18"/>
              </w:rPr>
              <w:t>PREAMBUŁA</w:t>
            </w:r>
            <w:r w:rsidR="009E7FDA">
              <w:rPr>
                <w:sz w:val="18"/>
                <w:szCs w:val="18"/>
              </w:rPr>
              <w:t>.</w:t>
            </w:r>
          </w:p>
        </w:tc>
        <w:tc>
          <w:tcPr>
            <w:tcW w:w="569" w:type="dxa"/>
          </w:tcPr>
          <w:p w14:paraId="5E072C89" w14:textId="704A549A" w:rsidR="008B6BAE" w:rsidRPr="008B6BAE" w:rsidRDefault="008103CF" w:rsidP="00FA10AB">
            <w:pPr>
              <w:pStyle w:val="2tekstbezakapitu"/>
              <w:ind w:left="0"/>
              <w:rPr>
                <w:sz w:val="18"/>
                <w:szCs w:val="18"/>
              </w:rPr>
            </w:pPr>
            <w:r>
              <w:rPr>
                <w:sz w:val="18"/>
                <w:szCs w:val="18"/>
              </w:rPr>
              <w:t>3</w:t>
            </w:r>
          </w:p>
        </w:tc>
      </w:tr>
      <w:tr w:rsidR="008B6BAE" w14:paraId="2290BB0F" w14:textId="77777777" w:rsidTr="00C81590">
        <w:tc>
          <w:tcPr>
            <w:tcW w:w="988" w:type="dxa"/>
          </w:tcPr>
          <w:p w14:paraId="45AC4A83" w14:textId="553C3A5C" w:rsidR="008B6BAE" w:rsidRPr="009E7FDA" w:rsidRDefault="008B6BAE" w:rsidP="00FA10AB">
            <w:pPr>
              <w:pStyle w:val="2tekstbezakapitu"/>
              <w:ind w:left="0"/>
              <w:rPr>
                <w:b/>
                <w:bCs w:val="0"/>
                <w:sz w:val="18"/>
                <w:szCs w:val="18"/>
              </w:rPr>
            </w:pPr>
            <w:r w:rsidRPr="009E7FDA">
              <w:rPr>
                <w:b/>
                <w:bCs w:val="0"/>
                <w:sz w:val="18"/>
                <w:szCs w:val="18"/>
              </w:rPr>
              <w:t>O-00.00</w:t>
            </w:r>
          </w:p>
        </w:tc>
        <w:tc>
          <w:tcPr>
            <w:tcW w:w="7504" w:type="dxa"/>
          </w:tcPr>
          <w:p w14:paraId="61123573" w14:textId="1292B438" w:rsidR="008B6BAE" w:rsidRPr="008B6BAE" w:rsidRDefault="008B6BAE" w:rsidP="00FA10AB">
            <w:pPr>
              <w:pStyle w:val="2tekstbezakapitu"/>
              <w:ind w:left="0"/>
              <w:rPr>
                <w:sz w:val="18"/>
                <w:szCs w:val="18"/>
              </w:rPr>
            </w:pPr>
            <w:r>
              <w:rPr>
                <w:sz w:val="18"/>
                <w:szCs w:val="18"/>
              </w:rPr>
              <w:t>WYMAGANIA OGÓLNE</w:t>
            </w:r>
            <w:r w:rsidR="009E7FDA">
              <w:rPr>
                <w:sz w:val="18"/>
                <w:szCs w:val="18"/>
              </w:rPr>
              <w:t>.</w:t>
            </w:r>
          </w:p>
        </w:tc>
        <w:tc>
          <w:tcPr>
            <w:tcW w:w="569" w:type="dxa"/>
          </w:tcPr>
          <w:p w14:paraId="12996A53" w14:textId="5473E8ED" w:rsidR="008B6BAE" w:rsidRPr="008B6BAE" w:rsidRDefault="00CB38C9" w:rsidP="00FA10AB">
            <w:pPr>
              <w:pStyle w:val="2tekstbezakapitu"/>
              <w:ind w:left="0"/>
              <w:rPr>
                <w:sz w:val="18"/>
                <w:szCs w:val="18"/>
              </w:rPr>
            </w:pPr>
            <w:r>
              <w:rPr>
                <w:sz w:val="18"/>
                <w:szCs w:val="18"/>
              </w:rPr>
              <w:t>6</w:t>
            </w:r>
          </w:p>
        </w:tc>
      </w:tr>
      <w:tr w:rsidR="00A77C4F" w14:paraId="50105446" w14:textId="77777777" w:rsidTr="00C81590">
        <w:tc>
          <w:tcPr>
            <w:tcW w:w="988" w:type="dxa"/>
          </w:tcPr>
          <w:p w14:paraId="27AAB3E7" w14:textId="77777777" w:rsidR="00A77C4F" w:rsidRPr="009E7FDA" w:rsidRDefault="00A77C4F" w:rsidP="00FA10AB">
            <w:pPr>
              <w:pStyle w:val="2tekstbezakapitu"/>
              <w:ind w:left="0"/>
              <w:rPr>
                <w:b/>
                <w:bCs w:val="0"/>
                <w:sz w:val="18"/>
                <w:szCs w:val="18"/>
              </w:rPr>
            </w:pPr>
          </w:p>
        </w:tc>
        <w:tc>
          <w:tcPr>
            <w:tcW w:w="7504" w:type="dxa"/>
          </w:tcPr>
          <w:p w14:paraId="5AC4613C" w14:textId="68BAA073" w:rsidR="00A77C4F" w:rsidRDefault="00A77C4F" w:rsidP="00FA10AB">
            <w:pPr>
              <w:pStyle w:val="2tekstbezakapitu"/>
              <w:ind w:left="0"/>
              <w:rPr>
                <w:sz w:val="18"/>
                <w:szCs w:val="18"/>
              </w:rPr>
            </w:pPr>
            <w:r>
              <w:rPr>
                <w:sz w:val="18"/>
                <w:szCs w:val="18"/>
              </w:rPr>
              <w:t>SZCZEGÓŁOWE SPECYFIKACJE TECHNICZNE.</w:t>
            </w:r>
          </w:p>
        </w:tc>
        <w:tc>
          <w:tcPr>
            <w:tcW w:w="569" w:type="dxa"/>
          </w:tcPr>
          <w:p w14:paraId="3AD31D1A" w14:textId="05C817A0" w:rsidR="00A77C4F" w:rsidRPr="008B6BAE" w:rsidRDefault="00CB38C9" w:rsidP="00FA10AB">
            <w:pPr>
              <w:pStyle w:val="2tekstbezakapitu"/>
              <w:ind w:left="0"/>
              <w:rPr>
                <w:sz w:val="18"/>
                <w:szCs w:val="18"/>
              </w:rPr>
            </w:pPr>
            <w:r>
              <w:rPr>
                <w:sz w:val="18"/>
                <w:szCs w:val="18"/>
              </w:rPr>
              <w:t>37</w:t>
            </w:r>
          </w:p>
        </w:tc>
      </w:tr>
      <w:tr w:rsidR="008B6BAE" w14:paraId="435AD9BC" w14:textId="77777777" w:rsidTr="00C81590">
        <w:tc>
          <w:tcPr>
            <w:tcW w:w="988" w:type="dxa"/>
          </w:tcPr>
          <w:p w14:paraId="62D8105E" w14:textId="230A4A24" w:rsidR="008B6BAE" w:rsidRPr="009E7FDA" w:rsidRDefault="008B6BAE" w:rsidP="00FA10AB">
            <w:pPr>
              <w:pStyle w:val="2tekstbezakapitu"/>
              <w:ind w:left="0"/>
              <w:rPr>
                <w:b/>
                <w:bCs w:val="0"/>
                <w:sz w:val="18"/>
                <w:szCs w:val="18"/>
              </w:rPr>
            </w:pPr>
            <w:r w:rsidRPr="009E7FDA">
              <w:rPr>
                <w:b/>
                <w:bCs w:val="0"/>
                <w:sz w:val="18"/>
                <w:szCs w:val="18"/>
              </w:rPr>
              <w:t>B-01.00</w:t>
            </w:r>
          </w:p>
        </w:tc>
        <w:tc>
          <w:tcPr>
            <w:tcW w:w="7504" w:type="dxa"/>
          </w:tcPr>
          <w:p w14:paraId="2564FE2D" w14:textId="35DDA1BE" w:rsidR="008B6BAE" w:rsidRPr="008B6BAE" w:rsidRDefault="009E7FDA" w:rsidP="00FA10AB">
            <w:pPr>
              <w:pStyle w:val="2tekstbezakapitu"/>
              <w:ind w:left="0"/>
              <w:rPr>
                <w:sz w:val="18"/>
                <w:szCs w:val="18"/>
              </w:rPr>
            </w:pPr>
            <w:r>
              <w:rPr>
                <w:sz w:val="18"/>
                <w:szCs w:val="18"/>
              </w:rPr>
              <w:t>ROBOTY PRZYGOTOWAWCZE I ROZBIÓRKOWE.</w:t>
            </w:r>
          </w:p>
        </w:tc>
        <w:tc>
          <w:tcPr>
            <w:tcW w:w="569" w:type="dxa"/>
          </w:tcPr>
          <w:p w14:paraId="2E77C204" w14:textId="0B2847D2" w:rsidR="008B6BAE" w:rsidRPr="008B6BAE" w:rsidRDefault="00CB38C9" w:rsidP="00FA10AB">
            <w:pPr>
              <w:pStyle w:val="2tekstbezakapitu"/>
              <w:ind w:left="0"/>
              <w:rPr>
                <w:sz w:val="18"/>
                <w:szCs w:val="18"/>
              </w:rPr>
            </w:pPr>
            <w:r>
              <w:rPr>
                <w:sz w:val="18"/>
                <w:szCs w:val="18"/>
              </w:rPr>
              <w:t>38</w:t>
            </w:r>
          </w:p>
        </w:tc>
      </w:tr>
      <w:tr w:rsidR="008B6BAE" w14:paraId="6C59B124" w14:textId="77777777" w:rsidTr="00C81590">
        <w:tc>
          <w:tcPr>
            <w:tcW w:w="988" w:type="dxa"/>
          </w:tcPr>
          <w:p w14:paraId="05068646" w14:textId="6AD1BAE8" w:rsidR="008B6BAE" w:rsidRPr="009E7FDA" w:rsidRDefault="009E7FDA" w:rsidP="00FA10AB">
            <w:pPr>
              <w:pStyle w:val="2tekstbezakapitu"/>
              <w:ind w:left="0"/>
              <w:rPr>
                <w:b/>
                <w:bCs w:val="0"/>
                <w:sz w:val="18"/>
                <w:szCs w:val="18"/>
              </w:rPr>
            </w:pPr>
            <w:r w:rsidRPr="009E7FDA">
              <w:rPr>
                <w:b/>
                <w:bCs w:val="0"/>
                <w:sz w:val="18"/>
                <w:szCs w:val="18"/>
              </w:rPr>
              <w:t>B-02.00</w:t>
            </w:r>
          </w:p>
        </w:tc>
        <w:tc>
          <w:tcPr>
            <w:tcW w:w="7504" w:type="dxa"/>
          </w:tcPr>
          <w:p w14:paraId="0F5FE9AD" w14:textId="77844AA7" w:rsidR="008B6BAE" w:rsidRPr="008B6BAE" w:rsidRDefault="009E7FDA" w:rsidP="00FA10AB">
            <w:pPr>
              <w:pStyle w:val="2tekstbezakapitu"/>
              <w:ind w:left="0"/>
              <w:rPr>
                <w:sz w:val="18"/>
                <w:szCs w:val="18"/>
              </w:rPr>
            </w:pPr>
            <w:r>
              <w:rPr>
                <w:sz w:val="18"/>
                <w:szCs w:val="18"/>
              </w:rPr>
              <w:t xml:space="preserve">ROBOTY </w:t>
            </w:r>
            <w:r w:rsidR="00A70ED0">
              <w:rPr>
                <w:sz w:val="18"/>
                <w:szCs w:val="18"/>
              </w:rPr>
              <w:t>MURARSKIE</w:t>
            </w:r>
            <w:r w:rsidR="00CB38C9">
              <w:rPr>
                <w:sz w:val="18"/>
                <w:szCs w:val="18"/>
              </w:rPr>
              <w:t xml:space="preserve"> I ZABEZPIECZAJĄCE.</w:t>
            </w:r>
          </w:p>
        </w:tc>
        <w:tc>
          <w:tcPr>
            <w:tcW w:w="569" w:type="dxa"/>
          </w:tcPr>
          <w:p w14:paraId="6D94464C" w14:textId="348BB5C9" w:rsidR="008B6BAE" w:rsidRPr="008B6BAE" w:rsidRDefault="00CB38C9" w:rsidP="00FA10AB">
            <w:pPr>
              <w:pStyle w:val="2tekstbezakapitu"/>
              <w:ind w:left="0"/>
              <w:rPr>
                <w:sz w:val="18"/>
                <w:szCs w:val="18"/>
              </w:rPr>
            </w:pPr>
            <w:r>
              <w:rPr>
                <w:sz w:val="18"/>
                <w:szCs w:val="18"/>
              </w:rPr>
              <w:t>46</w:t>
            </w:r>
          </w:p>
        </w:tc>
      </w:tr>
      <w:tr w:rsidR="008B6BAE" w14:paraId="1E998605" w14:textId="77777777" w:rsidTr="00C81590">
        <w:tc>
          <w:tcPr>
            <w:tcW w:w="988" w:type="dxa"/>
          </w:tcPr>
          <w:p w14:paraId="1F9889AA" w14:textId="59F912F2" w:rsidR="008B6BAE" w:rsidRPr="009E7FDA" w:rsidRDefault="009E7FDA" w:rsidP="00FA10AB">
            <w:pPr>
              <w:pStyle w:val="2tekstbezakapitu"/>
              <w:ind w:left="0"/>
              <w:rPr>
                <w:b/>
                <w:bCs w:val="0"/>
                <w:sz w:val="18"/>
                <w:szCs w:val="18"/>
              </w:rPr>
            </w:pPr>
            <w:r w:rsidRPr="009E7FDA">
              <w:rPr>
                <w:b/>
                <w:bCs w:val="0"/>
                <w:sz w:val="18"/>
                <w:szCs w:val="18"/>
              </w:rPr>
              <w:t>B-03.00</w:t>
            </w:r>
          </w:p>
        </w:tc>
        <w:tc>
          <w:tcPr>
            <w:tcW w:w="7504" w:type="dxa"/>
          </w:tcPr>
          <w:p w14:paraId="47EDA2B2" w14:textId="2930E81F" w:rsidR="008B6BAE" w:rsidRPr="008B6BAE" w:rsidRDefault="00A70ED0" w:rsidP="00FA10AB">
            <w:pPr>
              <w:pStyle w:val="2tekstbezakapitu"/>
              <w:ind w:left="0"/>
              <w:rPr>
                <w:sz w:val="18"/>
                <w:szCs w:val="18"/>
              </w:rPr>
            </w:pPr>
            <w:r>
              <w:rPr>
                <w:sz w:val="18"/>
                <w:szCs w:val="18"/>
              </w:rPr>
              <w:t>ROBOTY CIESIELSKIE I MONTAŻOWE</w:t>
            </w:r>
            <w:r w:rsidR="00CB38C9">
              <w:rPr>
                <w:sz w:val="18"/>
                <w:szCs w:val="18"/>
              </w:rPr>
              <w:t>.</w:t>
            </w:r>
          </w:p>
        </w:tc>
        <w:tc>
          <w:tcPr>
            <w:tcW w:w="569" w:type="dxa"/>
          </w:tcPr>
          <w:p w14:paraId="028760CF" w14:textId="5A5B9123" w:rsidR="008B6BAE" w:rsidRPr="008B6BAE" w:rsidRDefault="00CB38C9" w:rsidP="00FA10AB">
            <w:pPr>
              <w:pStyle w:val="2tekstbezakapitu"/>
              <w:ind w:left="0"/>
              <w:rPr>
                <w:sz w:val="18"/>
                <w:szCs w:val="18"/>
              </w:rPr>
            </w:pPr>
            <w:r>
              <w:rPr>
                <w:sz w:val="18"/>
                <w:szCs w:val="18"/>
              </w:rPr>
              <w:t>53</w:t>
            </w:r>
          </w:p>
        </w:tc>
      </w:tr>
    </w:tbl>
    <w:p w14:paraId="55D5B698" w14:textId="56421F47" w:rsidR="00F73BF6" w:rsidRPr="000E15AC" w:rsidRDefault="00F73BF6" w:rsidP="005E3B19">
      <w:pPr>
        <w:pStyle w:val="2tekstbezakapitu"/>
        <w:ind w:left="0"/>
      </w:pPr>
      <w:r w:rsidRPr="000E15AC">
        <w:br w:type="page"/>
      </w:r>
    </w:p>
    <w:p w14:paraId="5720DD7B" w14:textId="77777777" w:rsidR="00D50245" w:rsidRDefault="00FF683F" w:rsidP="00FF683F">
      <w:pPr>
        <w:pStyle w:val="6naglowekWERSALIK"/>
      </w:pPr>
      <w:bookmarkStart w:id="4" w:name="_Toc103696838"/>
      <w:r>
        <w:lastRenderedPageBreak/>
        <w:tab/>
      </w:r>
    </w:p>
    <w:p w14:paraId="4D40479F" w14:textId="7F6BED94" w:rsidR="00D50245" w:rsidRPr="00D50245" w:rsidRDefault="00D50245" w:rsidP="00D50245">
      <w:pPr>
        <w:pStyle w:val="6naglowekWERSALIK"/>
        <w:jc w:val="center"/>
        <w:rPr>
          <w:sz w:val="32"/>
          <w:szCs w:val="32"/>
        </w:rPr>
      </w:pPr>
      <w:r w:rsidRPr="00D50245">
        <w:rPr>
          <w:sz w:val="32"/>
          <w:szCs w:val="32"/>
        </w:rPr>
        <w:t>SPECYFIKACJA TECHNICZNA</w:t>
      </w:r>
    </w:p>
    <w:p w14:paraId="7228EA34" w14:textId="30F038A6" w:rsidR="00D50245" w:rsidRDefault="00D50245" w:rsidP="00D50245">
      <w:pPr>
        <w:pStyle w:val="6naglowekWERSALIK"/>
        <w:jc w:val="center"/>
        <w:rPr>
          <w:sz w:val="32"/>
          <w:szCs w:val="32"/>
        </w:rPr>
      </w:pPr>
      <w:r w:rsidRPr="00D50245">
        <w:rPr>
          <w:sz w:val="32"/>
          <w:szCs w:val="32"/>
        </w:rPr>
        <w:t>WYKONANIA I ODBIORU ROBÓT BUDOWLANYCH</w:t>
      </w:r>
    </w:p>
    <w:p w14:paraId="7312555D" w14:textId="2161CDEB" w:rsidR="00D50245" w:rsidRDefault="00D50245" w:rsidP="00D50245">
      <w:pPr>
        <w:pStyle w:val="6naglowekWERSALIK"/>
        <w:jc w:val="center"/>
        <w:rPr>
          <w:sz w:val="32"/>
          <w:szCs w:val="32"/>
        </w:rPr>
      </w:pPr>
    </w:p>
    <w:p w14:paraId="40257109" w14:textId="77777777" w:rsidR="00D50245" w:rsidRPr="00D50245" w:rsidRDefault="00D50245" w:rsidP="00D50245">
      <w:pPr>
        <w:pStyle w:val="6naglowekWERSALIK"/>
        <w:jc w:val="center"/>
        <w:rPr>
          <w:sz w:val="32"/>
          <w:szCs w:val="32"/>
        </w:rPr>
      </w:pPr>
    </w:p>
    <w:p w14:paraId="3F21E952" w14:textId="77777777" w:rsidR="00D50245" w:rsidRDefault="00D50245" w:rsidP="00FF683F">
      <w:pPr>
        <w:pStyle w:val="6naglowekWERSALIK"/>
      </w:pPr>
    </w:p>
    <w:p w14:paraId="7D1495B1" w14:textId="776E36BD" w:rsidR="00FF683F" w:rsidRDefault="00FF683F" w:rsidP="00D50245">
      <w:pPr>
        <w:pStyle w:val="6naglowekWERSALIK"/>
        <w:jc w:val="center"/>
        <w:rPr>
          <w:b/>
          <w:bCs w:val="0"/>
          <w:sz w:val="36"/>
          <w:szCs w:val="36"/>
        </w:rPr>
      </w:pPr>
      <w:r w:rsidRPr="00D50245">
        <w:rPr>
          <w:b/>
          <w:bCs w:val="0"/>
          <w:sz w:val="36"/>
          <w:szCs w:val="36"/>
        </w:rPr>
        <w:t>PREAMBUŁA</w:t>
      </w:r>
    </w:p>
    <w:p w14:paraId="5A36F402" w14:textId="093BDA9B" w:rsidR="00D50245" w:rsidRDefault="00D50245" w:rsidP="00D50245">
      <w:pPr>
        <w:pStyle w:val="6naglowekWERSALIK"/>
        <w:jc w:val="center"/>
        <w:rPr>
          <w:b/>
          <w:bCs w:val="0"/>
          <w:sz w:val="36"/>
          <w:szCs w:val="36"/>
        </w:rPr>
      </w:pPr>
    </w:p>
    <w:p w14:paraId="583E12AC" w14:textId="605F2A52" w:rsidR="00D50245" w:rsidRDefault="00D50245" w:rsidP="00D50245">
      <w:pPr>
        <w:pStyle w:val="6naglowekWERSALIK"/>
        <w:jc w:val="center"/>
        <w:rPr>
          <w:b/>
          <w:bCs w:val="0"/>
          <w:sz w:val="36"/>
          <w:szCs w:val="36"/>
        </w:rPr>
      </w:pPr>
    </w:p>
    <w:p w14:paraId="3DE783D3" w14:textId="75B90F0A" w:rsidR="00D50245" w:rsidRDefault="00D50245" w:rsidP="00D50245">
      <w:pPr>
        <w:pStyle w:val="6naglowekWERSALIK"/>
        <w:jc w:val="center"/>
        <w:rPr>
          <w:b/>
          <w:bCs w:val="0"/>
          <w:sz w:val="36"/>
          <w:szCs w:val="36"/>
        </w:rPr>
      </w:pPr>
    </w:p>
    <w:p w14:paraId="5782E738" w14:textId="0AB9F8E5" w:rsidR="00D50245" w:rsidRDefault="00D50245" w:rsidP="00D50245">
      <w:pPr>
        <w:pStyle w:val="6naglowekWERSALIK"/>
        <w:jc w:val="center"/>
        <w:rPr>
          <w:b/>
          <w:bCs w:val="0"/>
          <w:sz w:val="36"/>
          <w:szCs w:val="36"/>
        </w:rPr>
      </w:pPr>
    </w:p>
    <w:p w14:paraId="1B8E32B3" w14:textId="393BB7C6" w:rsidR="000A2840" w:rsidRDefault="000A2840" w:rsidP="00D50245">
      <w:pPr>
        <w:pStyle w:val="6naglowekWERSALIK"/>
        <w:jc w:val="center"/>
        <w:rPr>
          <w:b/>
          <w:bCs w:val="0"/>
          <w:sz w:val="36"/>
          <w:szCs w:val="36"/>
        </w:rPr>
      </w:pPr>
    </w:p>
    <w:p w14:paraId="4305E9FE" w14:textId="54EE7E8D" w:rsidR="000A2840" w:rsidRDefault="000A2840" w:rsidP="00D50245">
      <w:pPr>
        <w:pStyle w:val="6naglowekWERSALIK"/>
        <w:jc w:val="center"/>
        <w:rPr>
          <w:b/>
          <w:bCs w:val="0"/>
          <w:sz w:val="36"/>
          <w:szCs w:val="36"/>
        </w:rPr>
      </w:pPr>
    </w:p>
    <w:p w14:paraId="5C79D9C9" w14:textId="49A4E9CE" w:rsidR="000A2840" w:rsidRDefault="000A2840" w:rsidP="00D50245">
      <w:pPr>
        <w:pStyle w:val="6naglowekWERSALIK"/>
        <w:jc w:val="center"/>
        <w:rPr>
          <w:b/>
          <w:bCs w:val="0"/>
          <w:sz w:val="36"/>
          <w:szCs w:val="36"/>
        </w:rPr>
      </w:pPr>
    </w:p>
    <w:p w14:paraId="56AA725B" w14:textId="77777777" w:rsidR="000A2840" w:rsidRDefault="000A2840" w:rsidP="00D50245">
      <w:pPr>
        <w:pStyle w:val="6naglowekWERSALIK"/>
        <w:jc w:val="center"/>
        <w:rPr>
          <w:b/>
          <w:bCs w:val="0"/>
          <w:sz w:val="36"/>
          <w:szCs w:val="36"/>
        </w:rPr>
      </w:pPr>
    </w:p>
    <w:p w14:paraId="4FF517D8" w14:textId="08A09A5B" w:rsidR="00D50245" w:rsidRDefault="00D50245" w:rsidP="00D50245">
      <w:pPr>
        <w:pStyle w:val="6naglowekWERSALIK"/>
        <w:jc w:val="center"/>
        <w:rPr>
          <w:b/>
          <w:bCs w:val="0"/>
          <w:sz w:val="36"/>
          <w:szCs w:val="36"/>
        </w:rPr>
      </w:pPr>
    </w:p>
    <w:p w14:paraId="144E4338" w14:textId="19756AA0" w:rsidR="00D50245" w:rsidRDefault="00D50245" w:rsidP="00D50245">
      <w:pPr>
        <w:pStyle w:val="6naglowekWERSALIK"/>
        <w:jc w:val="center"/>
        <w:rPr>
          <w:b/>
          <w:bCs w:val="0"/>
          <w:sz w:val="36"/>
          <w:szCs w:val="36"/>
        </w:rPr>
      </w:pPr>
    </w:p>
    <w:p w14:paraId="48884734" w14:textId="77777777" w:rsidR="00D50245" w:rsidRDefault="00D50245" w:rsidP="00D50245">
      <w:pPr>
        <w:pStyle w:val="6naglowekWERSALIK"/>
        <w:jc w:val="center"/>
        <w:rPr>
          <w:b/>
          <w:bCs w:val="0"/>
          <w:sz w:val="36"/>
          <w:szCs w:val="36"/>
        </w:rPr>
      </w:pPr>
    </w:p>
    <w:p w14:paraId="6D3617D3" w14:textId="30A25FC5" w:rsidR="00D50245" w:rsidRPr="00D50245" w:rsidRDefault="00D50245" w:rsidP="00D50245">
      <w:pPr>
        <w:pStyle w:val="6naglowekWERSALIK"/>
        <w:jc w:val="center"/>
        <w:rPr>
          <w:b/>
          <w:bCs w:val="0"/>
          <w:sz w:val="36"/>
          <w:szCs w:val="36"/>
        </w:rPr>
      </w:pPr>
      <w:r>
        <w:rPr>
          <w:b/>
          <w:bCs w:val="0"/>
          <w:noProof/>
          <w:sz w:val="36"/>
          <w:szCs w:val="36"/>
        </w:rPr>
        <mc:AlternateContent>
          <mc:Choice Requires="wps">
            <w:drawing>
              <wp:anchor distT="0" distB="0" distL="114300" distR="114300" simplePos="0" relativeHeight="251659264" behindDoc="0" locked="0" layoutInCell="1" allowOverlap="1" wp14:anchorId="630B61A0" wp14:editId="11A25A90">
                <wp:simplePos x="0" y="0"/>
                <wp:positionH relativeFrom="column">
                  <wp:posOffset>-41910</wp:posOffset>
                </wp:positionH>
                <wp:positionV relativeFrom="paragraph">
                  <wp:posOffset>260350</wp:posOffset>
                </wp:positionV>
                <wp:extent cx="588645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5886450" cy="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8B3BFF" id="Łącznik prosty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pt,20.5pt" to="460.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" strokecolor="black [3200]" strokeweight=".5pt">
                <v:stroke joinstyle="miter"/>
              </v:line>
            </w:pict>
          </mc:Fallback>
        </mc:AlternateContent>
      </w:r>
    </w:p>
    <w:p w14:paraId="0D31A811" w14:textId="0ECDACC2" w:rsidR="00FF683F" w:rsidRDefault="00FF683F">
      <w:r>
        <w:t>Spis treści:</w:t>
      </w:r>
    </w:p>
    <w:p w14:paraId="0BA61D76" w14:textId="081591F6" w:rsidR="00FF683F" w:rsidRDefault="00FF683F" w:rsidP="00FF683F">
      <w:pPr>
        <w:pStyle w:val="7naglowekROZDZIAL"/>
      </w:pPr>
      <w:r>
        <w:t>Wstęp</w:t>
      </w:r>
    </w:p>
    <w:p w14:paraId="1B374853" w14:textId="1B829B9D" w:rsidR="00FF683F" w:rsidRDefault="00FF683F" w:rsidP="00FF683F">
      <w:pPr>
        <w:pStyle w:val="7naglowekROZDZIAL"/>
      </w:pPr>
      <w:r>
        <w:t>Wstępne informacje dla oferentów</w:t>
      </w:r>
    </w:p>
    <w:p w14:paraId="36589418" w14:textId="20263D19" w:rsidR="00FF683F" w:rsidRDefault="00D50245">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60288" behindDoc="0" locked="0" layoutInCell="1" allowOverlap="1" wp14:anchorId="7602B8B4" wp14:editId="4A97D751">
                <wp:simplePos x="0" y="0"/>
                <wp:positionH relativeFrom="column">
                  <wp:posOffset>-51435</wp:posOffset>
                </wp:positionH>
                <wp:positionV relativeFrom="paragraph">
                  <wp:posOffset>203200</wp:posOffset>
                </wp:positionV>
                <wp:extent cx="5981700"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598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AE317D" id="Łącznik prosty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5pt,16pt" to="466.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" strokecolor="black [3213]" strokeweight=".5pt">
                <v:stroke joinstyle="miter"/>
              </v:line>
            </w:pict>
          </mc:Fallback>
        </mc:AlternateContent>
      </w:r>
      <w:r w:rsidR="00FF683F">
        <w:br w:type="page"/>
      </w:r>
    </w:p>
    <w:p w14:paraId="61E9B1DA" w14:textId="2F206FE1" w:rsidR="00FF683F" w:rsidRDefault="00FF683F" w:rsidP="00FF683F">
      <w:pPr>
        <w:pStyle w:val="Nagwek1"/>
      </w:pPr>
      <w:r>
        <w:lastRenderedPageBreak/>
        <w:t>WSTĘP</w:t>
      </w:r>
    </w:p>
    <w:p w14:paraId="0A70EA5A" w14:textId="6846FC8F" w:rsidR="00D50245" w:rsidRDefault="00D50245" w:rsidP="00D50245">
      <w:pPr>
        <w:pStyle w:val="Nagwek2"/>
      </w:pPr>
      <w:r>
        <w:t>Przedmiot STWiORB</w:t>
      </w:r>
    </w:p>
    <w:p w14:paraId="0653F0B7" w14:textId="191EA768" w:rsidR="00D50245" w:rsidRDefault="00D50245" w:rsidP="00D50245">
      <w:pPr>
        <w:rPr>
          <w:rFonts w:cs="Lato Light"/>
          <w:szCs w:val="20"/>
        </w:rPr>
      </w:pPr>
      <w:r>
        <w:tab/>
      </w:r>
      <w:r w:rsidRPr="00D432FD">
        <w:rPr>
          <w:rFonts w:cs="Lato Light"/>
          <w:szCs w:val="20"/>
        </w:rPr>
        <w:t>Przedmiotem niniejszej specyfikacji technicznej wykonania i odbioru robót budowlanych (STWiORB) są wspólne wymagania techniczne dotyczące wykonania i odbioru robót, które zostaną wykonane na podstawie dokumentacji projektowej dla zadania pn. „</w:t>
      </w:r>
      <w:r w:rsidR="00216A96">
        <w:rPr>
          <w:rFonts w:cs="Lato Light"/>
          <w:szCs w:val="20"/>
        </w:rPr>
        <w:t xml:space="preserve">Rewaloryzacja amfiteatru w Wyrzysku – Etap 1” autorstwa 3MK Projekt sp. Z o.o. </w:t>
      </w:r>
    </w:p>
    <w:p w14:paraId="074FE35F" w14:textId="1ED25B00" w:rsidR="00D50245" w:rsidRDefault="00D50245" w:rsidP="00D50245">
      <w:pPr>
        <w:rPr>
          <w:rFonts w:cs="Lato Light"/>
          <w:szCs w:val="20"/>
        </w:rPr>
      </w:pPr>
    </w:p>
    <w:p w14:paraId="06F9DE47" w14:textId="744295F7" w:rsidR="00D50245" w:rsidRDefault="00D50245" w:rsidP="00D50245">
      <w:pPr>
        <w:pStyle w:val="Nagwek2"/>
      </w:pPr>
      <w:r>
        <w:t>Podstawa opracowania</w:t>
      </w:r>
    </w:p>
    <w:p w14:paraId="39800C0F" w14:textId="09A24523" w:rsidR="00D50245" w:rsidRDefault="00D50245">
      <w:pPr>
        <w:pStyle w:val="Akapitzlist"/>
        <w:numPr>
          <w:ilvl w:val="0"/>
          <w:numId w:val="28"/>
        </w:numPr>
      </w:pPr>
      <w:r>
        <w:t>Dokumentacja projektowa;</w:t>
      </w:r>
    </w:p>
    <w:p w14:paraId="75CE6017" w14:textId="77777777" w:rsidR="00674531" w:rsidRDefault="00674531">
      <w:pPr>
        <w:pStyle w:val="Akapitzlist"/>
        <w:numPr>
          <w:ilvl w:val="0"/>
          <w:numId w:val="28"/>
        </w:numPr>
      </w:pPr>
      <w:r>
        <w:t xml:space="preserve">Rozporządzenie Ministra Rozwoju i Technologii z dn. 20 grudnia 2021 r. w </w:t>
      </w:r>
      <w:r w:rsidRPr="00674531">
        <w:t>sprawie szczegółowego zakresu i formy dokumentacji projektowej, specyfikacji technicznych wykonania i odbioru robót budowlanych oraz programu funkcjonalno-użytkowego</w:t>
      </w:r>
      <w:r w:rsidRPr="00CF1724">
        <w:rPr>
          <w:b/>
          <w:bCs/>
        </w:rPr>
        <w:t xml:space="preserve"> </w:t>
      </w:r>
      <w:r>
        <w:t>(Dz. U. z 2021r. poz. 2454);</w:t>
      </w:r>
    </w:p>
    <w:p w14:paraId="31430883" w14:textId="3857075A" w:rsidR="00D50245" w:rsidRDefault="00674531">
      <w:pPr>
        <w:pStyle w:val="Akapitzlist"/>
        <w:numPr>
          <w:ilvl w:val="0"/>
          <w:numId w:val="28"/>
        </w:numPr>
      </w:pPr>
      <w:r>
        <w:t>Ustalenia i wytyczne Zamawiającego;</w:t>
      </w:r>
    </w:p>
    <w:p w14:paraId="7DC1E175" w14:textId="72389E5C" w:rsidR="00674531" w:rsidRDefault="00674531">
      <w:pPr>
        <w:pStyle w:val="Akapitzlist"/>
        <w:numPr>
          <w:ilvl w:val="0"/>
          <w:numId w:val="28"/>
        </w:numPr>
      </w:pPr>
      <w:r>
        <w:t>Zasady sztuki budowlanej, aprobaty techniczne powszechnie stosowanych urządzeń i systemów, normy;</w:t>
      </w:r>
    </w:p>
    <w:p w14:paraId="491252D8" w14:textId="3EF69212" w:rsidR="00674531" w:rsidRDefault="00674531">
      <w:pPr>
        <w:pStyle w:val="Akapitzlist"/>
        <w:numPr>
          <w:ilvl w:val="0"/>
          <w:numId w:val="28"/>
        </w:numPr>
      </w:pPr>
      <w:r>
        <w:t>Obowiązujące przepisy i normy prawne;</w:t>
      </w:r>
    </w:p>
    <w:p w14:paraId="144E9FBF" w14:textId="65D9C1B1" w:rsidR="00674531" w:rsidRDefault="00674531" w:rsidP="00674531">
      <w:pPr>
        <w:pStyle w:val="Nagwek2"/>
      </w:pPr>
      <w:r>
        <w:t>Przedmiot opracowania</w:t>
      </w:r>
    </w:p>
    <w:p w14:paraId="6DE89F3B" w14:textId="5DB0557E" w:rsidR="00674531" w:rsidRDefault="00674531" w:rsidP="00674531">
      <w:r>
        <w:tab/>
        <w:t xml:space="preserve">Przedmiotem opracowania jest specyfikacja techniczna dla wykonania prac </w:t>
      </w:r>
      <w:r w:rsidR="00216A96">
        <w:t>naprawczych</w:t>
      </w:r>
      <w:r>
        <w:t xml:space="preserve"> przy </w:t>
      </w:r>
      <w:r w:rsidR="00216A96">
        <w:t>ławach i murach ceglanych Amfiteatru w Wyrzysku.</w:t>
      </w:r>
    </w:p>
    <w:p w14:paraId="4103344E" w14:textId="32FA712C" w:rsidR="00674531" w:rsidRDefault="00674531" w:rsidP="00674531"/>
    <w:p w14:paraId="4CD480D9" w14:textId="4C37BCC3" w:rsidR="00674531" w:rsidRDefault="00674531" w:rsidP="00674531">
      <w:pPr>
        <w:pStyle w:val="Nagwek2"/>
      </w:pPr>
      <w:r>
        <w:t>Zakres opracowania</w:t>
      </w:r>
    </w:p>
    <w:p w14:paraId="11516367" w14:textId="7FEEF1FB" w:rsidR="00674531" w:rsidRDefault="00674531" w:rsidP="00674531">
      <w:r>
        <w:tab/>
        <w:t>W ramach niniejszej specyfikacji technicznej wykonania i odbioru robót budowlanych (STWiORB) przewiduje się wykonanie opracowań w zakresie:</w:t>
      </w:r>
    </w:p>
    <w:p w14:paraId="585FF535" w14:textId="39C78BBC" w:rsidR="00BA6640" w:rsidRDefault="00BA6640" w:rsidP="000A2840">
      <w:pPr>
        <w:pStyle w:val="1tekstakapit"/>
        <w:numPr>
          <w:ilvl w:val="0"/>
          <w:numId w:val="29"/>
        </w:numPr>
        <w:spacing w:after="0"/>
      </w:pPr>
      <w:r>
        <w:t>demontażu i utylizacji istniejących ław i ich pozostałości w zakresie 8 rzędów od sceny;</w:t>
      </w:r>
    </w:p>
    <w:p w14:paraId="415D7923" w14:textId="13EC3B0D" w:rsidR="00BA6640" w:rsidRDefault="00BA6640" w:rsidP="000A2840">
      <w:pPr>
        <w:pStyle w:val="1tekstakapit"/>
        <w:numPr>
          <w:ilvl w:val="0"/>
          <w:numId w:val="29"/>
        </w:numPr>
        <w:spacing w:after="0"/>
      </w:pPr>
      <w:r>
        <w:t xml:space="preserve">usunięcia uszkodzonych spoin w musze </w:t>
      </w:r>
      <w:r w:rsidR="00DD3974">
        <w:t>ceglanym</w:t>
      </w:r>
      <w:r>
        <w:t xml:space="preserve"> pod siedziskami;</w:t>
      </w:r>
    </w:p>
    <w:p w14:paraId="7040B75C" w14:textId="0D38FABC" w:rsidR="00BA6640" w:rsidRDefault="00BA6640" w:rsidP="000A2840">
      <w:pPr>
        <w:pStyle w:val="1tekstakapit"/>
        <w:numPr>
          <w:ilvl w:val="0"/>
          <w:numId w:val="29"/>
        </w:numPr>
        <w:spacing w:after="0"/>
      </w:pPr>
      <w:r>
        <w:t>dezynfekcji murów ceglanych;</w:t>
      </w:r>
    </w:p>
    <w:p w14:paraId="7C6D65E4" w14:textId="1AC7364C" w:rsidR="00BA6640" w:rsidRDefault="00BA6640" w:rsidP="000A2840">
      <w:pPr>
        <w:pStyle w:val="1tekstakapit"/>
        <w:numPr>
          <w:ilvl w:val="0"/>
          <w:numId w:val="29"/>
        </w:numPr>
        <w:spacing w:after="0"/>
      </w:pPr>
      <w:r>
        <w:t>oczyszczenia murów ceglanych techniką strumieniowania;</w:t>
      </w:r>
    </w:p>
    <w:p w14:paraId="7ECC095F" w14:textId="6BD7C3C3" w:rsidR="00BA6640" w:rsidRDefault="00BA6640" w:rsidP="000A2840">
      <w:pPr>
        <w:pStyle w:val="1tekstakapit"/>
        <w:numPr>
          <w:ilvl w:val="0"/>
          <w:numId w:val="29"/>
        </w:numPr>
        <w:spacing w:after="0"/>
      </w:pPr>
      <w:r>
        <w:t>rekonstrukcji spoinowania w murach ceglanych;</w:t>
      </w:r>
    </w:p>
    <w:p w14:paraId="2ED07BA0" w14:textId="62E13B78" w:rsidR="00BA6640" w:rsidRDefault="00BA6640" w:rsidP="000A2840">
      <w:pPr>
        <w:pStyle w:val="1tekstakapit"/>
        <w:numPr>
          <w:ilvl w:val="0"/>
          <w:numId w:val="29"/>
        </w:numPr>
        <w:spacing w:after="0"/>
      </w:pPr>
      <w:proofErr w:type="spellStart"/>
      <w:r>
        <w:t>hydrofobizacji</w:t>
      </w:r>
      <w:proofErr w:type="spellEnd"/>
      <w:r>
        <w:t xml:space="preserve"> ceramicznych partii murów;</w:t>
      </w:r>
    </w:p>
    <w:p w14:paraId="7CBF00AD" w14:textId="338E50DA" w:rsidR="00BA6640" w:rsidRDefault="00BA6640" w:rsidP="000A2840">
      <w:pPr>
        <w:pStyle w:val="1tekstakapit"/>
        <w:numPr>
          <w:ilvl w:val="0"/>
          <w:numId w:val="29"/>
        </w:numPr>
        <w:spacing w:after="0"/>
      </w:pPr>
      <w:r>
        <w:t>malowania i montażu nowych siedzisk;</w:t>
      </w:r>
    </w:p>
    <w:p w14:paraId="7747D5C4" w14:textId="77777777" w:rsidR="00BA6640" w:rsidRDefault="00BA6640" w:rsidP="00BA6640">
      <w:pPr>
        <w:pStyle w:val="1tekstakapit"/>
        <w:spacing w:after="0"/>
        <w:ind w:left="720" w:firstLine="0"/>
      </w:pPr>
    </w:p>
    <w:p w14:paraId="6CEDF7C4" w14:textId="3B9860C3" w:rsidR="000A2840" w:rsidRDefault="000A2840" w:rsidP="000A2840">
      <w:pPr>
        <w:pStyle w:val="1tekstakapit"/>
      </w:pPr>
      <w:r>
        <w:t xml:space="preserve">Wszelkie roboty, prace dodatkowe, czynności, materiały, rozwiązania itp. </w:t>
      </w:r>
      <w:r w:rsidR="00A14DE8">
        <w:t>n</w:t>
      </w:r>
      <w:r>
        <w:t>ieopisane lub niewymienione w niniejszej Specyfikacji Technicznej, a konieczne do przeprowadzenia, z punktu widzenia Prawa, sztuki i praktyki budowlanej kompletnych prac budowlanych, wykończeniowych i branżowych muszą być przewidziane przez Oferenta/Generalnego Wykonawcę na podstawie analizy dokumentacji architektoniczno-budowlanej i branżowej.</w:t>
      </w:r>
    </w:p>
    <w:p w14:paraId="5E31E1D3" w14:textId="77777777" w:rsidR="000A2840" w:rsidRDefault="000A2840">
      <w:pPr>
        <w:rPr>
          <w:rFonts w:eastAsia="Times New Roman" w:cs="Times New Roman"/>
          <w:bCs/>
          <w:lang w:eastAsia="pl-PL"/>
        </w:rPr>
      </w:pPr>
      <w:r>
        <w:br w:type="page"/>
      </w:r>
    </w:p>
    <w:p w14:paraId="75C45ADC" w14:textId="488E312E" w:rsidR="000A2840" w:rsidRDefault="000A2840" w:rsidP="000A2840">
      <w:pPr>
        <w:pStyle w:val="Nagwek1"/>
      </w:pPr>
      <w:r>
        <w:lastRenderedPageBreak/>
        <w:t>INFORMACJA DLA OFERENTÓW</w:t>
      </w:r>
    </w:p>
    <w:p w14:paraId="5AE8D23C" w14:textId="77777777" w:rsidR="000A2840" w:rsidRDefault="000A2840" w:rsidP="000A2840">
      <w:r>
        <w:tab/>
        <w:t>Na etapie przygotowywania oferty, zobowiązuje się potencjalnego Wykonawcę do zapoznania się z:</w:t>
      </w:r>
    </w:p>
    <w:p w14:paraId="419C3E8D" w14:textId="77777777" w:rsidR="000A2840" w:rsidRDefault="000A2840">
      <w:pPr>
        <w:pStyle w:val="Akapitzlist"/>
        <w:numPr>
          <w:ilvl w:val="0"/>
          <w:numId w:val="30"/>
        </w:numPr>
      </w:pPr>
      <w:r>
        <w:t>całością Materiałów Przetargowych;</w:t>
      </w:r>
    </w:p>
    <w:p w14:paraId="17227954" w14:textId="77777777" w:rsidR="000A2840" w:rsidRDefault="000A2840">
      <w:pPr>
        <w:pStyle w:val="Akapitzlist"/>
        <w:numPr>
          <w:ilvl w:val="0"/>
          <w:numId w:val="30"/>
        </w:numPr>
      </w:pPr>
      <w:r>
        <w:t>zapoznania się ze wszystkimi szczegółami wymagań Zamawiającego;</w:t>
      </w:r>
    </w:p>
    <w:p w14:paraId="50EA3F3F" w14:textId="77777777" w:rsidR="000A2840" w:rsidRDefault="000A2840">
      <w:pPr>
        <w:pStyle w:val="Akapitzlist"/>
        <w:numPr>
          <w:ilvl w:val="0"/>
          <w:numId w:val="30"/>
        </w:numPr>
      </w:pPr>
      <w:r>
        <w:t>warunkami fizycznymi, prawnymi, środowiskowymi, itp. dotyczącymi przedmiotowej inwestycji;</w:t>
      </w:r>
    </w:p>
    <w:p w14:paraId="30A6B77F" w14:textId="3D551499" w:rsidR="000A2840" w:rsidRDefault="000A2840">
      <w:pPr>
        <w:pStyle w:val="Akapitzlist"/>
        <w:numPr>
          <w:ilvl w:val="0"/>
          <w:numId w:val="30"/>
        </w:numPr>
      </w:pPr>
      <w:r>
        <w:t>zapoznania się ze szczegółami dotyczącymi placu budowy (itp. sytuacja geologiczna, warunki klimatyczne, hydrologiczne, powierzchniowe, dostęp, zakwaterowanie, urządzenia, personel, energia, transport, woda, itp.).</w:t>
      </w:r>
    </w:p>
    <w:p w14:paraId="06DA4FA4" w14:textId="2A2B806D" w:rsidR="000A2840" w:rsidRDefault="000A2840" w:rsidP="000A2840">
      <w:r>
        <w:t>Czynności te Wykonawca przeprowadzi we własnym zakresie i na własny koszt.</w:t>
      </w:r>
    </w:p>
    <w:p w14:paraId="017C7EA1" w14:textId="3136B865" w:rsidR="000A2840" w:rsidRDefault="000A2840" w:rsidP="000A2840">
      <w:r>
        <w:tab/>
        <w:t>Wskazane jest by w trakcie przygotowania oferty Wykonawca dokonał wizji lokalnej w celu zapoznania się z warunkami lokalnymi, lokalizacją obiektu i infrastrukturą.</w:t>
      </w:r>
    </w:p>
    <w:p w14:paraId="68C483CB" w14:textId="74EE7BD1" w:rsidR="000A2840" w:rsidRDefault="000A2840" w:rsidP="000A2840">
      <w:r>
        <w:tab/>
        <w:t>Na etapie wykonawstwa Wykonawca jest odpowiedzialny za jakość zastosowanych materiałów, maszyn i urządzeń, za montaż i uruchomienie, za ich zgodność z dokumentacją projektową, wymaganiami specyfikacji technicznych, programem zapewnienia jakości, projektem organizacji robót oraz poleceniami Inspektora Nadzoru.</w:t>
      </w:r>
    </w:p>
    <w:p w14:paraId="206CB029" w14:textId="77777777" w:rsidR="000A2840" w:rsidRDefault="000A2840" w:rsidP="000A2840">
      <w:r>
        <w:tab/>
        <w:t xml:space="preserve">Wykonawca ponosi odpowiedzialność za dokładne wytyczenie robót. </w:t>
      </w:r>
    </w:p>
    <w:p w14:paraId="610FD77C" w14:textId="4DECE9C5" w:rsidR="000A2840" w:rsidRDefault="000A2840" w:rsidP="000A2840">
      <w:r>
        <w:tab/>
        <w:t>Decyzje Inspektora Nadzoru dotyczące akceptacji lub odrzucenia materiałów, maszyn i urządzeń będą oparte na wymaganiach sformułowanych w umowie z Inwestorem, ofercie Wykonawcy, dokumentacji projektowej i w specyfikacjach technicznych, a także w normach i wytycznych. Przy podejmowaniu decyzji Inspektor Nadzoru uwzględni wyniki badań materiałów maszyn i urządzeń, tolerancje normalnie występujące przy produkcji i przy badaniach materiałów, własne doświadczenia zawodowe, wyniki badań naukowych oraz inne czynniki wpływające na rozważaną kwestię. Polecenia Inspektora Nadzoru będą wykonywane nie później, niż w czasie przez niego wyznaczonym, po ich otrzymaniu przez Wykonawcę. Skutki finansowe z tego tytułu ponosi Wykonawca.</w:t>
      </w:r>
    </w:p>
    <w:p w14:paraId="20402B20" w14:textId="3562894F" w:rsidR="000A2840" w:rsidRDefault="000A2840" w:rsidP="000A2840">
      <w:r>
        <w:tab/>
        <w:t>Wykonawca zobowiązuje się wykonać swoje obowiązki wynikające z Umowy według swojej najlepszej wiedzy i zachowaniem najwyższej staranności ocenianej przy uwzględnieniu profesjonalnego, zawodowego charakteru prowadzonej działalności, na podstawie i zgodnie z postanowieniami Umowy, złożoną zaakceptowaną przez Zamawiającego ofertą Wykonawcy oraz wymaganiami mających zastosowanie przepisów prawa obowiązujących na dzień przekazania Zamawiającemu Dokumentacji projektowej, wytycznymi Zamawiającego, mającymi zastosowane normami technicznymi, w tym Polskimi Normami, aktualnym stanem wiedzy technicznej, zasadami sztuki budowlanej.</w:t>
      </w:r>
    </w:p>
    <w:p w14:paraId="7E138843" w14:textId="54ECD4A0" w:rsidR="000A2840" w:rsidRDefault="000A2840" w:rsidP="000A2840">
      <w:r>
        <w:tab/>
        <w:t>Wykonawca jest zobowiązany do zrealizowania wszystkich brakujących i pominiętych w niniejszym opracowaniu elementów wraz z dostarczeniem koniecznych materiałów i urządzeń dla kompletnego wykonania, montażu i zapewnienia pełnej funkcjonalności specyfikowanych robót. Wykonanie prac i zastosowanie materiałów, o których mowa nie może stanowić podstawy do zwiększenia wynagrodzenia Wykonawcy.</w:t>
      </w:r>
    </w:p>
    <w:p w14:paraId="4E5F6D99" w14:textId="1CA5D532" w:rsidR="000A2840" w:rsidRDefault="000A2840" w:rsidP="000A2840">
      <w:r>
        <w:tab/>
        <w:t>Dokumentami przetargowymi są:</w:t>
      </w:r>
    </w:p>
    <w:p w14:paraId="3DFC58C7" w14:textId="48982ADA" w:rsidR="000A2840" w:rsidRDefault="000A2840">
      <w:pPr>
        <w:pStyle w:val="Akapitzlist"/>
        <w:numPr>
          <w:ilvl w:val="0"/>
          <w:numId w:val="31"/>
        </w:numPr>
      </w:pPr>
      <w:r>
        <w:t>dokumentacja projektowa,</w:t>
      </w:r>
    </w:p>
    <w:p w14:paraId="14E6AE1A" w14:textId="47425BFE" w:rsidR="000A2840" w:rsidRDefault="000A2840">
      <w:pPr>
        <w:pStyle w:val="Akapitzlist"/>
        <w:numPr>
          <w:ilvl w:val="0"/>
          <w:numId w:val="31"/>
        </w:numPr>
      </w:pPr>
      <w:r>
        <w:t>przedmiary robót,</w:t>
      </w:r>
    </w:p>
    <w:p w14:paraId="70B1CCD2" w14:textId="2B614F81" w:rsidR="000A2840" w:rsidRDefault="000A2840">
      <w:pPr>
        <w:pStyle w:val="Akapitzlist"/>
        <w:numPr>
          <w:ilvl w:val="0"/>
          <w:numId w:val="31"/>
        </w:numPr>
      </w:pPr>
      <w:r>
        <w:t>specyfikacja techniczna wykonania i odbioru robót budowlanych.</w:t>
      </w:r>
    </w:p>
    <w:p w14:paraId="12019B23" w14:textId="148A756B" w:rsidR="000A2840" w:rsidRDefault="000A2840" w:rsidP="000A2840">
      <w:r>
        <w:tab/>
        <w:t>W przypadku różnic w zapisach w/w dokumentów zawsze należy uznawać za wiążące zapisy widniejące w dokumentacji projektowej niniejszej inwestycji.</w:t>
      </w:r>
    </w:p>
    <w:p w14:paraId="5CBC851A" w14:textId="77777777" w:rsidR="000A2840" w:rsidRDefault="000A2840" w:rsidP="000A2840">
      <w:pPr>
        <w:sectPr w:rsidR="000A2840" w:rsidSect="00A5055D">
          <w:headerReference w:type="first" r:id="rId11"/>
          <w:pgSz w:w="11906" w:h="16838"/>
          <w:pgMar w:top="1418" w:right="1134" w:bottom="1418" w:left="1701" w:header="709" w:footer="709" w:gutter="0"/>
          <w:cols w:space="708"/>
          <w:titlePg/>
          <w:docGrid w:linePitch="360"/>
        </w:sectPr>
      </w:pPr>
    </w:p>
    <w:p w14:paraId="25360198" w14:textId="77777777" w:rsidR="000A2840" w:rsidRPr="00D50245" w:rsidRDefault="000A2840" w:rsidP="000A2840">
      <w:pPr>
        <w:pStyle w:val="6naglowekWERSALIK"/>
        <w:jc w:val="center"/>
        <w:rPr>
          <w:sz w:val="32"/>
          <w:szCs w:val="32"/>
        </w:rPr>
      </w:pPr>
      <w:r w:rsidRPr="00D50245">
        <w:rPr>
          <w:sz w:val="32"/>
          <w:szCs w:val="32"/>
        </w:rPr>
        <w:lastRenderedPageBreak/>
        <w:t>SPECYFIKACJA TECHNICZNA</w:t>
      </w:r>
    </w:p>
    <w:p w14:paraId="23E7F452" w14:textId="77777777" w:rsidR="000A2840" w:rsidRDefault="000A2840" w:rsidP="000A2840">
      <w:pPr>
        <w:pStyle w:val="6naglowekWERSALIK"/>
        <w:jc w:val="center"/>
        <w:rPr>
          <w:sz w:val="32"/>
          <w:szCs w:val="32"/>
        </w:rPr>
      </w:pPr>
      <w:r w:rsidRPr="00D50245">
        <w:rPr>
          <w:sz w:val="32"/>
          <w:szCs w:val="32"/>
        </w:rPr>
        <w:t>WYKONANIA I ODBIORU ROBÓT BUDOWLANYCH</w:t>
      </w:r>
    </w:p>
    <w:p w14:paraId="1494A7F0" w14:textId="19E501E9" w:rsidR="000A2840" w:rsidRDefault="000A2840" w:rsidP="000A2840">
      <w:pPr>
        <w:pStyle w:val="6naglowekWERSALIK"/>
        <w:jc w:val="center"/>
        <w:rPr>
          <w:sz w:val="32"/>
          <w:szCs w:val="32"/>
        </w:rPr>
      </w:pPr>
    </w:p>
    <w:p w14:paraId="01871666" w14:textId="77777777" w:rsidR="00536566" w:rsidRDefault="00536566" w:rsidP="000A2840">
      <w:pPr>
        <w:pStyle w:val="6naglowekWERSALIK"/>
        <w:jc w:val="center"/>
        <w:rPr>
          <w:sz w:val="32"/>
          <w:szCs w:val="32"/>
        </w:rPr>
      </w:pPr>
    </w:p>
    <w:p w14:paraId="441CEB77" w14:textId="7A044C6F" w:rsidR="00536566" w:rsidRPr="00536566" w:rsidRDefault="00536566" w:rsidP="00536566">
      <w:pPr>
        <w:pStyle w:val="6naglowekWERSALIK"/>
        <w:jc w:val="center"/>
        <w:rPr>
          <w:b/>
          <w:bCs w:val="0"/>
          <w:color w:val="BFBFBF" w:themeColor="background1" w:themeShade="BF"/>
          <w:sz w:val="36"/>
          <w:szCs w:val="36"/>
        </w:rPr>
      </w:pPr>
      <w:r w:rsidRPr="00536566">
        <w:rPr>
          <w:b/>
          <w:bCs w:val="0"/>
          <w:color w:val="BFBFBF" w:themeColor="background1" w:themeShade="BF"/>
          <w:sz w:val="36"/>
          <w:szCs w:val="36"/>
        </w:rPr>
        <w:t>O-00.00</w:t>
      </w:r>
    </w:p>
    <w:p w14:paraId="6A751307" w14:textId="679E1B45" w:rsidR="00536566" w:rsidRDefault="00536566" w:rsidP="00536566">
      <w:pPr>
        <w:pStyle w:val="6naglowekWERSALIK"/>
        <w:jc w:val="center"/>
        <w:rPr>
          <w:b/>
          <w:bCs w:val="0"/>
          <w:sz w:val="36"/>
          <w:szCs w:val="36"/>
        </w:rPr>
      </w:pPr>
      <w:r>
        <w:rPr>
          <w:b/>
          <w:bCs w:val="0"/>
          <w:sz w:val="36"/>
          <w:szCs w:val="36"/>
        </w:rPr>
        <w:t>wymagania ogólne</w:t>
      </w:r>
    </w:p>
    <w:p w14:paraId="2481FFE9" w14:textId="77777777" w:rsidR="00536566" w:rsidRDefault="00536566" w:rsidP="00536566">
      <w:pPr>
        <w:pStyle w:val="6naglowekWERSALIK"/>
        <w:jc w:val="center"/>
        <w:rPr>
          <w:b/>
          <w:bCs w:val="0"/>
          <w:sz w:val="36"/>
          <w:szCs w:val="36"/>
        </w:rPr>
      </w:pPr>
    </w:p>
    <w:p w14:paraId="2A4352A8" w14:textId="77777777" w:rsidR="00536566" w:rsidRDefault="00536566" w:rsidP="00536566">
      <w:pPr>
        <w:pStyle w:val="6naglowekWERSALIK"/>
        <w:jc w:val="center"/>
        <w:rPr>
          <w:b/>
          <w:bCs w:val="0"/>
          <w:sz w:val="36"/>
          <w:szCs w:val="36"/>
        </w:rPr>
      </w:pPr>
    </w:p>
    <w:p w14:paraId="73C6B5AB" w14:textId="77777777" w:rsidR="00536566" w:rsidRDefault="00536566" w:rsidP="00536566">
      <w:pPr>
        <w:pStyle w:val="6naglowekWERSALIK"/>
        <w:jc w:val="center"/>
        <w:rPr>
          <w:b/>
          <w:bCs w:val="0"/>
          <w:sz w:val="36"/>
          <w:szCs w:val="36"/>
        </w:rPr>
      </w:pPr>
    </w:p>
    <w:p w14:paraId="33603098" w14:textId="77777777" w:rsidR="00536566" w:rsidRDefault="00536566" w:rsidP="00536566">
      <w:pPr>
        <w:pStyle w:val="6naglowekWERSALIK"/>
        <w:jc w:val="center"/>
        <w:rPr>
          <w:b/>
          <w:bCs w:val="0"/>
          <w:sz w:val="36"/>
          <w:szCs w:val="36"/>
        </w:rPr>
      </w:pPr>
    </w:p>
    <w:p w14:paraId="0C351016" w14:textId="62B0C059" w:rsidR="00536566" w:rsidRDefault="00536566" w:rsidP="00536566">
      <w:pPr>
        <w:pStyle w:val="6naglowekWERSALIK"/>
        <w:jc w:val="center"/>
        <w:rPr>
          <w:b/>
          <w:bCs w:val="0"/>
          <w:sz w:val="36"/>
          <w:szCs w:val="36"/>
        </w:rPr>
      </w:pPr>
    </w:p>
    <w:p w14:paraId="31CFF485" w14:textId="11E45229" w:rsidR="00536566" w:rsidRDefault="00536566" w:rsidP="00536566">
      <w:pPr>
        <w:pStyle w:val="6naglowekWERSALIK"/>
        <w:jc w:val="center"/>
        <w:rPr>
          <w:b/>
          <w:bCs w:val="0"/>
          <w:sz w:val="36"/>
          <w:szCs w:val="36"/>
        </w:rPr>
      </w:pPr>
    </w:p>
    <w:p w14:paraId="6AB6DFCD" w14:textId="77777777" w:rsidR="00536566" w:rsidRPr="00D50245" w:rsidRDefault="00536566" w:rsidP="00E32B10">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62336" behindDoc="0" locked="0" layoutInCell="1" allowOverlap="1" wp14:anchorId="0B9B20B5" wp14:editId="7C3E5720">
                <wp:simplePos x="0" y="0"/>
                <wp:positionH relativeFrom="column">
                  <wp:posOffset>-41910</wp:posOffset>
                </wp:positionH>
                <wp:positionV relativeFrom="paragraph">
                  <wp:posOffset>264795</wp:posOffset>
                </wp:positionV>
                <wp:extent cx="5810250" cy="38100"/>
                <wp:effectExtent l="0" t="0" r="19050" b="57150"/>
                <wp:wrapNone/>
                <wp:docPr id="8" name="Łącznik prosty 8"/>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3AC098" id="Łącznik prosty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04B4A414" w14:textId="77777777" w:rsidR="00536566" w:rsidRDefault="00536566" w:rsidP="00536566">
      <w:pPr>
        <w:spacing w:line="240" w:lineRule="auto"/>
      </w:pPr>
      <w:r>
        <w:t>Spis treści:</w:t>
      </w:r>
    </w:p>
    <w:p w14:paraId="6DCFF966" w14:textId="77777777" w:rsidR="00536566" w:rsidRDefault="00536566">
      <w:pPr>
        <w:pStyle w:val="7naglowekROZDZIAL"/>
        <w:numPr>
          <w:ilvl w:val="0"/>
          <w:numId w:val="33"/>
        </w:numPr>
        <w:spacing w:line="240" w:lineRule="auto"/>
      </w:pPr>
      <w:r>
        <w:t>Wstęp</w:t>
      </w:r>
    </w:p>
    <w:p w14:paraId="2CB95526" w14:textId="3D2C1617" w:rsidR="00536566" w:rsidRDefault="00536566">
      <w:pPr>
        <w:pStyle w:val="7naglowekROZDZIAL"/>
        <w:numPr>
          <w:ilvl w:val="0"/>
          <w:numId w:val="33"/>
        </w:numPr>
        <w:spacing w:line="240" w:lineRule="auto"/>
      </w:pPr>
      <w:r>
        <w:t>Materiały</w:t>
      </w:r>
    </w:p>
    <w:p w14:paraId="5F5832AA" w14:textId="7B77F7CC" w:rsidR="00536566" w:rsidRDefault="00536566">
      <w:pPr>
        <w:pStyle w:val="7naglowekROZDZIAL"/>
        <w:numPr>
          <w:ilvl w:val="0"/>
          <w:numId w:val="33"/>
        </w:numPr>
        <w:spacing w:line="240" w:lineRule="auto"/>
      </w:pPr>
      <w:r>
        <w:t>Sprzęt</w:t>
      </w:r>
    </w:p>
    <w:p w14:paraId="446A43DF" w14:textId="67022846" w:rsidR="00536566" w:rsidRDefault="00536566">
      <w:pPr>
        <w:pStyle w:val="7naglowekROZDZIAL"/>
        <w:numPr>
          <w:ilvl w:val="0"/>
          <w:numId w:val="33"/>
        </w:numPr>
        <w:spacing w:line="240" w:lineRule="auto"/>
      </w:pPr>
      <w:r>
        <w:t>Transport</w:t>
      </w:r>
    </w:p>
    <w:p w14:paraId="58CFEB8E" w14:textId="4A092A3A" w:rsidR="00536566" w:rsidRDefault="00536566">
      <w:pPr>
        <w:pStyle w:val="7naglowekROZDZIAL"/>
        <w:numPr>
          <w:ilvl w:val="0"/>
          <w:numId w:val="33"/>
        </w:numPr>
        <w:spacing w:line="240" w:lineRule="auto"/>
      </w:pPr>
      <w:r>
        <w:t>Wymagania dotyczące wykonania Robót</w:t>
      </w:r>
    </w:p>
    <w:p w14:paraId="5CA5D560" w14:textId="11AE03FA" w:rsidR="00536566" w:rsidRDefault="00536566">
      <w:pPr>
        <w:pStyle w:val="7naglowekROZDZIAL"/>
        <w:numPr>
          <w:ilvl w:val="0"/>
          <w:numId w:val="33"/>
        </w:numPr>
        <w:spacing w:line="240" w:lineRule="auto"/>
      </w:pPr>
      <w:r>
        <w:t>Kontrola jakości Robót</w:t>
      </w:r>
    </w:p>
    <w:p w14:paraId="3F65199C" w14:textId="5BDB3E4C" w:rsidR="00536566" w:rsidRDefault="00536566">
      <w:pPr>
        <w:pStyle w:val="7naglowekROZDZIAL"/>
        <w:numPr>
          <w:ilvl w:val="0"/>
          <w:numId w:val="33"/>
        </w:numPr>
        <w:spacing w:line="240" w:lineRule="auto"/>
      </w:pPr>
      <w:r>
        <w:t>Dokumenty budowy</w:t>
      </w:r>
    </w:p>
    <w:p w14:paraId="04F1D775" w14:textId="22CEE1F8" w:rsidR="00536566" w:rsidRDefault="00536566">
      <w:pPr>
        <w:pStyle w:val="7naglowekROZDZIAL"/>
        <w:numPr>
          <w:ilvl w:val="0"/>
          <w:numId w:val="33"/>
        </w:numPr>
        <w:spacing w:line="240" w:lineRule="auto"/>
      </w:pPr>
      <w:r>
        <w:t>Obmiar Robót</w:t>
      </w:r>
    </w:p>
    <w:p w14:paraId="75BFAAD3" w14:textId="57E2B968" w:rsidR="00536566" w:rsidRDefault="00536566">
      <w:pPr>
        <w:pStyle w:val="7naglowekROZDZIAL"/>
        <w:numPr>
          <w:ilvl w:val="0"/>
          <w:numId w:val="33"/>
        </w:numPr>
        <w:spacing w:line="240" w:lineRule="auto"/>
      </w:pPr>
      <w:r>
        <w:t>Odbiór Robót</w:t>
      </w:r>
    </w:p>
    <w:p w14:paraId="2FEFB28F" w14:textId="603DF71A" w:rsidR="00536566" w:rsidRDefault="00536566">
      <w:pPr>
        <w:pStyle w:val="7naglowekROZDZIAL"/>
        <w:numPr>
          <w:ilvl w:val="0"/>
          <w:numId w:val="33"/>
        </w:numPr>
        <w:spacing w:line="240" w:lineRule="auto"/>
      </w:pPr>
      <w:r>
        <w:t>Podstawa płatności</w:t>
      </w:r>
    </w:p>
    <w:p w14:paraId="443D7ABC" w14:textId="44518A5A" w:rsidR="00536566" w:rsidRDefault="00536566">
      <w:pPr>
        <w:pStyle w:val="7naglowekROZDZIAL"/>
        <w:numPr>
          <w:ilvl w:val="0"/>
          <w:numId w:val="33"/>
        </w:numPr>
        <w:spacing w:line="240" w:lineRule="auto"/>
      </w:pPr>
      <w:r>
        <w:t>Przepisy związane</w:t>
      </w:r>
    </w:p>
    <w:p w14:paraId="5D045E1B" w14:textId="77777777" w:rsidR="00536566" w:rsidRDefault="00536566" w:rsidP="00536566">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63360" behindDoc="0" locked="0" layoutInCell="1" allowOverlap="1" wp14:anchorId="644E7B7C" wp14:editId="04DD1462">
                <wp:simplePos x="0" y="0"/>
                <wp:positionH relativeFrom="column">
                  <wp:posOffset>-51435</wp:posOffset>
                </wp:positionH>
                <wp:positionV relativeFrom="paragraph">
                  <wp:posOffset>207010</wp:posOffset>
                </wp:positionV>
                <wp:extent cx="5772150" cy="0"/>
                <wp:effectExtent l="0" t="0" r="0" b="0"/>
                <wp:wrapNone/>
                <wp:docPr id="9" name="Łącznik prosty 9"/>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D427EC" id="Łącznik prosty 9"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6C19386D" w14:textId="206DC0AD" w:rsidR="00D50245" w:rsidRDefault="00536566">
      <w:pPr>
        <w:pStyle w:val="Nagwek1"/>
        <w:numPr>
          <w:ilvl w:val="0"/>
          <w:numId w:val="32"/>
        </w:numPr>
      </w:pPr>
      <w:r>
        <w:lastRenderedPageBreak/>
        <w:t>WSTĘP</w:t>
      </w:r>
    </w:p>
    <w:p w14:paraId="15966339" w14:textId="77777777" w:rsidR="00D50245" w:rsidRPr="00D50245" w:rsidRDefault="00D50245" w:rsidP="00D50245"/>
    <w:p w14:paraId="1EB26FAA" w14:textId="68656E05" w:rsidR="00FF683F" w:rsidRPr="00A14DE8" w:rsidRDefault="00FF683F" w:rsidP="00FF683F">
      <w:pPr>
        <w:pStyle w:val="Nagwek2"/>
        <w:rPr>
          <w:rFonts w:eastAsia="Times New Roman"/>
        </w:rPr>
      </w:pPr>
      <w:r>
        <w:rPr>
          <w:rFonts w:eastAsia="Times New Roman"/>
        </w:rPr>
        <w:t>Przedmiot STWiORB</w:t>
      </w:r>
      <w:r w:rsidR="00E32B10">
        <w:rPr>
          <w:rFonts w:eastAsia="Times New Roman"/>
        </w:rPr>
        <w:t>. Nazwa nadana zamówieniu przez Zamawiającego.</w:t>
      </w:r>
    </w:p>
    <w:p w14:paraId="4A100B12" w14:textId="114AA5FE" w:rsidR="00FF683F" w:rsidRDefault="00FF683F" w:rsidP="00FF683F">
      <w:pPr>
        <w:rPr>
          <w:rFonts w:cs="Lato Light"/>
          <w:szCs w:val="20"/>
        </w:rPr>
      </w:pPr>
      <w:r>
        <w:tab/>
      </w:r>
      <w:r w:rsidRPr="00D432FD">
        <w:rPr>
          <w:rFonts w:cs="Lato Light"/>
          <w:szCs w:val="20"/>
        </w:rPr>
        <w:t xml:space="preserve">Przedmiotem niniejszej specyfikacji technicznej wykonania i odbioru robót budowlanych (STWiORB) są wspólne wymagania techniczne dotyczące wykonania i odbioru robót, które zostaną wykonane na podstawie dokumentacji projektowej dla zadania pn. </w:t>
      </w:r>
      <w:r w:rsidRPr="00E32B10">
        <w:rPr>
          <w:rFonts w:cs="Lato Light"/>
          <w:b/>
          <w:bCs/>
          <w:szCs w:val="20"/>
        </w:rPr>
        <w:t>„</w:t>
      </w:r>
      <w:r w:rsidR="00BA6640">
        <w:rPr>
          <w:rFonts w:cs="Lato Light"/>
          <w:b/>
          <w:bCs/>
          <w:szCs w:val="20"/>
        </w:rPr>
        <w:t>Rewaloryzacja Amfiteatru w Wyrzysku – Etap 1”</w:t>
      </w:r>
      <w:r w:rsidR="0032690C" w:rsidRPr="00D432FD">
        <w:rPr>
          <w:rFonts w:cs="Lato Light"/>
          <w:szCs w:val="20"/>
        </w:rPr>
        <w:t xml:space="preserve"> autorstwa 3MK Projekt</w:t>
      </w:r>
      <w:r w:rsidR="00BA6640">
        <w:rPr>
          <w:rFonts w:cs="Lato Light"/>
          <w:szCs w:val="20"/>
        </w:rPr>
        <w:t xml:space="preserve"> Sp. Z o.o.</w:t>
      </w:r>
      <w:r w:rsidR="0032690C" w:rsidRPr="00D432FD">
        <w:rPr>
          <w:rFonts w:cs="Lato Light"/>
          <w:szCs w:val="20"/>
        </w:rPr>
        <w:t>.</w:t>
      </w:r>
    </w:p>
    <w:p w14:paraId="17535D5D" w14:textId="77777777" w:rsidR="00E32B10" w:rsidRDefault="00E32B10" w:rsidP="00FF683F">
      <w:pPr>
        <w:rPr>
          <w:rFonts w:cs="Lato Light"/>
          <w:szCs w:val="20"/>
        </w:rPr>
      </w:pPr>
    </w:p>
    <w:p w14:paraId="521D5657" w14:textId="77777777" w:rsidR="00E32B10" w:rsidRPr="00E32B10" w:rsidRDefault="00E32B10" w:rsidP="00FF683F">
      <w:pPr>
        <w:rPr>
          <w:rFonts w:cs="Lato Light"/>
          <w:b/>
          <w:bCs/>
          <w:szCs w:val="20"/>
        </w:rPr>
      </w:pPr>
      <w:r w:rsidRPr="00E32B10">
        <w:rPr>
          <w:rFonts w:cs="Lato Light"/>
          <w:b/>
          <w:bCs/>
          <w:szCs w:val="20"/>
        </w:rPr>
        <w:t xml:space="preserve">Nazwa nadana Zamówieniu przez Zamawiającego: </w:t>
      </w:r>
    </w:p>
    <w:p w14:paraId="6F6965DE" w14:textId="7802B9FC" w:rsidR="00E32B10" w:rsidRPr="00E32B10" w:rsidRDefault="00BA6640" w:rsidP="00FF683F">
      <w:pPr>
        <w:rPr>
          <w:rFonts w:cs="Lato Light"/>
          <w:szCs w:val="20"/>
        </w:rPr>
      </w:pPr>
      <w:r>
        <w:rPr>
          <w:rFonts w:cs="Lato Light"/>
          <w:szCs w:val="20"/>
        </w:rPr>
        <w:t>„Rewaloryzacja Amfiteatru w Wyrzysku – Etap 1</w:t>
      </w:r>
      <w:r w:rsidR="00E32B10" w:rsidRPr="00E32B10">
        <w:rPr>
          <w:rFonts w:cs="Lato Light"/>
          <w:szCs w:val="20"/>
        </w:rPr>
        <w:t>”</w:t>
      </w:r>
      <w:r w:rsidR="00E32B10">
        <w:rPr>
          <w:rFonts w:cs="Lato Light"/>
          <w:szCs w:val="20"/>
        </w:rPr>
        <w:t>.</w:t>
      </w:r>
    </w:p>
    <w:p w14:paraId="47CD522A" w14:textId="77777777" w:rsidR="00E32B10" w:rsidRPr="00D432FD" w:rsidRDefault="00E32B10" w:rsidP="00FF683F">
      <w:pPr>
        <w:rPr>
          <w:rFonts w:cs="Lato Light"/>
          <w:szCs w:val="20"/>
        </w:rPr>
      </w:pPr>
    </w:p>
    <w:p w14:paraId="59C21128" w14:textId="30A0CF0A" w:rsidR="0032690C" w:rsidRPr="00D432FD" w:rsidRDefault="0032690C" w:rsidP="00FF683F">
      <w:pPr>
        <w:rPr>
          <w:rFonts w:cs="Lato Light"/>
          <w:b/>
          <w:bCs/>
          <w:szCs w:val="20"/>
        </w:rPr>
      </w:pPr>
      <w:r w:rsidRPr="00D432FD">
        <w:rPr>
          <w:rFonts w:cs="Lato Light"/>
          <w:b/>
          <w:bCs/>
          <w:szCs w:val="20"/>
        </w:rPr>
        <w:t>KOD CPV:</w:t>
      </w:r>
    </w:p>
    <w:p w14:paraId="24338847" w14:textId="1251988A" w:rsidR="0032690C" w:rsidRPr="00D432FD" w:rsidRDefault="0032690C" w:rsidP="00FF683F">
      <w:pPr>
        <w:rPr>
          <w:rFonts w:cs="Lato Light"/>
          <w:szCs w:val="20"/>
        </w:rPr>
      </w:pPr>
      <w:r w:rsidRPr="00D432FD">
        <w:rPr>
          <w:rFonts w:cs="Lato Light"/>
          <w:szCs w:val="20"/>
        </w:rPr>
        <w:t>Nazwy i kody grup, klas i kategorii robót dotyczą stosowania Wspólnego Słownika Zamówień przez zamawiających w Unii Europejskiej. Wspólny Słownik Zamówień jest systemem klasyfikacji produktów, usług i robót budowlanych stworzonym na potrzeby zamówień publicznych.</w:t>
      </w:r>
    </w:p>
    <w:p w14:paraId="24EEB7F3" w14:textId="23BD982D" w:rsidR="0032690C" w:rsidRPr="00DD3974" w:rsidRDefault="0032690C" w:rsidP="00FF683F">
      <w:pPr>
        <w:rPr>
          <w:rFonts w:cs="Lato Light"/>
          <w:szCs w:val="20"/>
        </w:rPr>
      </w:pPr>
      <w:r w:rsidRPr="00D432FD">
        <w:rPr>
          <w:rFonts w:cs="Lato Light"/>
          <w:szCs w:val="20"/>
        </w:rPr>
        <w:t>45000000-7 Roboty budowlane</w:t>
      </w:r>
    </w:p>
    <w:p w14:paraId="5177F41C" w14:textId="7A6C192C" w:rsidR="0032690C" w:rsidRDefault="0032690C" w:rsidP="0032690C">
      <w:pPr>
        <w:pStyle w:val="Nagwek2"/>
      </w:pPr>
      <w:r>
        <w:t>Zakres stosowania STWiORB</w:t>
      </w:r>
    </w:p>
    <w:p w14:paraId="502AE364" w14:textId="3B83AA46" w:rsidR="00FF683F" w:rsidRPr="00DD3974" w:rsidRDefault="0032690C" w:rsidP="00DD3974">
      <w:pPr>
        <w:rPr>
          <w:rFonts w:cs="Lato Light"/>
          <w:szCs w:val="20"/>
        </w:rPr>
      </w:pPr>
      <w:r>
        <w:tab/>
      </w:r>
      <w:r w:rsidRPr="00D432FD">
        <w:rPr>
          <w:rFonts w:cs="Lato Light"/>
          <w:szCs w:val="20"/>
        </w:rPr>
        <w:t>Specyfikacja techniczna wykonania i odbioru robót budowlanych jest dokumentem będącym podstawą do udzielenia zamówienia i zawarcia umowy na wykonanie robót zawartych w dokumentacji projektowej.</w:t>
      </w:r>
    </w:p>
    <w:p w14:paraId="7CAB2A2C" w14:textId="69EBFF93" w:rsidR="00D432FD" w:rsidRDefault="00D432FD" w:rsidP="00D432FD">
      <w:pPr>
        <w:pStyle w:val="Nagwek2"/>
      </w:pPr>
      <w:r>
        <w:t>Określenia podstawowe</w:t>
      </w:r>
    </w:p>
    <w:p w14:paraId="6F31004E" w14:textId="2DA95DA7" w:rsidR="00D432FD" w:rsidRDefault="00D432FD" w:rsidP="00D432FD">
      <w:pPr>
        <w:rPr>
          <w:rFonts w:cs="Lato Light"/>
          <w:szCs w:val="20"/>
        </w:rPr>
      </w:pPr>
      <w:r>
        <w:tab/>
      </w:r>
      <w:r>
        <w:rPr>
          <w:rFonts w:cs="Lato Light"/>
          <w:szCs w:val="20"/>
        </w:rPr>
        <w:t>Określenia i nazewnictwo użyte w niniejszej specyfikacji technicznej wykonania i odbioru robót budowlanych są zgodne z obowiązującymi podanymi w normach PN i przepisach Prawa Budowlanego.</w:t>
      </w:r>
    </w:p>
    <w:p w14:paraId="557A94FA" w14:textId="5AB21555" w:rsidR="00D432FD" w:rsidRDefault="00D432FD" w:rsidP="00D432FD">
      <w:pPr>
        <w:rPr>
          <w:rFonts w:cs="Lato Light"/>
          <w:szCs w:val="20"/>
        </w:rPr>
      </w:pPr>
    </w:p>
    <w:p w14:paraId="7CE947E6" w14:textId="66E84E8B" w:rsidR="00D432FD" w:rsidRDefault="00D432FD" w:rsidP="00D432FD">
      <w:pPr>
        <w:rPr>
          <w:rFonts w:cs="Lato Light"/>
          <w:szCs w:val="20"/>
        </w:rPr>
      </w:pPr>
      <w:r>
        <w:rPr>
          <w:rFonts w:cs="Lato Light"/>
          <w:szCs w:val="20"/>
        </w:rPr>
        <w:t>Użyte w STWiORB wymienione poniżej określenia należy rozumieć w każdym przypadku następująco:</w:t>
      </w:r>
    </w:p>
    <w:p w14:paraId="7E4725BC" w14:textId="1666BDCA" w:rsidR="00D432FD" w:rsidRDefault="00D432FD" w:rsidP="00D432FD">
      <w:pPr>
        <w:rPr>
          <w:rFonts w:cs="Lato Light"/>
          <w:szCs w:val="20"/>
        </w:rPr>
      </w:pPr>
      <w:r w:rsidRPr="00D432FD">
        <w:rPr>
          <w:rFonts w:cs="Lato Light"/>
          <w:b/>
          <w:bCs/>
          <w:szCs w:val="20"/>
        </w:rPr>
        <w:t>Aprobata techniczna</w:t>
      </w:r>
      <w:r>
        <w:rPr>
          <w:rFonts w:cs="Lato Light"/>
          <w:szCs w:val="20"/>
        </w:rPr>
        <w:t xml:space="preserve"> – pozytywna ocena techniczna wyrobu, stwierdzająca jego przydatność do stosowania w budownictwie.</w:t>
      </w:r>
    </w:p>
    <w:p w14:paraId="1FBCBED3" w14:textId="37188346" w:rsidR="00D432FD" w:rsidRDefault="00D432FD" w:rsidP="00D432FD">
      <w:pPr>
        <w:rPr>
          <w:rFonts w:cs="Lato Light"/>
          <w:szCs w:val="20"/>
        </w:rPr>
      </w:pPr>
      <w:r w:rsidRPr="0012562E">
        <w:rPr>
          <w:rFonts w:cs="Lato Light"/>
          <w:b/>
          <w:bCs/>
          <w:szCs w:val="20"/>
        </w:rPr>
        <w:t xml:space="preserve">Budowa </w:t>
      </w:r>
      <w:r>
        <w:rPr>
          <w:rFonts w:cs="Lato Light"/>
          <w:szCs w:val="20"/>
        </w:rPr>
        <w:t>– wykonanie obiektu budowlanego w określonym miejscu, a także odbudowa, rozbudowa, nadbudowa obiektu budowlanego.</w:t>
      </w:r>
    </w:p>
    <w:p w14:paraId="4270ECB2" w14:textId="6F12B33E" w:rsidR="00D432FD" w:rsidRDefault="00D432FD" w:rsidP="00D432FD">
      <w:pPr>
        <w:rPr>
          <w:rFonts w:cs="Lato Light"/>
          <w:szCs w:val="20"/>
        </w:rPr>
      </w:pPr>
      <w:r w:rsidRPr="0012562E">
        <w:rPr>
          <w:rFonts w:cs="Lato Light"/>
          <w:b/>
          <w:bCs/>
          <w:szCs w:val="20"/>
        </w:rPr>
        <w:t>Organizacja placu budowy</w:t>
      </w:r>
      <w:r>
        <w:rPr>
          <w:rFonts w:cs="Lato Light"/>
          <w:szCs w:val="20"/>
        </w:rPr>
        <w:t xml:space="preserve"> – zagospodarowanie terenu budowy na czas prac budowlanych</w:t>
      </w:r>
      <w:r w:rsidR="00DA169C">
        <w:rPr>
          <w:rFonts w:cs="Lato Light"/>
          <w:szCs w:val="20"/>
        </w:rPr>
        <w:t xml:space="preserve"> </w:t>
      </w:r>
      <w:r w:rsidR="002C6DC6">
        <w:rPr>
          <w:rFonts w:cs="Lato Light"/>
          <w:szCs w:val="20"/>
        </w:rPr>
        <w:t>obejmujące m.in. wykonanie ogrodzenia budowlanego, wyznaczenie stref niebezpiecznych, urządzenie pomieszczeń funkcyjnych (sanitarnych, socjalnych itp.).</w:t>
      </w:r>
    </w:p>
    <w:p w14:paraId="4816AA95" w14:textId="22AD2E13" w:rsidR="002C6DC6" w:rsidRDefault="002C6DC6" w:rsidP="00D432FD">
      <w:pPr>
        <w:rPr>
          <w:rFonts w:cs="Lato Light"/>
          <w:szCs w:val="20"/>
        </w:rPr>
      </w:pPr>
      <w:r w:rsidRPr="0012562E">
        <w:rPr>
          <w:rFonts w:cs="Lato Light"/>
          <w:b/>
          <w:bCs/>
          <w:szCs w:val="20"/>
        </w:rPr>
        <w:t>Dokumentacja techniczna</w:t>
      </w:r>
      <w:r w:rsidR="00797ED1">
        <w:rPr>
          <w:rFonts w:cs="Lato Light"/>
          <w:b/>
          <w:bCs/>
          <w:szCs w:val="20"/>
        </w:rPr>
        <w:t xml:space="preserve"> wykonawcza/warsztatowa </w:t>
      </w:r>
      <w:r>
        <w:rPr>
          <w:rFonts w:cs="Lato Light"/>
          <w:szCs w:val="20"/>
        </w:rPr>
        <w:t>– oznacza dokumentację</w:t>
      </w:r>
      <w:r w:rsidR="00797ED1">
        <w:rPr>
          <w:rFonts w:cs="Lato Light"/>
          <w:szCs w:val="20"/>
        </w:rPr>
        <w:t>, d</w:t>
      </w:r>
      <w:r>
        <w:rPr>
          <w:rFonts w:cs="Lato Light"/>
          <w:szCs w:val="20"/>
        </w:rPr>
        <w:t>o której opracowania zobowiązany jest Wykonawca na podstawie Umowy, wynikająca z opisanych w Umowie faz realizacji Umowy.</w:t>
      </w:r>
    </w:p>
    <w:p w14:paraId="14743012" w14:textId="1DCF07B7" w:rsidR="002C6DC6" w:rsidRDefault="002C6DC6" w:rsidP="00D432FD">
      <w:pPr>
        <w:rPr>
          <w:rFonts w:cs="Lato Light"/>
          <w:szCs w:val="20"/>
        </w:rPr>
      </w:pPr>
      <w:r w:rsidRPr="0012562E">
        <w:rPr>
          <w:rFonts w:cs="Lato Light"/>
          <w:b/>
          <w:bCs/>
          <w:szCs w:val="20"/>
        </w:rPr>
        <w:lastRenderedPageBreak/>
        <w:t>Dokumentacja budowy</w:t>
      </w:r>
      <w:r>
        <w:rPr>
          <w:rFonts w:cs="Lato Light"/>
          <w:szCs w:val="20"/>
        </w:rPr>
        <w:t xml:space="preserve"> – pozwolenie na budowę wraz z załączonym projektem budowlanym, dziennik budowy, protokoły odbiorów częściowych i końcowych, w miarę potrzeby rysunki i opisy służące realizacji </w:t>
      </w:r>
      <w:r w:rsidR="0012562E">
        <w:rPr>
          <w:rFonts w:cs="Lato Light"/>
          <w:szCs w:val="20"/>
        </w:rPr>
        <w:t>obiektu, operaty geodezyjne, książka obmiarów, a w przypadku realizacji obiektów metodą montażu – także dziennik montażu.</w:t>
      </w:r>
    </w:p>
    <w:p w14:paraId="715745D3" w14:textId="0DC0EDC3" w:rsidR="0012562E" w:rsidRDefault="0012562E" w:rsidP="00D432FD">
      <w:pPr>
        <w:rPr>
          <w:rFonts w:cs="Lato Light"/>
          <w:szCs w:val="20"/>
        </w:rPr>
      </w:pPr>
      <w:r w:rsidRPr="001B4D8E">
        <w:rPr>
          <w:rFonts w:cs="Lato Light"/>
          <w:b/>
          <w:bCs/>
          <w:szCs w:val="20"/>
        </w:rPr>
        <w:t xml:space="preserve">Dokumentacja powykonawcza </w:t>
      </w:r>
      <w:r>
        <w:rPr>
          <w:rFonts w:cs="Lato Light"/>
          <w:szCs w:val="20"/>
        </w:rPr>
        <w:t xml:space="preserve">– dokumentacja budowy z naniesionymi </w:t>
      </w:r>
      <w:r w:rsidR="003C2E0D">
        <w:rPr>
          <w:rFonts w:cs="Lato Light"/>
          <w:szCs w:val="20"/>
        </w:rPr>
        <w:t>zmianami dokonanymi w toku wykonywania robót oraz geodezyjnymi pomiarami powykonawczymi.</w:t>
      </w:r>
    </w:p>
    <w:p w14:paraId="41DE5976" w14:textId="77777777" w:rsidR="00797ED1" w:rsidRDefault="00797ED1" w:rsidP="00797ED1">
      <w:pPr>
        <w:rPr>
          <w:rFonts w:cs="Lato Light"/>
          <w:szCs w:val="20"/>
        </w:rPr>
      </w:pPr>
      <w:r w:rsidRPr="001B4D8E">
        <w:rPr>
          <w:rFonts w:cs="Lato Light"/>
          <w:b/>
          <w:bCs/>
          <w:szCs w:val="20"/>
        </w:rPr>
        <w:t>Dziennik budowy</w:t>
      </w:r>
      <w:r>
        <w:rPr>
          <w:rFonts w:cs="Lato Light"/>
          <w:szCs w:val="20"/>
        </w:rPr>
        <w:t xml:space="preserve"> – dziennik wydany przez właściwy organ zgodnie z obowiązującymi przepisami, stanowiący urzędowy dokument przebiegu robót budowlanych oraz zdarzeń i okoliczności zachodzących w czasie wykonywania robót.</w:t>
      </w:r>
    </w:p>
    <w:p w14:paraId="0C6F53C2" w14:textId="77FCB5D6" w:rsidR="00C45043" w:rsidRDefault="00C45043" w:rsidP="00797ED1">
      <w:pPr>
        <w:rPr>
          <w:rFonts w:cs="Lato Light"/>
          <w:szCs w:val="20"/>
        </w:rPr>
      </w:pPr>
      <w:r w:rsidRPr="001B6F4A">
        <w:rPr>
          <w:rFonts w:cs="Lato Light"/>
          <w:b/>
          <w:bCs/>
          <w:szCs w:val="20"/>
        </w:rPr>
        <w:t>Ekspertyza konstrukcji/techniczna konstrukcji</w:t>
      </w:r>
      <w:r>
        <w:rPr>
          <w:rFonts w:cs="Lato Light"/>
          <w:szCs w:val="20"/>
        </w:rPr>
        <w:t xml:space="preserve"> – opracowanie wchodzące w skład Dokumentacji Projektowej, o tytule „Ekspertyza techniczna konstrukcji na temat stanu amfiteatru w miejscowości Wyrzysk” autor</w:t>
      </w:r>
      <w:r w:rsidR="001B6F4A">
        <w:rPr>
          <w:rFonts w:cs="Lato Light"/>
          <w:szCs w:val="20"/>
        </w:rPr>
        <w:t>:</w:t>
      </w:r>
      <w:r>
        <w:rPr>
          <w:rFonts w:cs="Lato Light"/>
          <w:szCs w:val="20"/>
        </w:rPr>
        <w:t xml:space="preserve"> mgr inż. Sławomir P</w:t>
      </w:r>
      <w:r w:rsidR="001B6F4A">
        <w:rPr>
          <w:rFonts w:cs="Lato Light"/>
          <w:szCs w:val="20"/>
        </w:rPr>
        <w:t>ucek, z dnia 20.05.2022r.</w:t>
      </w:r>
    </w:p>
    <w:p w14:paraId="3D6DFD60" w14:textId="7364680C" w:rsidR="005123C7" w:rsidRDefault="005123C7" w:rsidP="00D74D52">
      <w:pPr>
        <w:rPr>
          <w:rFonts w:cs="Lato Light"/>
          <w:szCs w:val="20"/>
        </w:rPr>
      </w:pPr>
      <w:r w:rsidRPr="00D74D52">
        <w:rPr>
          <w:rFonts w:cs="Lato Light"/>
          <w:b/>
          <w:bCs/>
          <w:szCs w:val="20"/>
        </w:rPr>
        <w:t xml:space="preserve">Inspektor Nadzoru </w:t>
      </w:r>
      <w:r w:rsidRPr="00132F2B">
        <w:rPr>
          <w:rFonts w:cs="Lato Light"/>
          <w:b/>
          <w:bCs/>
          <w:szCs w:val="20"/>
        </w:rPr>
        <w:t>Inwestorskiego</w:t>
      </w:r>
      <w:r w:rsidR="00132F2B" w:rsidRPr="00132F2B">
        <w:rPr>
          <w:rFonts w:cs="Lato Light"/>
          <w:b/>
          <w:bCs/>
          <w:szCs w:val="20"/>
        </w:rPr>
        <w:t>/Inspektor/Inspektor Nadzoru</w:t>
      </w:r>
      <w:r>
        <w:rPr>
          <w:rFonts w:cs="Lato Light"/>
          <w:szCs w:val="20"/>
        </w:rPr>
        <w:t xml:space="preserve">– </w:t>
      </w:r>
      <w:r w:rsidR="00D74D52">
        <w:rPr>
          <w:rFonts w:cs="Lato Light"/>
          <w:szCs w:val="20"/>
        </w:rPr>
        <w:t xml:space="preserve">posiadający uprawnienia do pełnienia </w:t>
      </w:r>
      <w:r>
        <w:rPr>
          <w:rFonts w:cs="Lato Light"/>
          <w:szCs w:val="20"/>
        </w:rPr>
        <w:t>samodzieln</w:t>
      </w:r>
      <w:r w:rsidR="00D74D52">
        <w:rPr>
          <w:rFonts w:cs="Lato Light"/>
          <w:szCs w:val="20"/>
        </w:rPr>
        <w:t>ej</w:t>
      </w:r>
      <w:r>
        <w:rPr>
          <w:rFonts w:cs="Lato Light"/>
          <w:szCs w:val="20"/>
        </w:rPr>
        <w:t xml:space="preserve"> funkcj</w:t>
      </w:r>
      <w:r w:rsidR="00D74D52">
        <w:rPr>
          <w:rFonts w:cs="Lato Light"/>
          <w:szCs w:val="20"/>
        </w:rPr>
        <w:t>i</w:t>
      </w:r>
      <w:r>
        <w:rPr>
          <w:rFonts w:cs="Lato Light"/>
          <w:szCs w:val="20"/>
        </w:rPr>
        <w:t xml:space="preserve"> techniczn</w:t>
      </w:r>
      <w:r w:rsidR="00D74D52">
        <w:rPr>
          <w:rFonts w:cs="Lato Light"/>
          <w:szCs w:val="20"/>
        </w:rPr>
        <w:t>ej</w:t>
      </w:r>
      <w:r>
        <w:rPr>
          <w:rFonts w:cs="Lato Light"/>
          <w:szCs w:val="20"/>
        </w:rPr>
        <w:t xml:space="preserve"> w budownictwie uczestnik procesu budowlanego, repezentujący interesy Inwestora na terenie budowy; </w:t>
      </w:r>
      <w:r w:rsidRPr="005123C7">
        <w:rPr>
          <w:rFonts w:cs="Lato Light"/>
          <w:szCs w:val="20"/>
        </w:rPr>
        <w:t>Do ustawowych obowiązków inspektora nadzoru inwestorskiego należą:</w:t>
      </w:r>
      <w:r>
        <w:rPr>
          <w:rFonts w:cs="Lato Light"/>
          <w:szCs w:val="20"/>
        </w:rPr>
        <w:t xml:space="preserve"> </w:t>
      </w:r>
      <w:r w:rsidRPr="005123C7">
        <w:rPr>
          <w:rFonts w:cs="Lato Light"/>
          <w:szCs w:val="20"/>
        </w:rPr>
        <w:t>reprezentowanie inwestora na budowie przez sprawowanie kontroli zgodności jej realizacji z projektem lub pozwoleniem na budowę, przepisami oraz zasadami wiedzy technicznej</w:t>
      </w:r>
      <w:r>
        <w:rPr>
          <w:rFonts w:cs="Lato Light"/>
          <w:szCs w:val="20"/>
        </w:rPr>
        <w:t xml:space="preserve">, </w:t>
      </w:r>
      <w:r w:rsidRPr="005123C7">
        <w:rPr>
          <w:rFonts w:cs="Lato Light"/>
          <w:szCs w:val="20"/>
        </w:rPr>
        <w:t>sprawdzanie jakości wykonywanych robót budowlanych i stosowania przy wykonywaniu tych robót wyrobów dopuszczonych do stosowania w budownictwie na terenie kraju</w:t>
      </w:r>
      <w:r>
        <w:rPr>
          <w:rFonts w:cs="Lato Light"/>
          <w:szCs w:val="20"/>
        </w:rPr>
        <w:t xml:space="preserve">, </w:t>
      </w:r>
      <w:r w:rsidRPr="005123C7">
        <w:rPr>
          <w:rFonts w:cs="Lato Light"/>
          <w:szCs w:val="20"/>
        </w:rPr>
        <w:t>sprawdzanie i odbiór robót budowlanych ulegających zakryciu lub zanikających</w:t>
      </w:r>
      <w:r>
        <w:rPr>
          <w:rFonts w:cs="Lato Light"/>
          <w:szCs w:val="20"/>
        </w:rPr>
        <w:t xml:space="preserve">, </w:t>
      </w:r>
      <w:r w:rsidRPr="005123C7">
        <w:rPr>
          <w:rFonts w:cs="Lato Light"/>
          <w:szCs w:val="20"/>
        </w:rPr>
        <w:t>uczestniczenie w próbach i odbiorach technicznych instalacji, urządzeń technicznych i przewodów kominowych oraz przygotowanie i udział w czynnościach odbioru gotowych obiektów budowlanych i przekazywanie ich do użytkowania</w:t>
      </w:r>
      <w:r w:rsidR="00D74D52">
        <w:rPr>
          <w:rFonts w:cs="Lato Light"/>
          <w:szCs w:val="20"/>
        </w:rPr>
        <w:t xml:space="preserve">, </w:t>
      </w:r>
      <w:r w:rsidRPr="005123C7">
        <w:rPr>
          <w:rFonts w:cs="Lato Light"/>
          <w:szCs w:val="20"/>
        </w:rPr>
        <w:t>potwierdzanie faktycznie wykonanych robót oraz usunięcia wad</w:t>
      </w:r>
      <w:r w:rsidR="00D74D52">
        <w:rPr>
          <w:rFonts w:cs="Lato Light"/>
          <w:szCs w:val="20"/>
        </w:rPr>
        <w:t xml:space="preserve">, </w:t>
      </w:r>
      <w:r w:rsidRPr="005123C7">
        <w:rPr>
          <w:rFonts w:cs="Lato Light"/>
          <w:szCs w:val="20"/>
        </w:rPr>
        <w:t xml:space="preserve">kontrolowanie rozliczeń budowy na życzenie </w:t>
      </w:r>
      <w:r w:rsidR="00D74D52">
        <w:rPr>
          <w:rFonts w:cs="Lato Light"/>
          <w:szCs w:val="20"/>
        </w:rPr>
        <w:t>I</w:t>
      </w:r>
      <w:r w:rsidRPr="005123C7">
        <w:rPr>
          <w:rFonts w:cs="Lato Light"/>
          <w:szCs w:val="20"/>
        </w:rPr>
        <w:t>nwestora</w:t>
      </w:r>
      <w:r w:rsidR="00D74D52">
        <w:rPr>
          <w:rFonts w:cs="Lato Light"/>
          <w:szCs w:val="20"/>
        </w:rPr>
        <w:t xml:space="preserve">. Inspektor Nadzoru Inwestorskiego ma prawo do </w:t>
      </w:r>
      <w:r w:rsidR="00D74D52" w:rsidRPr="00D74D52">
        <w:rPr>
          <w:rFonts w:cs="Lato Light"/>
          <w:szCs w:val="20"/>
        </w:rPr>
        <w:t>wydawania kierownikowi budowy lub kierownikowi robót polecenia, potwierdzone wpisem do dziennika budowy, dotyczących:</w:t>
      </w:r>
      <w:r w:rsidR="00D74D52">
        <w:rPr>
          <w:rFonts w:cs="Lato Light"/>
          <w:szCs w:val="20"/>
        </w:rPr>
        <w:t xml:space="preserve"> </w:t>
      </w:r>
      <w:r w:rsidR="00D74D52" w:rsidRPr="00D74D52">
        <w:rPr>
          <w:rFonts w:cs="Lato Light"/>
          <w:szCs w:val="20"/>
        </w:rPr>
        <w:t>usunięcia nieprawidłowości lub zagrożeń, wykonania prób lub badań, także wymagających odkrycia robót lub elementów zakrytych</w:t>
      </w:r>
      <w:r w:rsidR="00D74D52">
        <w:rPr>
          <w:rFonts w:cs="Lato Light"/>
          <w:szCs w:val="20"/>
        </w:rPr>
        <w:t xml:space="preserve">, </w:t>
      </w:r>
      <w:r w:rsidR="00D74D52" w:rsidRPr="00D74D52">
        <w:rPr>
          <w:rFonts w:cs="Lato Light"/>
          <w:szCs w:val="20"/>
        </w:rPr>
        <w:t>przedstawienia ekspertyz dotyczących prowadzonych robót budowlanych oraz informacji i dokumentów potwierdzających zastosowanie przy wykonywaniu robót budowlanych wyrobów dopuszczonych do stosowania w budownictwie</w:t>
      </w:r>
      <w:r w:rsidR="00D74D52">
        <w:rPr>
          <w:rFonts w:cs="Lato Light"/>
          <w:szCs w:val="20"/>
        </w:rPr>
        <w:t xml:space="preserve">, </w:t>
      </w:r>
      <w:r w:rsidR="00D74D52" w:rsidRPr="00D74D52">
        <w:rPr>
          <w:rFonts w:cs="Lato Light"/>
          <w:szCs w:val="20"/>
        </w:rPr>
        <w:t>informacji i dokumentów potwierdzających dopuszczenie do stosowania urządzeń technicznych</w:t>
      </w:r>
      <w:r w:rsidR="00D74D52">
        <w:rPr>
          <w:rFonts w:cs="Lato Light"/>
          <w:szCs w:val="20"/>
        </w:rPr>
        <w:t xml:space="preserve">, </w:t>
      </w:r>
      <w:r w:rsidR="00D74D52" w:rsidRPr="00D74D52">
        <w:rPr>
          <w:rFonts w:cs="Lato Light"/>
          <w:szCs w:val="20"/>
        </w:rPr>
        <w:t>żądania od kierownika budowy lub kierownika robót dokonania poprawek bądź ponownego wykonania wadliwie wykonanych robót</w:t>
      </w:r>
      <w:r w:rsidR="00D74D52">
        <w:rPr>
          <w:rFonts w:cs="Lato Light"/>
          <w:szCs w:val="20"/>
        </w:rPr>
        <w:t xml:space="preserve">, </w:t>
      </w:r>
      <w:r w:rsidR="00D74D52" w:rsidRPr="00D74D52">
        <w:rPr>
          <w:rFonts w:cs="Lato Light"/>
          <w:szCs w:val="20"/>
        </w:rPr>
        <w:t xml:space="preserve">wstrzymania dalszych robót budowlanych w przypadku, gdyby ich kontynuacja mogła wywołać zagrożenie bądź spowodować niedopuszczalną niezgodność z </w:t>
      </w:r>
      <w:r w:rsidR="00D74D52">
        <w:rPr>
          <w:rFonts w:cs="Lato Light"/>
          <w:szCs w:val="20"/>
        </w:rPr>
        <w:t>P</w:t>
      </w:r>
      <w:r w:rsidR="00D74D52" w:rsidRPr="00D74D52">
        <w:rPr>
          <w:rFonts w:cs="Lato Light"/>
          <w:szCs w:val="20"/>
        </w:rPr>
        <w:t xml:space="preserve">rojektem lub </w:t>
      </w:r>
      <w:r w:rsidR="00D74D52">
        <w:rPr>
          <w:rFonts w:cs="Lato Light"/>
          <w:szCs w:val="20"/>
        </w:rPr>
        <w:t>P</w:t>
      </w:r>
      <w:r w:rsidR="00D74D52" w:rsidRPr="00D74D52">
        <w:rPr>
          <w:rFonts w:cs="Lato Light"/>
          <w:szCs w:val="20"/>
        </w:rPr>
        <w:t>ozwoleniem na budowę</w:t>
      </w:r>
      <w:r w:rsidR="00D74D52">
        <w:rPr>
          <w:rFonts w:cs="Lato Light"/>
          <w:szCs w:val="20"/>
        </w:rPr>
        <w:t>;</w:t>
      </w:r>
    </w:p>
    <w:p w14:paraId="6ED4B528" w14:textId="35AC2F47" w:rsidR="003C2E0D" w:rsidRDefault="003C2E0D" w:rsidP="00D432FD">
      <w:pPr>
        <w:rPr>
          <w:rFonts w:cs="Lato Light"/>
          <w:szCs w:val="20"/>
        </w:rPr>
      </w:pPr>
      <w:r w:rsidRPr="001B4D8E">
        <w:rPr>
          <w:rFonts w:cs="Lato Light"/>
          <w:b/>
          <w:bCs/>
          <w:szCs w:val="20"/>
        </w:rPr>
        <w:t>Kierownik budowy</w:t>
      </w:r>
      <w:r>
        <w:rPr>
          <w:rFonts w:cs="Lato Light"/>
          <w:szCs w:val="20"/>
        </w:rPr>
        <w:t xml:space="preserve"> – osoba wyznaczona przez Inwestora, upoważniona do kierowania robotami i do występowania w jego imieniu w sprawach realizacji kontraktu, ponosząca ustawową odpowiedzialność za prowadzoną budowę.</w:t>
      </w:r>
    </w:p>
    <w:p w14:paraId="299E8D0A" w14:textId="12900375" w:rsidR="003C2E0D" w:rsidRDefault="003C2E0D" w:rsidP="00D432FD">
      <w:pPr>
        <w:rPr>
          <w:rFonts w:cs="Lato Light"/>
          <w:szCs w:val="20"/>
        </w:rPr>
      </w:pPr>
      <w:r w:rsidRPr="001B4D8E">
        <w:rPr>
          <w:rFonts w:cs="Lato Light"/>
          <w:b/>
          <w:bCs/>
          <w:szCs w:val="20"/>
        </w:rPr>
        <w:t>Laboratorium</w:t>
      </w:r>
      <w:r>
        <w:rPr>
          <w:rFonts w:cs="Lato Light"/>
          <w:szCs w:val="20"/>
        </w:rPr>
        <w:t xml:space="preserve"> – należy przez to </w:t>
      </w:r>
      <w:r w:rsidR="00D74D52">
        <w:rPr>
          <w:rFonts w:cs="Lato Light"/>
          <w:szCs w:val="20"/>
        </w:rPr>
        <w:t>rozumieć</w:t>
      </w:r>
      <w:r>
        <w:rPr>
          <w:rFonts w:cs="Lato Light"/>
          <w:szCs w:val="20"/>
        </w:rPr>
        <w:t xml:space="preserve"> laboratorium jednostki naukowej, zamawiającego, wykonawcy lub inne laboratorium badawcze zaakceptowane przez Zamawiającego, niezbędne do przeprowadzenia niezbędnych badań i prób związanych z oceną jakości stosowanych wyrobów budowlanych oraz rodzajów prowadzonych robót.</w:t>
      </w:r>
    </w:p>
    <w:p w14:paraId="1031ABFD" w14:textId="48E62419" w:rsidR="003C2E0D" w:rsidRDefault="003C2E0D" w:rsidP="00D432FD">
      <w:pPr>
        <w:rPr>
          <w:rFonts w:cs="Lato Light"/>
          <w:szCs w:val="20"/>
        </w:rPr>
      </w:pPr>
      <w:r w:rsidRPr="001B4D8E">
        <w:rPr>
          <w:rFonts w:cs="Lato Light"/>
          <w:b/>
          <w:bCs/>
          <w:szCs w:val="20"/>
        </w:rPr>
        <w:t>Materiały</w:t>
      </w:r>
      <w:r>
        <w:rPr>
          <w:rFonts w:cs="Lato Light"/>
          <w:szCs w:val="20"/>
        </w:rPr>
        <w:t xml:space="preserve"> – wszelkie tworzywa niezbędne do wykonania Robót, zgodnie z Dokumentacją Projektową i Specyfikacjami Technicznymi, zaakceptowane przez Inspektora </w:t>
      </w:r>
      <w:r w:rsidR="00D74D52">
        <w:rPr>
          <w:rFonts w:cs="Lato Light"/>
          <w:szCs w:val="20"/>
        </w:rPr>
        <w:t>Nadzoru Inwestorskiego.</w:t>
      </w:r>
    </w:p>
    <w:p w14:paraId="4347B1D3" w14:textId="3AA97E63" w:rsidR="003C2E0D" w:rsidRDefault="003C2E0D" w:rsidP="00D432FD">
      <w:pPr>
        <w:rPr>
          <w:rFonts w:cs="Lato Light"/>
          <w:szCs w:val="20"/>
        </w:rPr>
      </w:pPr>
      <w:r w:rsidRPr="001B4D8E">
        <w:rPr>
          <w:rFonts w:cs="Lato Light"/>
          <w:b/>
          <w:bCs/>
          <w:szCs w:val="20"/>
        </w:rPr>
        <w:t>Marka referencyjna</w:t>
      </w:r>
      <w:r>
        <w:rPr>
          <w:rFonts w:cs="Lato Light"/>
          <w:szCs w:val="20"/>
        </w:rPr>
        <w:t xml:space="preserve"> – produkt przykładowy o właściwościach i parametrach niezbędnych dla projektu. Oznacza możliwość użycia innego wyrobu o równoważnych </w:t>
      </w:r>
      <w:r w:rsidR="001B4D8E">
        <w:rPr>
          <w:rFonts w:cs="Lato Light"/>
          <w:szCs w:val="20"/>
        </w:rPr>
        <w:t>parametrach technicznych i estetycznych.</w:t>
      </w:r>
    </w:p>
    <w:p w14:paraId="1362724A" w14:textId="1739A322" w:rsidR="001B4D8E" w:rsidRDefault="001B4D8E" w:rsidP="00D432FD">
      <w:pPr>
        <w:rPr>
          <w:rFonts w:cs="Lato Light"/>
          <w:szCs w:val="20"/>
        </w:rPr>
      </w:pPr>
      <w:r w:rsidRPr="001B4D8E">
        <w:rPr>
          <w:rFonts w:cs="Lato Light"/>
          <w:b/>
          <w:bCs/>
          <w:szCs w:val="20"/>
        </w:rPr>
        <w:t>Obiekt budowlany</w:t>
      </w:r>
      <w:r>
        <w:rPr>
          <w:rFonts w:cs="Lato Light"/>
          <w:szCs w:val="20"/>
        </w:rPr>
        <w:t xml:space="preserve"> – należy przez to rozumieć budynek, budowlę bądź obiekt małej architektury, wraz z instalacjami zapewniającymi możliwość użytkowania obiektu zgodnie z jego przeznaczeniem, wzniesiony przy użyciu wyrobów budowlanych.</w:t>
      </w:r>
    </w:p>
    <w:p w14:paraId="193417F6" w14:textId="0830838C" w:rsidR="001B4D8E" w:rsidRDefault="001B4D8E" w:rsidP="00D432FD">
      <w:pPr>
        <w:rPr>
          <w:rFonts w:cs="Lato Light"/>
          <w:szCs w:val="20"/>
        </w:rPr>
      </w:pPr>
      <w:r w:rsidRPr="001B4D8E">
        <w:rPr>
          <w:rFonts w:cs="Lato Light"/>
          <w:b/>
          <w:bCs/>
          <w:szCs w:val="20"/>
        </w:rPr>
        <w:lastRenderedPageBreak/>
        <w:t>Oferta</w:t>
      </w:r>
      <w:r>
        <w:rPr>
          <w:rFonts w:cs="Lato Light"/>
          <w:szCs w:val="20"/>
        </w:rPr>
        <w:t xml:space="preserve"> – oznacza dokument zatytułowany „Oferta”, który został wypełniony przez Wykonawcę i zawiera podpisaną ofertę na wykonanie Robót, skierowaną do Zamawiającego.</w:t>
      </w:r>
    </w:p>
    <w:p w14:paraId="48334017" w14:textId="5D2EF162" w:rsidR="001B4D8E" w:rsidRDefault="001B4D8E" w:rsidP="00D432FD">
      <w:pPr>
        <w:rPr>
          <w:rFonts w:cs="Lato Light"/>
          <w:szCs w:val="20"/>
        </w:rPr>
      </w:pPr>
      <w:r w:rsidRPr="001B4D8E">
        <w:rPr>
          <w:rFonts w:cs="Lato Light"/>
          <w:b/>
          <w:bCs/>
          <w:szCs w:val="20"/>
        </w:rPr>
        <w:t>Plac budowy, teren budowy</w:t>
      </w:r>
      <w:r>
        <w:rPr>
          <w:rFonts w:cs="Lato Light"/>
          <w:szCs w:val="20"/>
        </w:rPr>
        <w:t xml:space="preserve"> – przestrzeń, w której prowadzone są roboty budowlane wraz z przestrzenią zajmowaną przez urządzenia zaplecza budowy;</w:t>
      </w:r>
    </w:p>
    <w:p w14:paraId="6CEF1A56" w14:textId="3C344AEC" w:rsidR="001B4D8E" w:rsidRDefault="001B4D8E" w:rsidP="00D432FD">
      <w:pPr>
        <w:rPr>
          <w:rFonts w:cs="Lato Light"/>
          <w:szCs w:val="20"/>
        </w:rPr>
      </w:pPr>
      <w:r w:rsidRPr="005123C7">
        <w:rPr>
          <w:rFonts w:cs="Lato Light"/>
          <w:b/>
          <w:bCs/>
          <w:szCs w:val="20"/>
        </w:rPr>
        <w:t>Podwykonawca</w:t>
      </w:r>
      <w:r>
        <w:rPr>
          <w:rFonts w:cs="Lato Light"/>
          <w:szCs w:val="20"/>
        </w:rPr>
        <w:t xml:space="preserve"> </w:t>
      </w:r>
      <w:r w:rsidR="005123C7">
        <w:rPr>
          <w:rFonts w:cs="Lato Light"/>
          <w:szCs w:val="20"/>
        </w:rPr>
        <w:t>–</w:t>
      </w:r>
      <w:r>
        <w:rPr>
          <w:rFonts w:cs="Lato Light"/>
          <w:szCs w:val="20"/>
        </w:rPr>
        <w:t xml:space="preserve"> </w:t>
      </w:r>
      <w:r w:rsidR="005123C7">
        <w:rPr>
          <w:rFonts w:cs="Lato Light"/>
          <w:szCs w:val="20"/>
        </w:rPr>
        <w:t>oznacza każdą osobę wymienioną w Umowie jako podwykonawca, lub jakąkolwiek osobę wyznaczoną jako podwykonawca, dla części Robót; oraz prawnych następców każdej z tych osób.</w:t>
      </w:r>
    </w:p>
    <w:p w14:paraId="3D2B1FDE" w14:textId="3DD75285" w:rsidR="005123C7" w:rsidRDefault="005123C7" w:rsidP="00D432FD">
      <w:pPr>
        <w:rPr>
          <w:rFonts w:cs="Lato Light"/>
          <w:szCs w:val="20"/>
        </w:rPr>
      </w:pPr>
      <w:r w:rsidRPr="00876B94">
        <w:rPr>
          <w:rFonts w:cs="Lato Light"/>
          <w:b/>
          <w:bCs/>
          <w:szCs w:val="20"/>
        </w:rPr>
        <w:t>Polec</w:t>
      </w:r>
      <w:r w:rsidR="00D74D52" w:rsidRPr="00876B94">
        <w:rPr>
          <w:rFonts w:cs="Lato Light"/>
          <w:b/>
          <w:bCs/>
          <w:szCs w:val="20"/>
        </w:rPr>
        <w:t>e</w:t>
      </w:r>
      <w:r w:rsidRPr="00876B94">
        <w:rPr>
          <w:rFonts w:cs="Lato Light"/>
          <w:b/>
          <w:bCs/>
          <w:szCs w:val="20"/>
        </w:rPr>
        <w:t>nie Inspektora Nadzoru</w:t>
      </w:r>
      <w:r>
        <w:rPr>
          <w:rFonts w:cs="Lato Light"/>
          <w:szCs w:val="20"/>
        </w:rPr>
        <w:t xml:space="preserve"> </w:t>
      </w:r>
      <w:r w:rsidR="00876B94">
        <w:rPr>
          <w:rFonts w:cs="Lato Light"/>
          <w:szCs w:val="20"/>
        </w:rPr>
        <w:t>–</w:t>
      </w:r>
      <w:r>
        <w:rPr>
          <w:rFonts w:cs="Lato Light"/>
          <w:szCs w:val="20"/>
        </w:rPr>
        <w:t xml:space="preserve"> </w:t>
      </w:r>
      <w:r w:rsidR="00876B94">
        <w:rPr>
          <w:rFonts w:cs="Lato Light"/>
          <w:szCs w:val="20"/>
        </w:rPr>
        <w:t>wszelkie polecenia przekazane Wykonawcy, Kierownikowi Budowy, Kierownikowi Robót, Kierownikowi Projektu przez Inspektora Nadzoru Inwestorskiego, potwierdzone wpisem do Dziennika Budowy, dotyczące sposobu realizacji Robót lub innych spraw związanych z prowadzeniem budowy;</w:t>
      </w:r>
    </w:p>
    <w:p w14:paraId="0885881E" w14:textId="658FDD94" w:rsidR="00332287" w:rsidRDefault="00332287" w:rsidP="00D432FD">
      <w:pPr>
        <w:rPr>
          <w:rFonts w:cs="Lato Light"/>
          <w:szCs w:val="20"/>
        </w:rPr>
      </w:pPr>
      <w:r w:rsidRPr="00332287">
        <w:rPr>
          <w:rFonts w:cs="Lato Light"/>
          <w:b/>
          <w:bCs/>
          <w:szCs w:val="20"/>
        </w:rPr>
        <w:t>Polskie Standardy, Polskie Prawo, Polskie Przepisy, Polskie Normy</w:t>
      </w:r>
      <w:r>
        <w:rPr>
          <w:rFonts w:cs="Lato Light"/>
          <w:szCs w:val="20"/>
        </w:rPr>
        <w:t xml:space="preserve"> – odniesienie w tekście do Polskich Przepisów Prawa, Ustaw, Rozporządzeń, Zarządzeń lub Norm będzie rozumiane, jako konieczność uzyskania zgodności ze wszystkimi aktualnymi polskimi przepisami prawa, ustawami, zarządzeniami, rozporządzeniami i normami razem, właściwymi dla danego zagadnienia;</w:t>
      </w:r>
    </w:p>
    <w:p w14:paraId="5B3472EC" w14:textId="1214AC44" w:rsidR="00332287" w:rsidRDefault="00332287" w:rsidP="00D432FD">
      <w:pPr>
        <w:rPr>
          <w:rFonts w:cs="Lato Light"/>
          <w:szCs w:val="20"/>
        </w:rPr>
      </w:pPr>
      <w:r w:rsidRPr="003D5409">
        <w:rPr>
          <w:rFonts w:cs="Lato Light"/>
          <w:b/>
          <w:bCs/>
          <w:szCs w:val="20"/>
        </w:rPr>
        <w:t>Prawo budowlane</w:t>
      </w:r>
      <w:r>
        <w:rPr>
          <w:rFonts w:cs="Lato Light"/>
          <w:szCs w:val="20"/>
        </w:rPr>
        <w:t xml:space="preserve"> – ustawa Prawo budowlane z dnia 7 lipca 1994 roku (Dz.U.2021.2351.t.j. z późn.zm.)</w:t>
      </w:r>
    </w:p>
    <w:p w14:paraId="3E216B6B" w14:textId="6EEBF40E" w:rsidR="003D5409" w:rsidRDefault="003D5409" w:rsidP="00D432FD">
      <w:pPr>
        <w:rPr>
          <w:rFonts w:cs="Lato Light"/>
          <w:szCs w:val="20"/>
        </w:rPr>
      </w:pPr>
      <w:r w:rsidRPr="00797ED1">
        <w:rPr>
          <w:rFonts w:cs="Lato Light"/>
          <w:b/>
          <w:bCs/>
          <w:szCs w:val="20"/>
        </w:rPr>
        <w:t xml:space="preserve">Pozwolenie na budowę – </w:t>
      </w:r>
      <w:r>
        <w:rPr>
          <w:rFonts w:cs="Lato Light"/>
          <w:szCs w:val="20"/>
        </w:rPr>
        <w:t>decyzja administracyjna zezwalająca na rozpoczęcie i prowadzenie budowy lub wykonywanie robót budowlanych innych niż budowa obiektu budowlanego wraz z załącznikami – m.in. Projekt Budowlany</w:t>
      </w:r>
    </w:p>
    <w:p w14:paraId="6CFEBE7C" w14:textId="4CDC3F5F" w:rsidR="003D5409" w:rsidRDefault="003D5409" w:rsidP="00D432FD">
      <w:pPr>
        <w:rPr>
          <w:rFonts w:cs="Lato Light"/>
          <w:szCs w:val="20"/>
        </w:rPr>
      </w:pPr>
      <w:r w:rsidRPr="003D5409">
        <w:rPr>
          <w:rFonts w:cs="Lato Light"/>
          <w:b/>
          <w:bCs/>
          <w:szCs w:val="20"/>
        </w:rPr>
        <w:t xml:space="preserve">Projektant </w:t>
      </w:r>
      <w:r>
        <w:rPr>
          <w:rFonts w:cs="Lato Light"/>
          <w:szCs w:val="20"/>
        </w:rPr>
        <w:t>– uprawniona osoba prawna lub fizyczna będąca autorem Dokumentacji Projektowej.</w:t>
      </w:r>
    </w:p>
    <w:p w14:paraId="7A35704F" w14:textId="59E412A0" w:rsidR="003D5409" w:rsidRDefault="003D5409" w:rsidP="00D432FD">
      <w:pPr>
        <w:rPr>
          <w:rFonts w:cs="Lato Light"/>
          <w:szCs w:val="20"/>
        </w:rPr>
      </w:pPr>
      <w:r w:rsidRPr="003D5409">
        <w:rPr>
          <w:rFonts w:cs="Lato Light"/>
          <w:b/>
          <w:bCs/>
          <w:szCs w:val="20"/>
        </w:rPr>
        <w:t>Przedmiar Robót</w:t>
      </w:r>
      <w:r>
        <w:rPr>
          <w:rFonts w:cs="Lato Light"/>
          <w:szCs w:val="20"/>
        </w:rPr>
        <w:t xml:space="preserve"> – opracowanie obejmujące zestawienie planowanych robót w kolejności technologicznej ich wykonywania wraz z obliczeniem i podaniem ilości ustalonych jednostek przedmiarowych.</w:t>
      </w:r>
    </w:p>
    <w:p w14:paraId="7C21B4DF" w14:textId="24CD8AEB" w:rsidR="00876B94" w:rsidRDefault="003D5409" w:rsidP="00D432FD">
      <w:pPr>
        <w:rPr>
          <w:rFonts w:cs="Lato Light"/>
          <w:szCs w:val="20"/>
        </w:rPr>
      </w:pPr>
      <w:r w:rsidRPr="003D5409">
        <w:rPr>
          <w:rFonts w:cs="Lato Light"/>
          <w:b/>
          <w:bCs/>
          <w:szCs w:val="20"/>
        </w:rPr>
        <w:t xml:space="preserve">Roboty </w:t>
      </w:r>
      <w:r>
        <w:rPr>
          <w:rFonts w:cs="Lato Light"/>
          <w:szCs w:val="20"/>
        </w:rPr>
        <w:t>– oznaczają wszelkie prace budowlane, montażowe i instalacyjne, w tym prace pomocnicze, prowadzone na Terenie Budowy w celu realizacji i ukończenia Obiektu.</w:t>
      </w:r>
    </w:p>
    <w:p w14:paraId="5B043E9A" w14:textId="63FD92EE" w:rsidR="003D5409" w:rsidRDefault="003D5409" w:rsidP="00D432FD">
      <w:pPr>
        <w:rPr>
          <w:rFonts w:cs="Lato Light"/>
          <w:szCs w:val="20"/>
        </w:rPr>
      </w:pPr>
      <w:r w:rsidRPr="003D5409">
        <w:rPr>
          <w:rFonts w:cs="Lato Light"/>
          <w:b/>
          <w:bCs/>
          <w:szCs w:val="20"/>
        </w:rPr>
        <w:t>Robota Dodatkowa</w:t>
      </w:r>
      <w:r>
        <w:rPr>
          <w:rFonts w:cs="Lato Light"/>
          <w:szCs w:val="20"/>
        </w:rPr>
        <w:t xml:space="preserve"> – jako robota dodatkowa będzie traktowana każda robota, wynikająca ze zmiany Projektu, nieopisana w dokumentacji przetargowej/wykonawczej albo niewynikająca z rysunków.</w:t>
      </w:r>
    </w:p>
    <w:p w14:paraId="11FAA6CE" w14:textId="32C741B7" w:rsidR="003D5409" w:rsidRDefault="003D5409" w:rsidP="00D432FD">
      <w:pPr>
        <w:rPr>
          <w:rFonts w:cs="Lato Light"/>
          <w:szCs w:val="20"/>
        </w:rPr>
      </w:pPr>
      <w:r w:rsidRPr="00400A95">
        <w:rPr>
          <w:rFonts w:cs="Lato Light"/>
          <w:b/>
          <w:bCs/>
          <w:szCs w:val="20"/>
        </w:rPr>
        <w:t xml:space="preserve">ST </w:t>
      </w:r>
      <w:r w:rsidR="00400A95">
        <w:rPr>
          <w:rFonts w:cs="Lato Light"/>
          <w:b/>
          <w:bCs/>
          <w:szCs w:val="20"/>
        </w:rPr>
        <w:t xml:space="preserve">/ </w:t>
      </w:r>
      <w:r w:rsidRPr="00400A95">
        <w:rPr>
          <w:rFonts w:cs="Lato Light"/>
          <w:b/>
          <w:bCs/>
          <w:szCs w:val="20"/>
        </w:rPr>
        <w:t>Specyfikacja techniczna</w:t>
      </w:r>
      <w:r w:rsidR="00400A95">
        <w:rPr>
          <w:rFonts w:cs="Lato Light"/>
          <w:b/>
          <w:bCs/>
          <w:szCs w:val="20"/>
        </w:rPr>
        <w:t xml:space="preserve"> /</w:t>
      </w:r>
      <w:r w:rsidRPr="00400A95">
        <w:rPr>
          <w:rFonts w:cs="Lato Light"/>
          <w:b/>
          <w:bCs/>
          <w:szCs w:val="20"/>
        </w:rPr>
        <w:t xml:space="preserve"> STWiORB</w:t>
      </w:r>
      <w:r>
        <w:rPr>
          <w:rFonts w:cs="Lato Light"/>
          <w:szCs w:val="20"/>
        </w:rPr>
        <w:t xml:space="preserve"> – oznacz dokument zatytułowany Specyfikacja Techniczna Wykonania i Odbioru Robót Budowlanych.</w:t>
      </w:r>
    </w:p>
    <w:p w14:paraId="5122DE86" w14:textId="20FE2213" w:rsidR="00400A95" w:rsidRDefault="00400A95" w:rsidP="00D432FD">
      <w:pPr>
        <w:rPr>
          <w:rFonts w:cs="Lato Light"/>
          <w:szCs w:val="20"/>
        </w:rPr>
      </w:pPr>
      <w:r w:rsidRPr="00400A95">
        <w:rPr>
          <w:rFonts w:cs="Lato Light"/>
          <w:b/>
          <w:bCs/>
          <w:szCs w:val="20"/>
        </w:rPr>
        <w:t>Umowa</w:t>
      </w:r>
      <w:r w:rsidR="00AD149B">
        <w:rPr>
          <w:rFonts w:cs="Lato Light"/>
          <w:b/>
          <w:bCs/>
          <w:szCs w:val="20"/>
        </w:rPr>
        <w:t>/Kontrakt</w:t>
      </w:r>
      <w:r>
        <w:rPr>
          <w:rFonts w:cs="Lato Light"/>
          <w:szCs w:val="20"/>
        </w:rPr>
        <w:t xml:space="preserve"> – umowa na wykonanie zadania objętego specyfikacją, zawarta po rozstrzygnięciu przetargu pomiędzy Zamawiającym a Wykonawcą.</w:t>
      </w:r>
    </w:p>
    <w:p w14:paraId="76FDDE7B" w14:textId="25617156" w:rsidR="00400A95" w:rsidRDefault="00400A95" w:rsidP="00D432FD">
      <w:pPr>
        <w:rPr>
          <w:rFonts w:cs="Lato Light"/>
          <w:szCs w:val="20"/>
        </w:rPr>
      </w:pPr>
      <w:r w:rsidRPr="00400A95">
        <w:rPr>
          <w:rFonts w:cs="Lato Light"/>
          <w:b/>
          <w:bCs/>
          <w:szCs w:val="20"/>
        </w:rPr>
        <w:t>Zamierzenie budowlane / Przedsięwzięcie budowlane</w:t>
      </w:r>
      <w:r>
        <w:rPr>
          <w:rFonts w:cs="Lato Light"/>
          <w:szCs w:val="20"/>
        </w:rPr>
        <w:t xml:space="preserve"> – </w:t>
      </w:r>
      <w:r w:rsidRPr="00400A95">
        <w:rPr>
          <w:rFonts w:cs="Lato Light"/>
          <w:szCs w:val="20"/>
        </w:rPr>
        <w:t xml:space="preserve">wykonanie prac </w:t>
      </w:r>
      <w:r w:rsidR="00BA6640">
        <w:rPr>
          <w:rFonts w:cs="Lato Light"/>
          <w:szCs w:val="20"/>
        </w:rPr>
        <w:t>remontowych przy siedziskach i murach ceglanych w zakresie 8 rzędów od sceny w Amfiteatrze w Wyrzysku.</w:t>
      </w:r>
    </w:p>
    <w:p w14:paraId="5B098915" w14:textId="78459172" w:rsidR="00400A95" w:rsidRDefault="00400A95" w:rsidP="00D432FD">
      <w:pPr>
        <w:rPr>
          <w:rFonts w:cs="Lato Light"/>
          <w:szCs w:val="20"/>
        </w:rPr>
      </w:pPr>
      <w:r w:rsidRPr="00400A95">
        <w:rPr>
          <w:rFonts w:cs="Lato Light"/>
          <w:b/>
          <w:bCs/>
          <w:szCs w:val="20"/>
        </w:rPr>
        <w:t>Generalny Wykonawca</w:t>
      </w:r>
      <w:r>
        <w:rPr>
          <w:rFonts w:cs="Lato Light"/>
          <w:szCs w:val="20"/>
        </w:rPr>
        <w:t xml:space="preserve"> – podmiot pełniący rolę Generalnego Wykonawcy przy zamierzeniu budowlanym „</w:t>
      </w:r>
      <w:r w:rsidR="00BA6640">
        <w:rPr>
          <w:rFonts w:cs="Lato Light"/>
          <w:szCs w:val="20"/>
        </w:rPr>
        <w:t>Rewaloryzacja Amfiteatru w Wyrzysku</w:t>
      </w:r>
      <w:r w:rsidR="00797ED1">
        <w:rPr>
          <w:rFonts w:cs="Lato Light"/>
          <w:szCs w:val="20"/>
        </w:rPr>
        <w:t xml:space="preserve"> – Etap 1</w:t>
      </w:r>
      <w:r>
        <w:rPr>
          <w:rFonts w:cs="Lato Light"/>
          <w:szCs w:val="20"/>
        </w:rPr>
        <w:t>”, wybrany przez Zamawiającego w odrębnym przetargu, na podstawie Dokumentacji opracowanej przez Projektanta.</w:t>
      </w:r>
    </w:p>
    <w:p w14:paraId="037201A9" w14:textId="630651B7" w:rsidR="00400A95" w:rsidRDefault="00400A95" w:rsidP="00400A95">
      <w:pPr>
        <w:rPr>
          <w:rFonts w:cs="Lato Light"/>
          <w:szCs w:val="20"/>
        </w:rPr>
      </w:pPr>
      <w:r w:rsidRPr="00400A95">
        <w:rPr>
          <w:rFonts w:cs="Lato Light"/>
          <w:b/>
          <w:bCs/>
          <w:szCs w:val="20"/>
        </w:rPr>
        <w:t>Zamawiający</w:t>
      </w:r>
      <w:r w:rsidR="00086387">
        <w:rPr>
          <w:rFonts w:cs="Lato Light"/>
          <w:b/>
          <w:bCs/>
          <w:szCs w:val="20"/>
        </w:rPr>
        <w:t xml:space="preserve">/Inwestor </w:t>
      </w:r>
      <w:r w:rsidRPr="00400A95">
        <w:rPr>
          <w:rFonts w:cs="Lato Light"/>
          <w:b/>
          <w:bCs/>
          <w:szCs w:val="20"/>
        </w:rPr>
        <w:t xml:space="preserve"> </w:t>
      </w:r>
      <w:r>
        <w:rPr>
          <w:rFonts w:cs="Lato Light"/>
          <w:szCs w:val="20"/>
        </w:rPr>
        <w:t xml:space="preserve">- </w:t>
      </w:r>
      <w:r w:rsidR="00BA6640">
        <w:rPr>
          <w:rFonts w:cs="Lato Light"/>
          <w:szCs w:val="20"/>
        </w:rPr>
        <w:t>Miejsko – Gminny Ośrodek Kultury, ul Kościuszki 15, 89-300 Wyrzysk.</w:t>
      </w:r>
    </w:p>
    <w:p w14:paraId="776728B0" w14:textId="2FECBF1F" w:rsidR="00400A95" w:rsidRDefault="00400A95" w:rsidP="00400A95">
      <w:pPr>
        <w:rPr>
          <w:rFonts w:cs="Lato Light"/>
          <w:szCs w:val="20"/>
        </w:rPr>
      </w:pPr>
      <w:r w:rsidRPr="00400A95">
        <w:rPr>
          <w:rFonts w:cs="Lato Light"/>
          <w:b/>
          <w:bCs/>
          <w:szCs w:val="20"/>
        </w:rPr>
        <w:t>Inżynier Kontraktu</w:t>
      </w:r>
      <w:r>
        <w:rPr>
          <w:rFonts w:cs="Lato Light"/>
          <w:szCs w:val="20"/>
        </w:rPr>
        <w:t xml:space="preserve"> – osoba prawna lub fizyczna upoważniona przez Inwestora do prowadzenia wszelkich czynności odnośnie prowadzenia Inwestycji na rzecz i w imieniu Inwestora.</w:t>
      </w:r>
    </w:p>
    <w:p w14:paraId="397DDC2D" w14:textId="7266AA15" w:rsidR="00390F4C" w:rsidRDefault="00390F4C" w:rsidP="00400A95">
      <w:pPr>
        <w:rPr>
          <w:rFonts w:cs="Lato Light"/>
          <w:szCs w:val="20"/>
        </w:rPr>
      </w:pPr>
      <w:r w:rsidRPr="00797ED1">
        <w:rPr>
          <w:rFonts w:cs="Lato Light"/>
          <w:b/>
          <w:bCs/>
          <w:szCs w:val="20"/>
        </w:rPr>
        <w:t>Program prac konserwatorskich –</w:t>
      </w:r>
      <w:r>
        <w:rPr>
          <w:rFonts w:cs="Lato Light"/>
          <w:szCs w:val="20"/>
        </w:rPr>
        <w:t xml:space="preserve"> dokument opracowany zgodnie z Ustawą o ochronie zabytków i opiece nad zabytkami zaakceptowany przez </w:t>
      </w:r>
      <w:r w:rsidR="00797ED1">
        <w:rPr>
          <w:rFonts w:cs="Lato Light"/>
          <w:szCs w:val="20"/>
        </w:rPr>
        <w:t>M</w:t>
      </w:r>
      <w:r>
        <w:rPr>
          <w:rFonts w:cs="Lato Light"/>
          <w:szCs w:val="20"/>
        </w:rPr>
        <w:t>WKZ</w:t>
      </w:r>
      <w:r w:rsidR="00DD3974">
        <w:rPr>
          <w:rFonts w:cs="Lato Light"/>
          <w:szCs w:val="20"/>
        </w:rPr>
        <w:t>, będący składową Dokumentacji Projektowej;</w:t>
      </w:r>
    </w:p>
    <w:p w14:paraId="4D61DCE1" w14:textId="429EC9A1" w:rsidR="00390F4C" w:rsidRDefault="00390F4C" w:rsidP="00400A95">
      <w:pPr>
        <w:rPr>
          <w:rFonts w:cs="Lato Light"/>
          <w:szCs w:val="20"/>
        </w:rPr>
      </w:pPr>
      <w:r w:rsidRPr="00CF1791">
        <w:rPr>
          <w:rFonts w:cs="Lato Light"/>
          <w:b/>
          <w:bCs/>
          <w:szCs w:val="20"/>
        </w:rPr>
        <w:t>Protokół przekazania</w:t>
      </w:r>
      <w:r>
        <w:rPr>
          <w:rFonts w:cs="Lato Light"/>
          <w:szCs w:val="20"/>
        </w:rPr>
        <w:t xml:space="preserve"> – pokwitowanie przekazania pod względem ilościowym nie stanowiące odbioru w rozumieniu Umowy. Podpisując Protokół przekazania Zamawiający nie jest zobowiązany dokonywać sprawdzenia kompletności i jakości wykonanej pracy.</w:t>
      </w:r>
    </w:p>
    <w:p w14:paraId="60A9F296" w14:textId="3E408D79" w:rsidR="00390F4C" w:rsidRDefault="00390F4C" w:rsidP="00400A95">
      <w:pPr>
        <w:rPr>
          <w:rFonts w:cs="Lato Light"/>
          <w:szCs w:val="20"/>
        </w:rPr>
      </w:pPr>
      <w:r w:rsidRPr="00CF1791">
        <w:rPr>
          <w:rFonts w:cs="Lato Light"/>
          <w:b/>
          <w:bCs/>
          <w:szCs w:val="20"/>
        </w:rPr>
        <w:lastRenderedPageBreak/>
        <w:t>Wada</w:t>
      </w:r>
      <w:r>
        <w:rPr>
          <w:rFonts w:cs="Lato Light"/>
          <w:szCs w:val="20"/>
        </w:rPr>
        <w:t xml:space="preserve"> – jawne bądź ukryte właściwości tkwiące w stanowiących przedmiot Umowy pracach i działaniach, w tym pracach projektowych</w:t>
      </w:r>
      <w:r w:rsidR="00CF1791">
        <w:rPr>
          <w:rFonts w:cs="Lato Light"/>
          <w:szCs w:val="20"/>
        </w:rPr>
        <w:t xml:space="preserve"> lub ich efektach, w tym Dokumentacji projektowej i  </w:t>
      </w:r>
      <w:r w:rsidR="00132F2B">
        <w:rPr>
          <w:rFonts w:cs="Lato Light"/>
          <w:szCs w:val="20"/>
        </w:rPr>
        <w:t>innych</w:t>
      </w:r>
      <w:r w:rsidR="00CF1791">
        <w:rPr>
          <w:rFonts w:cs="Lato Light"/>
          <w:szCs w:val="20"/>
        </w:rPr>
        <w:t xml:space="preserve"> utworach, będące w sprzeczności z wymaganiami wynikającymi z Umowy lub też skutkujące niemożnością używania lub korzystania z tych efektów zgodnie z przeznaczeniem albo też obniżające stopień użyteczności tych efektów albo ich jakości; za Wadę uznaje się również wady prawne, w tym, w szczególności sytuację, w której efekty prac i działań Wykonawcy są obciążone prawami osób trzecich;</w:t>
      </w:r>
    </w:p>
    <w:p w14:paraId="653273EA" w14:textId="4658585B" w:rsidR="00A340AF" w:rsidRDefault="00CF1791" w:rsidP="00EE712A">
      <w:pPr>
        <w:pStyle w:val="Nagwek2"/>
      </w:pPr>
      <w:r>
        <w:t>Zakres robót objętych STWiORB</w:t>
      </w:r>
    </w:p>
    <w:p w14:paraId="3E5A3AAE" w14:textId="13316136" w:rsidR="00E32B10" w:rsidRDefault="00A340AF" w:rsidP="00EE712A">
      <w:pPr>
        <w:rPr>
          <w:rFonts w:cs="Lato Light"/>
          <w:szCs w:val="20"/>
        </w:rPr>
      </w:pPr>
      <w:r>
        <w:tab/>
        <w:t>Ustalenia zawarte w niniejszej ST O</w:t>
      </w:r>
      <w:r w:rsidR="00584ED9">
        <w:t>-</w:t>
      </w:r>
      <w:r>
        <w:rPr>
          <w:rFonts w:cs="Lato Light"/>
          <w:szCs w:val="20"/>
        </w:rPr>
        <w:t>00.00 obejmują wymagania wspólne dla robót objętych niżej wymienionymi specyfikacjami:</w:t>
      </w:r>
    </w:p>
    <w:p w14:paraId="18F26EE3" w14:textId="082C53F1" w:rsidR="009E7FDA" w:rsidRPr="009E7FDA" w:rsidRDefault="009E7FDA" w:rsidP="009E7FDA">
      <w:pPr>
        <w:rPr>
          <w:rFonts w:cs="Lato Light"/>
          <w:szCs w:val="20"/>
        </w:rPr>
      </w:pPr>
      <w:r w:rsidRPr="009E7FDA">
        <w:rPr>
          <w:rFonts w:cs="Lato Light"/>
          <w:szCs w:val="20"/>
        </w:rPr>
        <w:t>1. B-01.00 – Roboty przygotowawcze i rozbiórkowe;</w:t>
      </w:r>
    </w:p>
    <w:p w14:paraId="10152EE1" w14:textId="2D5DC576" w:rsidR="009E7FDA" w:rsidRPr="009E7FDA" w:rsidRDefault="009E7FDA" w:rsidP="009E7FDA">
      <w:pPr>
        <w:rPr>
          <w:rFonts w:cs="Lato Light"/>
          <w:szCs w:val="20"/>
        </w:rPr>
      </w:pPr>
      <w:r w:rsidRPr="009E7FDA">
        <w:rPr>
          <w:rFonts w:cs="Lato Light"/>
          <w:szCs w:val="20"/>
        </w:rPr>
        <w:t xml:space="preserve">2. B-02.00 – Roboty </w:t>
      </w:r>
      <w:r w:rsidR="00797ED1">
        <w:rPr>
          <w:rFonts w:cs="Lato Light"/>
          <w:szCs w:val="20"/>
        </w:rPr>
        <w:t>murarskie</w:t>
      </w:r>
      <w:r w:rsidR="00CB38C9">
        <w:rPr>
          <w:rFonts w:cs="Lato Light"/>
          <w:szCs w:val="20"/>
        </w:rPr>
        <w:t xml:space="preserve"> i zabezpieczające</w:t>
      </w:r>
      <w:r w:rsidR="00797ED1">
        <w:rPr>
          <w:rFonts w:cs="Lato Light"/>
          <w:szCs w:val="20"/>
        </w:rPr>
        <w:t>;</w:t>
      </w:r>
      <w:r w:rsidRPr="009E7FDA">
        <w:rPr>
          <w:rFonts w:cs="Lato Light"/>
          <w:szCs w:val="20"/>
        </w:rPr>
        <w:t xml:space="preserve"> </w:t>
      </w:r>
    </w:p>
    <w:p w14:paraId="17B41EAB" w14:textId="728F2626" w:rsidR="009E7FDA" w:rsidRPr="009E7FDA" w:rsidRDefault="00DD3974" w:rsidP="009E7FDA">
      <w:pPr>
        <w:rPr>
          <w:rFonts w:cs="Lato Light"/>
          <w:szCs w:val="20"/>
        </w:rPr>
      </w:pPr>
      <w:r>
        <w:rPr>
          <w:rFonts w:cs="Lato Light"/>
          <w:szCs w:val="20"/>
        </w:rPr>
        <w:t>3</w:t>
      </w:r>
      <w:r w:rsidR="009E7FDA" w:rsidRPr="009E7FDA">
        <w:rPr>
          <w:rFonts w:cs="Lato Light"/>
          <w:szCs w:val="20"/>
        </w:rPr>
        <w:t>. B-0</w:t>
      </w:r>
      <w:r>
        <w:rPr>
          <w:rFonts w:cs="Lato Light"/>
          <w:szCs w:val="20"/>
        </w:rPr>
        <w:t>3</w:t>
      </w:r>
      <w:r w:rsidR="009E7FDA" w:rsidRPr="009E7FDA">
        <w:rPr>
          <w:rFonts w:cs="Lato Light"/>
          <w:szCs w:val="20"/>
        </w:rPr>
        <w:t xml:space="preserve">.00 – </w:t>
      </w:r>
      <w:r w:rsidR="00797ED1">
        <w:rPr>
          <w:rFonts w:cs="Lato Light"/>
          <w:szCs w:val="20"/>
        </w:rPr>
        <w:t>Roboty ciesielskie</w:t>
      </w:r>
      <w:r w:rsidR="005911F1">
        <w:rPr>
          <w:rFonts w:cs="Lato Light"/>
          <w:szCs w:val="20"/>
        </w:rPr>
        <w:t xml:space="preserve"> i montażowe</w:t>
      </w:r>
      <w:r w:rsidR="00797ED1">
        <w:rPr>
          <w:rFonts w:cs="Lato Light"/>
          <w:szCs w:val="20"/>
        </w:rPr>
        <w:t>;</w:t>
      </w:r>
    </w:p>
    <w:p w14:paraId="78C02BE1" w14:textId="235A57EE" w:rsidR="00CF1791" w:rsidRDefault="00CF1791" w:rsidP="00CF1791">
      <w:pPr>
        <w:pStyle w:val="Nagwek2"/>
      </w:pPr>
      <w:r>
        <w:t>Ogólne wymagania dotyczące robót</w:t>
      </w:r>
    </w:p>
    <w:p w14:paraId="2111E8AA" w14:textId="51D40C94" w:rsidR="00CF1791" w:rsidRDefault="00CF1791" w:rsidP="00CF1791">
      <w:pPr>
        <w:pStyle w:val="Nagwek3"/>
      </w:pPr>
      <w:r>
        <w:t>Zgodność robót z Dokumentacją Projektową i STWiORB</w:t>
      </w:r>
    </w:p>
    <w:p w14:paraId="6CFE8DAD" w14:textId="7C88BE1D" w:rsidR="00CF1791" w:rsidRDefault="00CF1791" w:rsidP="00CF1791">
      <w:pPr>
        <w:rPr>
          <w:rFonts w:cs="Lato Light"/>
          <w:szCs w:val="20"/>
        </w:rPr>
      </w:pPr>
      <w:r>
        <w:tab/>
      </w:r>
      <w:r>
        <w:rPr>
          <w:rFonts w:cs="Lato Light"/>
          <w:szCs w:val="20"/>
        </w:rPr>
        <w:t>Dokumentacja Projektowa i STWiORB oraz inne dodatkowe dokumenty przekazane przez Inwestora stanową o zamówionym zakresie i są integralną częścią Umowy, a wymagania w nich zawarte są obowiązujące dla Wykonawcy.</w:t>
      </w:r>
    </w:p>
    <w:p w14:paraId="24F2627C" w14:textId="6AC07395" w:rsidR="00CF1791" w:rsidRDefault="00946D37" w:rsidP="00CF1791">
      <w:pPr>
        <w:rPr>
          <w:rFonts w:cs="Lato Light"/>
          <w:szCs w:val="20"/>
        </w:rPr>
      </w:pPr>
      <w:r>
        <w:rPr>
          <w:rFonts w:cs="Lato Light"/>
          <w:szCs w:val="20"/>
        </w:rPr>
        <w:tab/>
      </w:r>
      <w:r w:rsidR="00CF1791">
        <w:rPr>
          <w:rFonts w:cs="Lato Light"/>
          <w:szCs w:val="20"/>
        </w:rPr>
        <w:t>Wykonawca nie może wykorzystywać błędów w Dokumentacji Projektowej lub ich pomijać. O ich wykryciu powinien natychmiast powiadomić Inwestora, który w porozumieniu z Projektantem dokona odpowiednich zmian lub poprawek.</w:t>
      </w:r>
    </w:p>
    <w:p w14:paraId="766BD036" w14:textId="741F1DBA" w:rsidR="00CF1791" w:rsidRDefault="00946D37" w:rsidP="00CF1791">
      <w:pPr>
        <w:rPr>
          <w:rFonts w:cs="Lato Light"/>
          <w:szCs w:val="20"/>
        </w:rPr>
      </w:pPr>
      <w:r>
        <w:rPr>
          <w:rFonts w:cs="Lato Light"/>
          <w:szCs w:val="20"/>
        </w:rPr>
        <w:tab/>
      </w:r>
      <w:r w:rsidR="00F62205">
        <w:rPr>
          <w:rFonts w:cs="Lato Light"/>
          <w:szCs w:val="20"/>
        </w:rPr>
        <w:t>Wszystkie</w:t>
      </w:r>
      <w:r w:rsidR="00CF1791">
        <w:rPr>
          <w:rFonts w:cs="Lato Light"/>
          <w:szCs w:val="20"/>
        </w:rPr>
        <w:t xml:space="preserve"> wykonane roboty</w:t>
      </w:r>
      <w:r w:rsidR="00F62205">
        <w:rPr>
          <w:rFonts w:cs="Lato Light"/>
          <w:szCs w:val="20"/>
        </w:rPr>
        <w:t xml:space="preserve"> i dostarczone materiały winny być zgodne z Dokumentacją Projektową i STWiORB. Dane określone w Dokumentacji Projektowej i w STWiORB uważane są za wartości docelowe, od których dopuszczalne są odchylenia w ramach określonego przedziału tolerancji.</w:t>
      </w:r>
    </w:p>
    <w:p w14:paraId="478FB731" w14:textId="68C45969" w:rsidR="00F62205" w:rsidRDefault="00946D37" w:rsidP="00CF1791">
      <w:pPr>
        <w:rPr>
          <w:rFonts w:cs="Lato Light"/>
          <w:szCs w:val="20"/>
        </w:rPr>
      </w:pPr>
      <w:r>
        <w:rPr>
          <w:rFonts w:cs="Lato Light"/>
          <w:szCs w:val="20"/>
        </w:rPr>
        <w:tab/>
      </w:r>
      <w:r w:rsidR="00F62205">
        <w:rPr>
          <w:rFonts w:cs="Lato Light"/>
          <w:szCs w:val="20"/>
        </w:rPr>
        <w:t>Cechy materiałów muszą być jednorodne i wykazywać zgodność z określonymi wymogami, z rozrzuty tych cech nie mogą przekraczać dopuszczalnego przedziału tolerancji. W przypadku, gdy roboty lub materiały nie będą w pełni zgodne z Dokumentacją Projektową lub STWiORB i wpłynie to na zmianę parametrów wykonanych elementów budowli, to takie materiały winny być niezwłocznie zastąpione innymi, a roboty wykonane od nowa na koszt Wykonawcy.</w:t>
      </w:r>
    </w:p>
    <w:p w14:paraId="0A701ADE" w14:textId="4FA70043" w:rsidR="00F62205" w:rsidRDefault="00946D37" w:rsidP="00CF1791">
      <w:pPr>
        <w:rPr>
          <w:rFonts w:cs="Lato Light"/>
          <w:szCs w:val="20"/>
        </w:rPr>
      </w:pPr>
      <w:r>
        <w:rPr>
          <w:rFonts w:cs="Lato Light"/>
          <w:szCs w:val="20"/>
        </w:rPr>
        <w:tab/>
      </w:r>
      <w:r w:rsidR="00F62205">
        <w:rPr>
          <w:rFonts w:cs="Lato Light"/>
          <w:szCs w:val="20"/>
        </w:rPr>
        <w:t>Organizator przetargu zakłada, że Wykonawca jest profesjonalną, wykwalifikowaną firmą budowlaną i dlatego jego obowiązkiem jest sprecyzować szczegółowo zakres prac poprzez przedmiary i szczegółowe omówienie całej dokumentacji. Wykonawcy nie usprawiedliwia brak wiedzy technicznej.</w:t>
      </w:r>
    </w:p>
    <w:p w14:paraId="6F3C2FFF" w14:textId="54C1F27D" w:rsidR="00F62205" w:rsidRDefault="00946D37" w:rsidP="00CF1791">
      <w:pPr>
        <w:rPr>
          <w:rFonts w:cs="Lato Light"/>
          <w:szCs w:val="20"/>
        </w:rPr>
      </w:pPr>
      <w:r>
        <w:rPr>
          <w:rFonts w:cs="Lato Light"/>
          <w:szCs w:val="20"/>
        </w:rPr>
        <w:tab/>
      </w:r>
      <w:r w:rsidR="00F62205">
        <w:rPr>
          <w:rFonts w:cs="Lato Light"/>
          <w:szCs w:val="20"/>
        </w:rPr>
        <w:t>Oferent zobowiązany jest wykonać własne przedmiary robót. W przypadku niewykonania własnych przedmiarów robót przez Oferenta przyjmuje się, iż Oferent w całości akceptuje otrzymany od Inwestora przedmiar i traktuje go jako własny.</w:t>
      </w:r>
    </w:p>
    <w:p w14:paraId="795F3FFA" w14:textId="2F8091AF" w:rsidR="00F62205" w:rsidRDefault="00946D37" w:rsidP="00CF1791">
      <w:pPr>
        <w:rPr>
          <w:rFonts w:cs="Lato Light"/>
          <w:szCs w:val="20"/>
        </w:rPr>
      </w:pPr>
      <w:r>
        <w:rPr>
          <w:rFonts w:cs="Lato Light"/>
          <w:szCs w:val="20"/>
        </w:rPr>
        <w:tab/>
      </w:r>
      <w:r w:rsidR="00F62205">
        <w:rPr>
          <w:rFonts w:cs="Lato Light"/>
          <w:szCs w:val="20"/>
        </w:rPr>
        <w:t>Technologia wykonania robót powinna wynikać z Dokumentacji Projektowej Zamawiającego, Dokumentacji Roboczej Oferenta, szczegółowych instrukcji producentów, wytycznych ITB, ogólnych przepisów Prawa Budowlanego i Polskich Norm oraz Warunków Technicznych Wykonania i Odbioru Robót Budowlano-Montażowych. Oferent zapozna się z placem budowy oraz Projektem Przetargowym i dokona własnej weryfikacji przedmiaru w stosunku</w:t>
      </w:r>
      <w:r w:rsidR="00034183">
        <w:rPr>
          <w:rFonts w:cs="Lato Light"/>
          <w:szCs w:val="20"/>
        </w:rPr>
        <w:t xml:space="preserve"> do przekazanej dokumentacji oraz proponowanej technologii robót. Wszelkie niejasności dotyczące przedmiaru należy wyjaśniać w trakcie negocjacji.</w:t>
      </w:r>
    </w:p>
    <w:p w14:paraId="2AF73063" w14:textId="0578E5B3" w:rsidR="009E7FDA" w:rsidRDefault="00946D37" w:rsidP="00CF1791">
      <w:pPr>
        <w:rPr>
          <w:rFonts w:cs="Lato Light"/>
          <w:szCs w:val="20"/>
        </w:rPr>
      </w:pPr>
      <w:r>
        <w:rPr>
          <w:rFonts w:cs="Lato Light"/>
          <w:szCs w:val="20"/>
        </w:rPr>
        <w:tab/>
      </w:r>
      <w:r w:rsidR="00034183">
        <w:rPr>
          <w:rFonts w:cs="Lato Light"/>
          <w:szCs w:val="20"/>
        </w:rPr>
        <w:t xml:space="preserve">Po złożeniu oferty przyjmuje się, że Oferent uzyskał wszelkie konieczne informacje do prawidłowej wyceny przedmiotu zamówienia. Oferent jest świadomy i przyjmuje odpowiedzialność tak za własne, jak za wszystkie błędy, uchybienia i szkody, jakie ewentualnie wyrządziliby Podwykonawcy i Dostawcy </w:t>
      </w:r>
      <w:r w:rsidR="00034183">
        <w:rPr>
          <w:rFonts w:cs="Lato Light"/>
          <w:szCs w:val="20"/>
        </w:rPr>
        <w:lastRenderedPageBreak/>
        <w:t>zatrudnieni przez Oferenta podczas wykonywania robót i dostaw. Zamawiający, w terminie określonym w dokumentach umowy, przekaże Wykonawcy teren budowy wraz ze wszystkimi wymaganymi uzgodnieniami prawnymi i administracyjnymi.</w:t>
      </w:r>
    </w:p>
    <w:p w14:paraId="597AF508" w14:textId="46A7D2B7" w:rsidR="00034183" w:rsidRPr="009E7FDA" w:rsidRDefault="00034183" w:rsidP="00034183">
      <w:pPr>
        <w:pStyle w:val="Nagwek3"/>
      </w:pPr>
      <w:r>
        <w:t>Przekazanie terenu budowy</w:t>
      </w:r>
    </w:p>
    <w:p w14:paraId="5C038131" w14:textId="7E682D19" w:rsidR="00034183" w:rsidRDefault="00034183" w:rsidP="00034183">
      <w:pPr>
        <w:rPr>
          <w:rFonts w:cs="Lato Light"/>
          <w:szCs w:val="20"/>
        </w:rPr>
      </w:pPr>
      <w:r w:rsidRPr="00034183">
        <w:rPr>
          <w:rFonts w:cs="Lato Light"/>
          <w:szCs w:val="20"/>
        </w:rPr>
        <w:tab/>
        <w:t>Przekazanie Terenu Budowy i Dokumentacji Budowy nastąpi protokolarnie w terminach określonych w Umowie.</w:t>
      </w:r>
    </w:p>
    <w:p w14:paraId="16550614" w14:textId="78B76421" w:rsidR="009E7FDA" w:rsidRDefault="00DD3974" w:rsidP="00034183">
      <w:pPr>
        <w:rPr>
          <w:rFonts w:cs="Lato Light"/>
          <w:szCs w:val="20"/>
        </w:rPr>
      </w:pPr>
      <w:r>
        <w:rPr>
          <w:rFonts w:cs="Lato Light"/>
          <w:szCs w:val="20"/>
        </w:rPr>
        <w:tab/>
      </w:r>
      <w:r w:rsidR="00034183">
        <w:rPr>
          <w:rFonts w:cs="Lato Light"/>
          <w:szCs w:val="20"/>
        </w:rPr>
        <w:t xml:space="preserve">Odpowiedzialność za prowadzenie dokumentacji budowy zgodnie z obowiązującymi przepisami spoczywa na Wykonawcy. Dokumenty budowy będą przechowywane na terenie budowy w miejscu odpowiednio zabezpieczonym. Zaginięcie któregokolwiek z dokumentów budowy spowoduje jego natychmiastowe odtworzenie w formie przewidzianej prawem. Wszystkie dokumenty budowy będą zawsze dostępne dla Inwestora i </w:t>
      </w:r>
      <w:r w:rsidR="00906F08">
        <w:rPr>
          <w:rFonts w:cs="Lato Light"/>
          <w:szCs w:val="20"/>
        </w:rPr>
        <w:t>przedstawione</w:t>
      </w:r>
      <w:r w:rsidR="00034183">
        <w:rPr>
          <w:rFonts w:cs="Lato Light"/>
          <w:szCs w:val="20"/>
        </w:rPr>
        <w:t xml:space="preserve"> do wglądu na życzenie Zamawiającego.</w:t>
      </w:r>
    </w:p>
    <w:p w14:paraId="55820D47" w14:textId="20A3A3EC" w:rsidR="00034183" w:rsidRDefault="00034183" w:rsidP="00034183">
      <w:pPr>
        <w:pStyle w:val="Nagwek3"/>
      </w:pPr>
      <w:r>
        <w:t>Dokumentacja projektowa</w:t>
      </w:r>
    </w:p>
    <w:p w14:paraId="7B29B227" w14:textId="091B9D5A" w:rsidR="009E7FDA" w:rsidRDefault="00034183" w:rsidP="00CF1791">
      <w:pPr>
        <w:rPr>
          <w:rFonts w:cs="Lato Light"/>
          <w:szCs w:val="20"/>
        </w:rPr>
      </w:pPr>
      <w:r>
        <w:tab/>
      </w:r>
      <w:r>
        <w:rPr>
          <w:rFonts w:cs="Lato Light"/>
          <w:szCs w:val="20"/>
        </w:rPr>
        <w:t xml:space="preserve">Wymagania odnośnie Dokumentacji Projektowej określa </w:t>
      </w:r>
      <w:r w:rsidR="00475EB2">
        <w:rPr>
          <w:rFonts w:cs="Lato Light"/>
          <w:szCs w:val="20"/>
        </w:rPr>
        <w:t xml:space="preserve">Rozporządzenie Ministra Infrastruktury z dnia 2 września 2004r. w sprawie szczegółowego zakresu i formy dokumentacji projektowej, specyfikacji technicznych wykonania i odbioru robót budowlanych oraz programu funkcjonalno-użytkowego oraz </w:t>
      </w:r>
      <w:r>
        <w:rPr>
          <w:rFonts w:cs="Lato Light"/>
          <w:szCs w:val="20"/>
        </w:rPr>
        <w:t xml:space="preserve">Rozporządzenie </w:t>
      </w:r>
      <w:r w:rsidR="00475EB2">
        <w:rPr>
          <w:rFonts w:cs="Lato Light"/>
          <w:szCs w:val="20"/>
        </w:rPr>
        <w:t>Ministra</w:t>
      </w:r>
      <w:r>
        <w:rPr>
          <w:rFonts w:cs="Lato Light"/>
          <w:szCs w:val="20"/>
        </w:rPr>
        <w:t xml:space="preserve"> </w:t>
      </w:r>
      <w:r w:rsidR="00475EB2">
        <w:rPr>
          <w:rFonts w:cs="Lato Light"/>
          <w:szCs w:val="20"/>
        </w:rPr>
        <w:t xml:space="preserve">Rozwoju </w:t>
      </w:r>
      <w:r>
        <w:rPr>
          <w:rFonts w:cs="Lato Light"/>
          <w:szCs w:val="20"/>
        </w:rPr>
        <w:t xml:space="preserve">z dnia </w:t>
      </w:r>
      <w:r w:rsidR="00475EB2">
        <w:rPr>
          <w:rFonts w:cs="Lato Light"/>
          <w:szCs w:val="20"/>
        </w:rPr>
        <w:t xml:space="preserve">11 września 2020 r. w sprawie szczegółowego zakresu i formy projektu budowlanego (Dz.U. z 2020r. poz. 1609; </w:t>
      </w:r>
      <w:proofErr w:type="spellStart"/>
      <w:r w:rsidR="00475EB2">
        <w:rPr>
          <w:rFonts w:cs="Lato Light"/>
          <w:szCs w:val="20"/>
        </w:rPr>
        <w:t>zm</w:t>
      </w:r>
      <w:proofErr w:type="spellEnd"/>
      <w:r w:rsidR="00475EB2">
        <w:rPr>
          <w:rFonts w:cs="Lato Light"/>
          <w:szCs w:val="20"/>
        </w:rPr>
        <w:t>.:Dz.U. z 2021r. poz. 1169).</w:t>
      </w:r>
    </w:p>
    <w:p w14:paraId="3AB1F7F8" w14:textId="247A3E86" w:rsidR="00906F08" w:rsidRDefault="00906F08" w:rsidP="00906F08">
      <w:pPr>
        <w:pStyle w:val="Nagwek3"/>
      </w:pPr>
      <w:r>
        <w:t>Dokumentacja przetargowa</w:t>
      </w:r>
    </w:p>
    <w:p w14:paraId="36FE6381" w14:textId="09A48F56" w:rsidR="00946D37" w:rsidRDefault="00906F08" w:rsidP="00906F08">
      <w:pPr>
        <w:rPr>
          <w:rFonts w:cs="Lato Light"/>
          <w:szCs w:val="20"/>
        </w:rPr>
      </w:pPr>
      <w:r>
        <w:tab/>
      </w:r>
      <w:r>
        <w:rPr>
          <w:rFonts w:cs="Lato Light"/>
          <w:szCs w:val="20"/>
        </w:rPr>
        <w:t>Wykonawca otrzyma od Zamawiającego egzemplarz dokumentacji i komplet STWiORB.</w:t>
      </w:r>
    </w:p>
    <w:p w14:paraId="2B1DF619" w14:textId="5E6CC18F" w:rsidR="00906F08" w:rsidRDefault="00906F08" w:rsidP="00906F08">
      <w:pPr>
        <w:pStyle w:val="Nagwek3"/>
      </w:pPr>
      <w:r>
        <w:t>Dokumentacja powykonawcza</w:t>
      </w:r>
    </w:p>
    <w:p w14:paraId="66FD5AA9" w14:textId="12BEBE5B" w:rsidR="00906F08" w:rsidRDefault="00906F08" w:rsidP="00906F08">
      <w:pPr>
        <w:rPr>
          <w:rFonts w:cs="Lato Light"/>
          <w:szCs w:val="20"/>
        </w:rPr>
      </w:pPr>
      <w:r>
        <w:tab/>
      </w:r>
      <w:r>
        <w:rPr>
          <w:rFonts w:cs="Lato Light"/>
          <w:szCs w:val="20"/>
        </w:rPr>
        <w:t>Wykonawca podczas trwania robót budowlanych jest odpowiedzialny za prowadzenie ewidencji wszystkich zmian w dokumentacji.</w:t>
      </w:r>
    </w:p>
    <w:p w14:paraId="3A995E55" w14:textId="541A8E4C" w:rsidR="00906F08" w:rsidRDefault="00906F08" w:rsidP="00906F08">
      <w:pPr>
        <w:rPr>
          <w:rFonts w:cs="Lato Light"/>
          <w:szCs w:val="20"/>
        </w:rPr>
      </w:pPr>
      <w:r>
        <w:rPr>
          <w:rFonts w:cs="Lato Light"/>
          <w:szCs w:val="20"/>
        </w:rPr>
        <w:t>Na dokumentację powykonawczą składają się następujące elementy:</w:t>
      </w:r>
    </w:p>
    <w:p w14:paraId="19D1E0F0" w14:textId="43164773" w:rsidR="00906F08" w:rsidRDefault="00906F08">
      <w:pPr>
        <w:pStyle w:val="Akapitzlist"/>
        <w:numPr>
          <w:ilvl w:val="0"/>
          <w:numId w:val="4"/>
        </w:numPr>
        <w:rPr>
          <w:rFonts w:cs="Lato Light"/>
          <w:szCs w:val="20"/>
        </w:rPr>
      </w:pPr>
      <w:r>
        <w:rPr>
          <w:rFonts w:cs="Lato Light"/>
          <w:szCs w:val="20"/>
        </w:rPr>
        <w:t>Pozwolenie na budowę;</w:t>
      </w:r>
    </w:p>
    <w:p w14:paraId="48BFEBC8" w14:textId="2EA56907" w:rsidR="00906F08" w:rsidRDefault="00906F08">
      <w:pPr>
        <w:pStyle w:val="Akapitzlist"/>
        <w:numPr>
          <w:ilvl w:val="0"/>
          <w:numId w:val="4"/>
        </w:numPr>
        <w:rPr>
          <w:rFonts w:cs="Lato Light"/>
          <w:szCs w:val="20"/>
        </w:rPr>
      </w:pPr>
      <w:r>
        <w:rPr>
          <w:rFonts w:cs="Lato Light"/>
          <w:szCs w:val="20"/>
        </w:rPr>
        <w:t>Dokumentacja projektowa, stanowiąca załącznik do pozwolenia na budowę;</w:t>
      </w:r>
    </w:p>
    <w:p w14:paraId="1ABAF402" w14:textId="2E04C557" w:rsidR="00906F08" w:rsidRDefault="00906F08">
      <w:pPr>
        <w:pStyle w:val="Akapitzlist"/>
        <w:numPr>
          <w:ilvl w:val="0"/>
          <w:numId w:val="4"/>
        </w:numPr>
        <w:rPr>
          <w:rFonts w:cs="Lato Light"/>
          <w:szCs w:val="20"/>
        </w:rPr>
      </w:pPr>
      <w:r>
        <w:rPr>
          <w:rFonts w:cs="Lato Light"/>
          <w:szCs w:val="20"/>
        </w:rPr>
        <w:t>Dziennik Budowy;</w:t>
      </w:r>
    </w:p>
    <w:p w14:paraId="08135833" w14:textId="7954B8C1" w:rsidR="00906F08" w:rsidRDefault="00906F08">
      <w:pPr>
        <w:pStyle w:val="Akapitzlist"/>
        <w:numPr>
          <w:ilvl w:val="0"/>
          <w:numId w:val="4"/>
        </w:numPr>
        <w:rPr>
          <w:rFonts w:cs="Lato Light"/>
          <w:szCs w:val="20"/>
        </w:rPr>
      </w:pPr>
      <w:r>
        <w:rPr>
          <w:rFonts w:cs="Lato Light"/>
          <w:szCs w:val="20"/>
        </w:rPr>
        <w:t>Protokoły odbiorów (częściowych i całkowitych);</w:t>
      </w:r>
    </w:p>
    <w:p w14:paraId="6499092B" w14:textId="7316D622" w:rsidR="00906F08" w:rsidRDefault="00906F08">
      <w:pPr>
        <w:pStyle w:val="Akapitzlist"/>
        <w:numPr>
          <w:ilvl w:val="0"/>
          <w:numId w:val="4"/>
        </w:numPr>
        <w:rPr>
          <w:rFonts w:cs="Lato Light"/>
          <w:szCs w:val="20"/>
        </w:rPr>
      </w:pPr>
      <w:r>
        <w:rPr>
          <w:rFonts w:cs="Lato Light"/>
          <w:szCs w:val="20"/>
        </w:rPr>
        <w:t>Książki obmiarów;</w:t>
      </w:r>
    </w:p>
    <w:p w14:paraId="4E21BD61" w14:textId="564E0095" w:rsidR="00906F08" w:rsidRDefault="00946D37" w:rsidP="00906F08">
      <w:pPr>
        <w:rPr>
          <w:rFonts w:cs="Lato Light"/>
          <w:szCs w:val="20"/>
        </w:rPr>
      </w:pPr>
      <w:r>
        <w:rPr>
          <w:rFonts w:cs="Lato Light"/>
          <w:szCs w:val="20"/>
        </w:rPr>
        <w:tab/>
      </w:r>
      <w:r w:rsidR="00906F08">
        <w:rPr>
          <w:rFonts w:cs="Lato Light"/>
          <w:szCs w:val="20"/>
        </w:rPr>
        <w:t>Dokumentacja powykonawcza powinna zostać zaakceptowana przez Inwestora.</w:t>
      </w:r>
    </w:p>
    <w:p w14:paraId="41537D04" w14:textId="0A10C153" w:rsidR="00906F08" w:rsidRDefault="00946D37" w:rsidP="00906F08">
      <w:pPr>
        <w:rPr>
          <w:rFonts w:cs="Lato Light"/>
          <w:szCs w:val="20"/>
        </w:rPr>
      </w:pPr>
      <w:r>
        <w:rPr>
          <w:rFonts w:cs="Lato Light"/>
          <w:szCs w:val="20"/>
        </w:rPr>
        <w:tab/>
      </w:r>
      <w:r w:rsidR="00906F08">
        <w:rPr>
          <w:rFonts w:cs="Lato Light"/>
          <w:szCs w:val="20"/>
        </w:rPr>
        <w:t>Zgodnie z postanowieniami prawa budowlanego, niedopełnienie obowiązku prowadzenia dokumentacji powykonawczej lub jej niedbałe przygotowanie może skutkować wszczęciem postępowania przeciwko Kierownikowi Budowy, w związku z odpowiedzialnością zawodową w budownictwie.</w:t>
      </w:r>
    </w:p>
    <w:p w14:paraId="1A4435AC" w14:textId="62AC96A4" w:rsidR="00906F08" w:rsidRDefault="00906F08" w:rsidP="00906F08">
      <w:pPr>
        <w:pStyle w:val="Nagwek3"/>
      </w:pPr>
      <w:r>
        <w:t>Zabezpieczenie terenu budowy</w:t>
      </w:r>
      <w:r w:rsidR="000E6500">
        <w:t xml:space="preserve"> i opieka nad Robotami</w:t>
      </w:r>
    </w:p>
    <w:p w14:paraId="1E0E3853" w14:textId="33B32071" w:rsidR="00721242" w:rsidRDefault="00906F08" w:rsidP="00906F08">
      <w:pPr>
        <w:rPr>
          <w:rFonts w:cs="Lato Light"/>
          <w:szCs w:val="20"/>
        </w:rPr>
      </w:pPr>
      <w:r>
        <w:tab/>
      </w:r>
      <w:r>
        <w:rPr>
          <w:rFonts w:cs="Lato Light"/>
          <w:szCs w:val="20"/>
        </w:rPr>
        <w:t xml:space="preserve">Wykonawca jest zobowiązany do zabezpieczania terenu budowy w okresie realizacji kontraktu, aż do zakończenia i odbioru </w:t>
      </w:r>
      <w:r w:rsidR="00721242">
        <w:rPr>
          <w:rFonts w:cs="Lato Light"/>
          <w:szCs w:val="20"/>
        </w:rPr>
        <w:t>ostatecznego robót. Wykonawca dostarczy, zainstaluje i będzie utrzymywać tymczasowe urządzenia zabezpieczające, w tym: ogrodzenia, poręcze, oświetlenie, sygnały i znaki ostrzegawcze, oraz zatrudni dozorców i podejmie wszelkie inne środki niezbędne do ochrony robót, wygody społeczności i innych.</w:t>
      </w:r>
    </w:p>
    <w:p w14:paraId="03EDE538" w14:textId="6C8F5CE8" w:rsidR="00721242" w:rsidRDefault="000E6500" w:rsidP="00906F08">
      <w:pPr>
        <w:rPr>
          <w:rFonts w:cs="Lato Light"/>
          <w:szCs w:val="20"/>
        </w:rPr>
      </w:pPr>
      <w:r>
        <w:rPr>
          <w:rFonts w:cs="Lato Light"/>
          <w:szCs w:val="20"/>
        </w:rPr>
        <w:tab/>
      </w:r>
      <w:r w:rsidR="00721242">
        <w:rPr>
          <w:rFonts w:cs="Lato Light"/>
          <w:szCs w:val="20"/>
        </w:rPr>
        <w:t>Koszt zabezpieczenia budowy nie podlega odrębnej zapłacie i przyjmuje się, że jest włączony w ceną umowną.</w:t>
      </w:r>
    </w:p>
    <w:p w14:paraId="1EB1603A" w14:textId="46F37A7D" w:rsidR="00721242" w:rsidRDefault="000E6500" w:rsidP="00906F08">
      <w:pPr>
        <w:rPr>
          <w:rFonts w:cs="Lato Light"/>
          <w:szCs w:val="20"/>
        </w:rPr>
      </w:pPr>
      <w:r>
        <w:rPr>
          <w:rFonts w:cs="Lato Light"/>
          <w:szCs w:val="20"/>
        </w:rPr>
        <w:tab/>
      </w:r>
      <w:r w:rsidR="00721242">
        <w:rPr>
          <w:rFonts w:cs="Lato Light"/>
          <w:szCs w:val="20"/>
        </w:rPr>
        <w:t>Fakt przystąpienia i prowadzenia robót Wykonawca obwieści publicznie w sposób uzgodniony z Inspektorem Nadzoru Inwestorskiego oraz przez umieszczenie, w miejscach i ilościach określonych przez Inspektora Nadzoru Inwestorskiego, tablic informacyjnych i ostrzegawczych – w miarę potrzeb podświetlanych.</w:t>
      </w:r>
    </w:p>
    <w:p w14:paraId="70B60DD5" w14:textId="133DA3AF" w:rsidR="009E7FDA" w:rsidRDefault="000E6500" w:rsidP="00906F08">
      <w:pPr>
        <w:rPr>
          <w:rFonts w:cs="Lato Light"/>
          <w:szCs w:val="20"/>
        </w:rPr>
      </w:pPr>
      <w:r>
        <w:rPr>
          <w:rFonts w:cs="Lato Light"/>
          <w:szCs w:val="20"/>
        </w:rPr>
        <w:lastRenderedPageBreak/>
        <w:tab/>
        <w:t>Wykonawca jest odpowiedzialny za opiekę nad Robotami i za wszystkie Materiały i Sprzęt używany do Robót. Jeżeli Wykonawca zaniedba utrzymanie Robót lub ich elementu z zadowalającym stanie, to na polecanie Inspektora Nadzoru rozpocznie on roboty utrzymaniowe nie później niż 2 godziny po otrzymaniu tego Polecania; w przeciwnym razie Inspektor Nadzoru może natychmiast zatrzymać Roboty.</w:t>
      </w:r>
    </w:p>
    <w:p w14:paraId="6D992247" w14:textId="6331E057" w:rsidR="00721242" w:rsidRDefault="00721242" w:rsidP="00721242">
      <w:pPr>
        <w:pStyle w:val="Nagwek3"/>
      </w:pPr>
      <w:r>
        <w:t>Zaplecze budowy</w:t>
      </w:r>
    </w:p>
    <w:p w14:paraId="6CAD4443" w14:textId="5D7801EE" w:rsidR="00721242" w:rsidRDefault="00721242" w:rsidP="00721242">
      <w:pPr>
        <w:rPr>
          <w:rFonts w:cs="Lato Light"/>
          <w:szCs w:val="20"/>
        </w:rPr>
      </w:pPr>
      <w:r>
        <w:tab/>
      </w:r>
      <w:r>
        <w:rPr>
          <w:rFonts w:cs="Lato Light"/>
          <w:szCs w:val="20"/>
        </w:rPr>
        <w:t xml:space="preserve">Zaplecze budowy będzie organizowane na terenie </w:t>
      </w:r>
      <w:r w:rsidR="001D11A4">
        <w:rPr>
          <w:rFonts w:cs="Lato Light"/>
          <w:szCs w:val="20"/>
        </w:rPr>
        <w:t>w zarządzie</w:t>
      </w:r>
      <w:r>
        <w:rPr>
          <w:rFonts w:cs="Lato Light"/>
          <w:szCs w:val="20"/>
        </w:rPr>
        <w:t xml:space="preserve"> Inwestora. Wszystkie szczegóły zostaną przekazane Wykonawcy w momencie przekazania terenu budowy.</w:t>
      </w:r>
    </w:p>
    <w:p w14:paraId="0F266DE7" w14:textId="572C9356" w:rsidR="00721242" w:rsidRDefault="00A443AA" w:rsidP="00721242">
      <w:pPr>
        <w:rPr>
          <w:rFonts w:cs="Lato Light"/>
          <w:szCs w:val="20"/>
        </w:rPr>
      </w:pPr>
      <w:r>
        <w:rPr>
          <w:rFonts w:cs="Lato Light"/>
          <w:szCs w:val="20"/>
        </w:rPr>
        <w:tab/>
      </w:r>
      <w:r w:rsidR="00721242">
        <w:rPr>
          <w:rFonts w:cs="Lato Light"/>
          <w:szCs w:val="20"/>
        </w:rPr>
        <w:t>Wykonawca jest zobowiązany do zabezpieczenia terenu budowy w okresie realizacji Umowy, aż do odbioru ostatecznego robót, a w szczególności:</w:t>
      </w:r>
    </w:p>
    <w:p w14:paraId="50DEEE7F" w14:textId="197F11EA" w:rsidR="00721242" w:rsidRDefault="00721242">
      <w:pPr>
        <w:pStyle w:val="Akapitzlist"/>
        <w:numPr>
          <w:ilvl w:val="0"/>
          <w:numId w:val="5"/>
        </w:numPr>
        <w:rPr>
          <w:rFonts w:cs="Lato Light"/>
          <w:szCs w:val="20"/>
        </w:rPr>
      </w:pPr>
      <w:r>
        <w:rPr>
          <w:rFonts w:cs="Lato Light"/>
          <w:szCs w:val="20"/>
        </w:rPr>
        <w:t>Zabezpieczy i utrzyma warunki bezpiecznej pracy i pobytu osób wykonujących czynności związane z budową i nienaruszalność ich mienia służącego do pracy a także zabezpieczy teren budowy przed dostępem osób nieupoważnionych;</w:t>
      </w:r>
    </w:p>
    <w:p w14:paraId="3ADF015E" w14:textId="6D9AD2E0" w:rsidR="00721242" w:rsidRDefault="00721242">
      <w:pPr>
        <w:pStyle w:val="Akapitzlist"/>
        <w:numPr>
          <w:ilvl w:val="0"/>
          <w:numId w:val="5"/>
        </w:numPr>
        <w:rPr>
          <w:rFonts w:cs="Lato Light"/>
          <w:szCs w:val="20"/>
        </w:rPr>
      </w:pPr>
      <w:r>
        <w:rPr>
          <w:rFonts w:cs="Lato Light"/>
          <w:szCs w:val="20"/>
        </w:rPr>
        <w:t>Na Wykonawcy spoczywa odpowiedzialność za ochronę punktów pomiarowych do chwili ostatecznego odbioru robót. Uszkodzone lub zniszczone znaki geodezyjne Wykonawca odtworzy i utrwali na własny koszt;</w:t>
      </w:r>
    </w:p>
    <w:p w14:paraId="6798C22D" w14:textId="5EFC8326" w:rsidR="00721242" w:rsidRDefault="00721242">
      <w:pPr>
        <w:pStyle w:val="Akapitzlist"/>
        <w:numPr>
          <w:ilvl w:val="0"/>
          <w:numId w:val="5"/>
        </w:numPr>
        <w:rPr>
          <w:rFonts w:cs="Lato Light"/>
          <w:szCs w:val="20"/>
        </w:rPr>
      </w:pPr>
      <w:r>
        <w:rPr>
          <w:rFonts w:cs="Lato Light"/>
          <w:szCs w:val="20"/>
        </w:rPr>
        <w:t xml:space="preserve">Wykonawca we własnym zakresie zorganizuje zaplecze budowy </w:t>
      </w:r>
      <w:r w:rsidR="00462767">
        <w:rPr>
          <w:rFonts w:cs="Lato Light"/>
          <w:szCs w:val="20"/>
        </w:rPr>
        <w:t>a koszty budowy i utrzymania zaplecza zawierają się w kwocie zadeklarowanej w ofercie przetargowej;</w:t>
      </w:r>
    </w:p>
    <w:p w14:paraId="1840403E" w14:textId="3AE217D9" w:rsidR="00462767" w:rsidRDefault="00462767">
      <w:pPr>
        <w:pStyle w:val="Akapitzlist"/>
        <w:numPr>
          <w:ilvl w:val="0"/>
          <w:numId w:val="5"/>
        </w:numPr>
        <w:rPr>
          <w:rFonts w:cs="Lato Light"/>
          <w:szCs w:val="20"/>
        </w:rPr>
      </w:pPr>
      <w:r>
        <w:rPr>
          <w:rFonts w:cs="Lato Light"/>
          <w:szCs w:val="20"/>
        </w:rPr>
        <w:t>Wykonawca wykona wszystkie prace wstępne potrzebne do zorganizowania zaplecza, doprowadzi instalacje niezbędne do jego funkcjonowania oraz wyposaży w odpowiednie obiekty i drogi montażowe;</w:t>
      </w:r>
    </w:p>
    <w:p w14:paraId="0EB9BC99" w14:textId="440E6B72" w:rsidR="00462767" w:rsidRDefault="00462767">
      <w:pPr>
        <w:pStyle w:val="Akapitzlist"/>
        <w:numPr>
          <w:ilvl w:val="0"/>
          <w:numId w:val="5"/>
        </w:numPr>
        <w:rPr>
          <w:rFonts w:cs="Lato Light"/>
          <w:szCs w:val="20"/>
        </w:rPr>
      </w:pPr>
      <w:r>
        <w:rPr>
          <w:rFonts w:cs="Lato Light"/>
          <w:szCs w:val="20"/>
        </w:rPr>
        <w:t xml:space="preserve">Wykonawca jest zobowiązany do uzyskania doprowadzenia, przyłączenia wszelkich czynników i mediów energetycznych do zaplecza i placu budowy, </w:t>
      </w:r>
      <w:proofErr w:type="spellStart"/>
      <w:r>
        <w:rPr>
          <w:rFonts w:cs="Lato Light"/>
          <w:szCs w:val="20"/>
        </w:rPr>
        <w:t>t.j</w:t>
      </w:r>
      <w:proofErr w:type="spellEnd"/>
      <w:r>
        <w:rPr>
          <w:rFonts w:cs="Lato Light"/>
          <w:szCs w:val="20"/>
        </w:rPr>
        <w:t>.: energia elektryczna, gaz, woda, ścieki itp.</w:t>
      </w:r>
    </w:p>
    <w:p w14:paraId="783CDDFC" w14:textId="6EA700FA" w:rsidR="00462767" w:rsidRDefault="00462767">
      <w:pPr>
        <w:pStyle w:val="Akapitzlist"/>
        <w:numPr>
          <w:ilvl w:val="0"/>
          <w:numId w:val="5"/>
        </w:numPr>
        <w:rPr>
          <w:rFonts w:cs="Lato Light"/>
          <w:szCs w:val="20"/>
        </w:rPr>
      </w:pPr>
      <w:r>
        <w:rPr>
          <w:rFonts w:cs="Lato Light"/>
          <w:szCs w:val="20"/>
        </w:rPr>
        <w:t>Zabezpieczenie korzystania z w/w czynników i mediów należy do obowiązków Wykonawcy i w pełni jest on odpowiedzialny za uzyskanie wszystkich warunków technicznych przyłączenia, dokonania uzgodnień itp.</w:t>
      </w:r>
    </w:p>
    <w:p w14:paraId="17DD75AD" w14:textId="59CDF3B1" w:rsidR="00462767" w:rsidRDefault="00462767">
      <w:pPr>
        <w:pStyle w:val="Akapitzlist"/>
        <w:numPr>
          <w:ilvl w:val="0"/>
          <w:numId w:val="5"/>
        </w:numPr>
        <w:rPr>
          <w:rFonts w:cs="Lato Light"/>
          <w:szCs w:val="20"/>
        </w:rPr>
      </w:pPr>
      <w:r>
        <w:rPr>
          <w:rFonts w:cs="Lato Light"/>
          <w:szCs w:val="20"/>
        </w:rPr>
        <w:t>Wykonawca w ramach umowy ma uprzątnąć plac budowy po zakończeniu każdego elementu robót i doprowadzić go do stanu pierwotnego po zakończeniu robót i likwidacji placu budowy;</w:t>
      </w:r>
    </w:p>
    <w:p w14:paraId="71DEC013" w14:textId="7BD6115F" w:rsidR="00462767" w:rsidRPr="00946D37" w:rsidRDefault="00462767">
      <w:pPr>
        <w:pStyle w:val="Akapitzlist"/>
        <w:numPr>
          <w:ilvl w:val="0"/>
          <w:numId w:val="5"/>
        </w:numPr>
        <w:rPr>
          <w:rFonts w:cs="Lato Light"/>
          <w:szCs w:val="20"/>
        </w:rPr>
      </w:pPr>
      <w:r>
        <w:rPr>
          <w:rFonts w:cs="Lato Light"/>
          <w:szCs w:val="20"/>
        </w:rPr>
        <w:t>Koszty budowy i utrzymania zaplecza zawierają się w kwocie zadeklarowanej w ofercie przetargowej. Wykonawca ma obowiązek znać i stosować w czasie prowadzenia robót wszelkie przepisy prawa dotyczące ochrony środowiska naturalnego.</w:t>
      </w:r>
    </w:p>
    <w:p w14:paraId="46C8AA65" w14:textId="77777777" w:rsidR="00462767" w:rsidRDefault="00462767" w:rsidP="00462767">
      <w:pPr>
        <w:pStyle w:val="Akapitzlist"/>
        <w:rPr>
          <w:rFonts w:cs="Lato Light"/>
          <w:szCs w:val="20"/>
        </w:rPr>
      </w:pPr>
    </w:p>
    <w:p w14:paraId="64B0A762" w14:textId="5DBFFFA9" w:rsidR="00462767" w:rsidRPr="00946D37" w:rsidRDefault="00462767" w:rsidP="00462767">
      <w:pPr>
        <w:pStyle w:val="Nagwek3"/>
      </w:pPr>
      <w:r>
        <w:t>Ochrona środowiska naturalnego</w:t>
      </w:r>
    </w:p>
    <w:p w14:paraId="2177B66D" w14:textId="10CA2B4D" w:rsidR="00462767" w:rsidRPr="005B4948" w:rsidRDefault="00462767" w:rsidP="00462767">
      <w:pPr>
        <w:rPr>
          <w:rFonts w:cs="Lato Light"/>
          <w:b/>
          <w:bCs/>
          <w:i/>
          <w:iCs/>
          <w:szCs w:val="20"/>
        </w:rPr>
      </w:pPr>
      <w:r w:rsidRPr="005B4948">
        <w:rPr>
          <w:rFonts w:cs="Lato Light"/>
          <w:b/>
          <w:bCs/>
          <w:i/>
          <w:iCs/>
          <w:szCs w:val="20"/>
        </w:rPr>
        <w:t>Ustalenia ogólne dotyczące ochrony środowiska</w:t>
      </w:r>
    </w:p>
    <w:p w14:paraId="36EBD209" w14:textId="1415CC6B" w:rsidR="00462767" w:rsidRDefault="00462767" w:rsidP="00462767">
      <w:pPr>
        <w:rPr>
          <w:rFonts w:cs="Lato Light"/>
          <w:szCs w:val="20"/>
        </w:rPr>
      </w:pPr>
      <w:r w:rsidRPr="00462767">
        <w:rPr>
          <w:rFonts w:cs="Lato Light"/>
          <w:szCs w:val="20"/>
        </w:rPr>
        <w:tab/>
        <w:t xml:space="preserve">Wykonawca </w:t>
      </w:r>
      <w:r w:rsidR="00475B0B">
        <w:rPr>
          <w:rFonts w:cs="Lato Light"/>
          <w:szCs w:val="20"/>
        </w:rPr>
        <w:t>ma obowiązek znać i stosować, w czasie prowadzenia robót, wszelkie przepisy prawne ochrony środowiska naturalnego. W szczególności Wykonawca powinien zapewnić spełnienie następujących warunków:</w:t>
      </w:r>
    </w:p>
    <w:p w14:paraId="234FDFA8" w14:textId="5AE400A3" w:rsidR="00475B0B" w:rsidRDefault="00475B0B">
      <w:pPr>
        <w:pStyle w:val="Akapitzlist"/>
        <w:numPr>
          <w:ilvl w:val="0"/>
          <w:numId w:val="6"/>
        </w:numPr>
        <w:rPr>
          <w:rFonts w:cs="Lato Light"/>
          <w:szCs w:val="20"/>
        </w:rPr>
      </w:pPr>
      <w:r>
        <w:rPr>
          <w:rFonts w:cs="Lato Light"/>
          <w:szCs w:val="20"/>
        </w:rPr>
        <w:t>Miejsca na bazy, magazyny, składowiska i wewnętrzne drogi transportowe powinny być tak wybrane, aby nie powodować zniszczeń w środowisku naturalnym;</w:t>
      </w:r>
    </w:p>
    <w:p w14:paraId="77F9445A" w14:textId="38854C00" w:rsidR="00475B0B" w:rsidRDefault="00475B0B">
      <w:pPr>
        <w:pStyle w:val="Akapitzlist"/>
        <w:numPr>
          <w:ilvl w:val="0"/>
          <w:numId w:val="6"/>
        </w:numPr>
        <w:rPr>
          <w:rFonts w:cs="Lato Light"/>
          <w:szCs w:val="20"/>
        </w:rPr>
      </w:pPr>
      <w:r>
        <w:rPr>
          <w:rFonts w:cs="Lato Light"/>
          <w:szCs w:val="20"/>
        </w:rPr>
        <w:t>Powinny zostać podjęte odpowiednie środki zabezpieczające przed:</w:t>
      </w:r>
    </w:p>
    <w:p w14:paraId="6CC1729D" w14:textId="361031D1" w:rsidR="00475B0B" w:rsidRDefault="00475B0B" w:rsidP="00475B0B">
      <w:pPr>
        <w:pStyle w:val="Akapitzlist"/>
        <w:rPr>
          <w:rFonts w:cs="Lato Light"/>
          <w:szCs w:val="20"/>
        </w:rPr>
      </w:pPr>
      <w:r>
        <w:rPr>
          <w:rFonts w:cs="Lato Light"/>
          <w:szCs w:val="20"/>
        </w:rPr>
        <w:t>- przekroczeniem norm zanieczyszczenia powietrza pyłami i gazami;</w:t>
      </w:r>
    </w:p>
    <w:p w14:paraId="2653F864" w14:textId="7859ED1A" w:rsidR="00475B0B" w:rsidRDefault="00475B0B" w:rsidP="00475B0B">
      <w:pPr>
        <w:pStyle w:val="Akapitzlist"/>
        <w:rPr>
          <w:rFonts w:cs="Lato Light"/>
          <w:szCs w:val="20"/>
        </w:rPr>
      </w:pPr>
      <w:r>
        <w:rPr>
          <w:rFonts w:cs="Lato Light"/>
          <w:szCs w:val="20"/>
        </w:rPr>
        <w:t>- przekroczeniem dopuszczalnych norm hałasu;</w:t>
      </w:r>
    </w:p>
    <w:p w14:paraId="02FA7876" w14:textId="1249349D" w:rsidR="00475B0B" w:rsidRDefault="00475B0B" w:rsidP="00475B0B">
      <w:pPr>
        <w:pStyle w:val="Akapitzlist"/>
        <w:rPr>
          <w:rFonts w:cs="Lato Light"/>
          <w:szCs w:val="20"/>
        </w:rPr>
      </w:pPr>
      <w:r>
        <w:rPr>
          <w:rFonts w:cs="Lato Light"/>
          <w:szCs w:val="20"/>
        </w:rPr>
        <w:t>- możliwością powstania pożaru;</w:t>
      </w:r>
    </w:p>
    <w:p w14:paraId="1D742BDA" w14:textId="1A924F4D" w:rsidR="005B4948" w:rsidRDefault="005B4948" w:rsidP="00475B0B">
      <w:pPr>
        <w:pStyle w:val="Akapitzlist"/>
        <w:rPr>
          <w:rFonts w:cs="Lato Light"/>
          <w:szCs w:val="20"/>
        </w:rPr>
      </w:pPr>
      <w:r>
        <w:rPr>
          <w:rFonts w:cs="Lato Light"/>
          <w:szCs w:val="20"/>
        </w:rPr>
        <w:t>- praca sprzętu budowlanego używanego podczas realizacji robót nie może powodować zniszczeń w środowisku naturalnym;</w:t>
      </w:r>
    </w:p>
    <w:p w14:paraId="2730CEA4" w14:textId="0F2737FF" w:rsidR="005B4948" w:rsidRDefault="005B4948" w:rsidP="00475B0B">
      <w:pPr>
        <w:pStyle w:val="Akapitzlist"/>
        <w:rPr>
          <w:rFonts w:cs="Lato Light"/>
          <w:szCs w:val="20"/>
        </w:rPr>
      </w:pPr>
      <w:r>
        <w:rPr>
          <w:rFonts w:cs="Lato Light"/>
          <w:szCs w:val="20"/>
        </w:rPr>
        <w:t xml:space="preserve">- materiały stosowane do robót nie powinny </w:t>
      </w:r>
      <w:r w:rsidR="00CF1724">
        <w:rPr>
          <w:rFonts w:cs="Lato Light"/>
          <w:szCs w:val="20"/>
        </w:rPr>
        <w:t>zawierać</w:t>
      </w:r>
      <w:r>
        <w:rPr>
          <w:rFonts w:cs="Lato Light"/>
          <w:szCs w:val="20"/>
        </w:rPr>
        <w:t xml:space="preserve"> składników zagrażających środowisku, o stężeniu przekraczającym dopuszczalne normy.</w:t>
      </w:r>
    </w:p>
    <w:p w14:paraId="4ECC0C91" w14:textId="050AF038" w:rsidR="005B4948" w:rsidRDefault="005B4948" w:rsidP="00475B0B">
      <w:pPr>
        <w:pStyle w:val="Akapitzlist"/>
        <w:rPr>
          <w:rFonts w:cs="Lato Light"/>
          <w:szCs w:val="20"/>
        </w:rPr>
      </w:pPr>
    </w:p>
    <w:p w14:paraId="323FBFA8" w14:textId="64988910" w:rsidR="00475B0B" w:rsidRPr="00475B0B" w:rsidRDefault="005B4948" w:rsidP="00DD3974">
      <w:pPr>
        <w:pStyle w:val="Akapitzlist"/>
        <w:ind w:left="709"/>
        <w:rPr>
          <w:rFonts w:cs="Lato Light"/>
          <w:szCs w:val="20"/>
        </w:rPr>
      </w:pPr>
      <w:r>
        <w:rPr>
          <w:rFonts w:cs="Lato Light"/>
          <w:szCs w:val="20"/>
        </w:rPr>
        <w:lastRenderedPageBreak/>
        <w:t xml:space="preserve">Opłaty i kary za przekroczenie norm określonych w odpowiednich przepisach dot. ochrony </w:t>
      </w:r>
      <w:proofErr w:type="spellStart"/>
      <w:r>
        <w:rPr>
          <w:rFonts w:cs="Lato Light"/>
          <w:szCs w:val="20"/>
        </w:rPr>
        <w:t>środ</w:t>
      </w:r>
      <w:r w:rsidR="00DD3974">
        <w:rPr>
          <w:rFonts w:cs="Lato Light"/>
          <w:szCs w:val="20"/>
        </w:rPr>
        <w:t>i</w:t>
      </w:r>
      <w:r>
        <w:rPr>
          <w:rFonts w:cs="Lato Light"/>
          <w:szCs w:val="20"/>
        </w:rPr>
        <w:t>wiska</w:t>
      </w:r>
      <w:proofErr w:type="spellEnd"/>
      <w:r>
        <w:rPr>
          <w:rFonts w:cs="Lato Light"/>
          <w:szCs w:val="20"/>
        </w:rPr>
        <w:t xml:space="preserve"> w trakcie realizacji robót obciążają Wykonawcę.</w:t>
      </w:r>
    </w:p>
    <w:p w14:paraId="7D77A320" w14:textId="69519660" w:rsidR="00906F08" w:rsidRDefault="005B4948" w:rsidP="00906F08">
      <w:pPr>
        <w:rPr>
          <w:rFonts w:cs="Lato Light"/>
          <w:b/>
          <w:bCs/>
          <w:i/>
          <w:iCs/>
          <w:szCs w:val="20"/>
        </w:rPr>
      </w:pPr>
      <w:r w:rsidRPr="005B4948">
        <w:rPr>
          <w:rFonts w:cs="Lato Light"/>
          <w:b/>
          <w:bCs/>
          <w:i/>
          <w:iCs/>
          <w:szCs w:val="20"/>
        </w:rPr>
        <w:t>Ochrona powietrza</w:t>
      </w:r>
    </w:p>
    <w:p w14:paraId="7A02DF80" w14:textId="29E2EDAB" w:rsidR="005B4948" w:rsidRDefault="005B4948" w:rsidP="00906F08">
      <w:pPr>
        <w:rPr>
          <w:rFonts w:cs="Lato Light"/>
          <w:szCs w:val="20"/>
        </w:rPr>
      </w:pPr>
      <w:r>
        <w:rPr>
          <w:rFonts w:cs="Lato Light"/>
          <w:szCs w:val="20"/>
        </w:rPr>
        <w:tab/>
        <w:t>Stężenie pyłów i zanieczyszczeń odprowadzanych do atmosfery nie może przekraczać wartości dopuszczalnych przez odpowiednie przepisy.</w:t>
      </w:r>
    </w:p>
    <w:p w14:paraId="01C47884" w14:textId="6C9392B6" w:rsidR="005B4948" w:rsidRDefault="005B4948" w:rsidP="00906F08">
      <w:pPr>
        <w:rPr>
          <w:rFonts w:cs="Lato Light"/>
          <w:b/>
          <w:bCs/>
          <w:i/>
          <w:iCs/>
          <w:szCs w:val="20"/>
        </w:rPr>
      </w:pPr>
      <w:r>
        <w:rPr>
          <w:rFonts w:cs="Lato Light"/>
          <w:b/>
          <w:bCs/>
          <w:i/>
          <w:iCs/>
          <w:szCs w:val="20"/>
        </w:rPr>
        <w:t>Ochrona przed hałasem</w:t>
      </w:r>
    </w:p>
    <w:p w14:paraId="74704D78" w14:textId="56DC2C46" w:rsidR="005B4948" w:rsidRDefault="005B4948" w:rsidP="00906F08">
      <w:pPr>
        <w:rPr>
          <w:rFonts w:cs="Lato Light"/>
          <w:szCs w:val="20"/>
        </w:rPr>
      </w:pPr>
      <w:r>
        <w:rPr>
          <w:rFonts w:cs="Lato Light"/>
          <w:szCs w:val="20"/>
        </w:rPr>
        <w:tab/>
        <w:t>Wykonawca nie powinien stosować innej technologii robót, o większym poziomie hałasu, niż określona przez Zamawiającego pod rygorem wstrzymania robót. Wymagania określone zostały w normach: PN-N-01307:1994, PN-Z-01338:2010 oraz w Rozporządzeniu Ministra Gospodarki i Pracy z dn.5 sierpnia 2005r. w sprawie bezpieczeństwa i higieny pracy przy pracach związanych z narażeniem na hałas lub drgania mechaniczne.</w:t>
      </w:r>
    </w:p>
    <w:p w14:paraId="70F4C17D" w14:textId="7C9DB00B" w:rsidR="00946D37" w:rsidRDefault="005B4948" w:rsidP="00906F08">
      <w:pPr>
        <w:rPr>
          <w:rFonts w:cs="Lato Light"/>
          <w:szCs w:val="20"/>
        </w:rPr>
      </w:pPr>
      <w:r>
        <w:rPr>
          <w:rFonts w:cs="Lato Light"/>
          <w:szCs w:val="20"/>
        </w:rPr>
        <w:tab/>
        <w:t xml:space="preserve">Należy uzgodnić z Inżynierem Kontraktu/Zamawiającym odpowiednie przedziały czasowe wykonywania robót hałaśliwych w celu nienaruszenia dobrych relacji Zamawiającego z sąsiadem. </w:t>
      </w:r>
    </w:p>
    <w:p w14:paraId="5801DC64" w14:textId="54D80B00" w:rsidR="005B4948" w:rsidRDefault="005B4948" w:rsidP="00906F08">
      <w:pPr>
        <w:rPr>
          <w:rFonts w:cs="Lato Light"/>
          <w:b/>
          <w:bCs/>
          <w:i/>
          <w:iCs/>
          <w:szCs w:val="20"/>
        </w:rPr>
      </w:pPr>
      <w:r>
        <w:rPr>
          <w:rFonts w:cs="Lato Light"/>
          <w:b/>
          <w:bCs/>
          <w:i/>
          <w:iCs/>
          <w:szCs w:val="20"/>
        </w:rPr>
        <w:t>Gospodarka odpadami</w:t>
      </w:r>
    </w:p>
    <w:p w14:paraId="7F2AD6E3" w14:textId="47573B84" w:rsidR="005B4948" w:rsidRDefault="005B4948" w:rsidP="00906F08">
      <w:pPr>
        <w:rPr>
          <w:rFonts w:cs="Lato Light"/>
          <w:szCs w:val="20"/>
        </w:rPr>
      </w:pPr>
      <w:r>
        <w:rPr>
          <w:rFonts w:cs="Lato Light"/>
          <w:szCs w:val="20"/>
        </w:rPr>
        <w:tab/>
        <w:t xml:space="preserve">Wykonawca ma obowiązek znać i stosować w czasie prowadzenia robót wszelkie przepisy dotyczące ochrony środowiska naturalnego. W związku z wykonywaniem </w:t>
      </w:r>
      <w:r w:rsidR="00BF0592">
        <w:rPr>
          <w:rFonts w:cs="Lato Light"/>
          <w:szCs w:val="20"/>
        </w:rPr>
        <w:t>Inwestycji</w:t>
      </w:r>
      <w:r>
        <w:rPr>
          <w:rFonts w:cs="Lato Light"/>
          <w:szCs w:val="20"/>
        </w:rPr>
        <w:t xml:space="preserve"> niezbędne jest przygotowanie placu budowy oraz zaplecz</w:t>
      </w:r>
      <w:r w:rsidR="00BF0592">
        <w:rPr>
          <w:rFonts w:cs="Lato Light"/>
          <w:szCs w:val="20"/>
        </w:rPr>
        <w:t>a tej budowy. Inwestycję rozpoczyna się od rozbiórki elementów istniejących, nie wykorzystywanych w dalszych etapach realizacji robót rozbiórkowych. Działania powyższe wraz z fazą realizacji inwestycji generują odpady, które muszą zostać usunięte z rejonu inwestycji, posegregowane i właściwie dla określonych grup i rodzajów – składowane oraz zutylizowane. Wykonawca robót w trakcie podjętych działań powodujących lub mogących powodować powstawanie odpadów, powinien takie działania planować, projektować i prowadzić tak, aby:</w:t>
      </w:r>
    </w:p>
    <w:p w14:paraId="25C41950" w14:textId="2BB4CE0A" w:rsidR="00BF0592" w:rsidRDefault="00BF0592">
      <w:pPr>
        <w:pStyle w:val="Akapitzlist"/>
        <w:numPr>
          <w:ilvl w:val="0"/>
          <w:numId w:val="7"/>
        </w:numPr>
        <w:rPr>
          <w:rFonts w:cs="Lato Light"/>
          <w:szCs w:val="20"/>
        </w:rPr>
      </w:pPr>
      <w:r>
        <w:rPr>
          <w:rFonts w:cs="Lato Light"/>
          <w:szCs w:val="20"/>
        </w:rPr>
        <w:t>Zapobiegać powstawaniu odpadów lub ograniczać ilość odpadów i ich negatywne oddziaływanie na środowisko przy wytwarzaniu produktów, podczas i po zakończeniu ich użytkowania;</w:t>
      </w:r>
    </w:p>
    <w:p w14:paraId="52512FD8" w14:textId="27B480F7" w:rsidR="00BF0592" w:rsidRDefault="00BF0592">
      <w:pPr>
        <w:pStyle w:val="Akapitzlist"/>
        <w:numPr>
          <w:ilvl w:val="0"/>
          <w:numId w:val="7"/>
        </w:numPr>
        <w:rPr>
          <w:rFonts w:cs="Lato Light"/>
          <w:szCs w:val="20"/>
        </w:rPr>
      </w:pPr>
      <w:r>
        <w:rPr>
          <w:rFonts w:cs="Lato Light"/>
          <w:szCs w:val="20"/>
        </w:rPr>
        <w:t>Zapewniać zgodny z zasadami ochrony środowiska odzysk, jeżeli nie udało się zapobiec powstawaniu odpadów;</w:t>
      </w:r>
    </w:p>
    <w:p w14:paraId="52C45088" w14:textId="01D6E395" w:rsidR="00BF0592" w:rsidRDefault="00BF0592">
      <w:pPr>
        <w:pStyle w:val="Akapitzlist"/>
        <w:numPr>
          <w:ilvl w:val="0"/>
          <w:numId w:val="7"/>
        </w:numPr>
        <w:rPr>
          <w:rFonts w:cs="Lato Light"/>
          <w:szCs w:val="20"/>
        </w:rPr>
      </w:pPr>
      <w:r>
        <w:rPr>
          <w:rFonts w:cs="Lato Light"/>
          <w:szCs w:val="20"/>
        </w:rPr>
        <w:t>Zapewniać zgodne z zasadami ochrony środowiska unieszkodliwianie odpadów, których powstaniu nie udało się zapobiec, lub których nie udało się poddać odzyskowi.</w:t>
      </w:r>
    </w:p>
    <w:p w14:paraId="5417862A" w14:textId="487781F8" w:rsidR="00BF0592" w:rsidRDefault="00BF0592" w:rsidP="00BF0592">
      <w:pPr>
        <w:rPr>
          <w:rFonts w:cs="Lato Light"/>
          <w:szCs w:val="20"/>
        </w:rPr>
      </w:pPr>
      <w:r>
        <w:rPr>
          <w:rFonts w:cs="Lato Light"/>
          <w:szCs w:val="20"/>
        </w:rPr>
        <w:tab/>
      </w:r>
      <w:r w:rsidRPr="00BF0592">
        <w:rPr>
          <w:rFonts w:cs="Lato Light"/>
          <w:szCs w:val="20"/>
        </w:rPr>
        <w:t>W przypadku gdy już powstaną odpady należy z nimi postępować w sposób zgodny z zasadami gospodarowania odpadami,</w:t>
      </w:r>
      <w:r>
        <w:rPr>
          <w:rFonts w:cs="Lato Light"/>
          <w:szCs w:val="20"/>
        </w:rPr>
        <w:t xml:space="preserve"> </w:t>
      </w:r>
      <w:r w:rsidRPr="00BF0592">
        <w:rPr>
          <w:rFonts w:cs="Lato Light"/>
          <w:szCs w:val="20"/>
        </w:rPr>
        <w:t>wymaganiami ochrony środowiska oraz planami gospodarki odpadami. W pierwszej kolejności należy poddać je odzyskowi,</w:t>
      </w:r>
      <w:r>
        <w:rPr>
          <w:rFonts w:cs="Lato Light"/>
          <w:szCs w:val="20"/>
        </w:rPr>
        <w:t xml:space="preserve"> </w:t>
      </w:r>
      <w:r w:rsidRPr="00BF0592">
        <w:rPr>
          <w:rFonts w:cs="Lato Light"/>
          <w:szCs w:val="20"/>
        </w:rPr>
        <w:t>a jeżeli z przyczyn technologicznych lub ekonomicznych, to odpady te należy unieszkodliwiać w sposób zgodny</w:t>
      </w:r>
      <w:r>
        <w:rPr>
          <w:rFonts w:cs="Lato Light"/>
          <w:szCs w:val="20"/>
        </w:rPr>
        <w:t xml:space="preserve"> </w:t>
      </w:r>
      <w:r w:rsidRPr="00BF0592">
        <w:rPr>
          <w:rFonts w:cs="Lato Light"/>
          <w:szCs w:val="20"/>
        </w:rPr>
        <w:t>z wymaganiami ochrony środowiska oraz planami gospodarki odpadami. Odpady, których nie udało się poddać odzyskowi,</w:t>
      </w:r>
      <w:r>
        <w:rPr>
          <w:rFonts w:cs="Lato Light"/>
          <w:szCs w:val="20"/>
        </w:rPr>
        <w:t xml:space="preserve"> </w:t>
      </w:r>
      <w:r w:rsidRPr="00BF0592">
        <w:rPr>
          <w:rFonts w:cs="Lato Light"/>
          <w:szCs w:val="20"/>
        </w:rPr>
        <w:t>powinny być tak unieszkodliwione, aby składowane były wyłącznie te odpady, których unieszkodliwienie w inny sposób było</w:t>
      </w:r>
      <w:r>
        <w:rPr>
          <w:rFonts w:cs="Lato Light"/>
          <w:szCs w:val="20"/>
        </w:rPr>
        <w:t xml:space="preserve"> </w:t>
      </w:r>
      <w:r w:rsidRPr="00BF0592">
        <w:rPr>
          <w:rFonts w:cs="Lato Light"/>
          <w:szCs w:val="20"/>
        </w:rPr>
        <w:t>niemożliwe z przyczyn technologicznych lub nieuzasadnione z przyczyn ekologicznych lub ekonomicznych. Zabronione jest</w:t>
      </w:r>
      <w:r>
        <w:rPr>
          <w:rFonts w:cs="Lato Light"/>
          <w:szCs w:val="20"/>
        </w:rPr>
        <w:t xml:space="preserve"> </w:t>
      </w:r>
      <w:r w:rsidRPr="00BF0592">
        <w:rPr>
          <w:rFonts w:cs="Lato Light"/>
          <w:szCs w:val="20"/>
        </w:rPr>
        <w:t>postępowanie z odpadami w sposób sprzeczny z przepisami ustawy oraz przepisami o ochronie środowiska. Odpady</w:t>
      </w:r>
      <w:r>
        <w:rPr>
          <w:rFonts w:cs="Lato Light"/>
          <w:szCs w:val="20"/>
        </w:rPr>
        <w:t xml:space="preserve"> </w:t>
      </w:r>
      <w:r w:rsidRPr="00BF0592">
        <w:rPr>
          <w:rFonts w:cs="Lato Light"/>
          <w:szCs w:val="20"/>
        </w:rPr>
        <w:t>powinny być w pierwszej kolejności poddawane odzyskowi lub unieszkodliwiane w miejscu ich powstawania. Odpady, które</w:t>
      </w:r>
      <w:r>
        <w:rPr>
          <w:rFonts w:cs="Lato Light"/>
          <w:szCs w:val="20"/>
        </w:rPr>
        <w:t xml:space="preserve"> </w:t>
      </w:r>
      <w:r w:rsidRPr="00BF0592">
        <w:rPr>
          <w:rFonts w:cs="Lato Light"/>
          <w:szCs w:val="20"/>
        </w:rPr>
        <w:t>nie mogą być poddane odzyskowi lub unieszkodliwiane w miejscu ich powstawania, powinny być, uwzględniając najlepsza</w:t>
      </w:r>
      <w:r>
        <w:rPr>
          <w:rFonts w:cs="Lato Light"/>
          <w:szCs w:val="20"/>
        </w:rPr>
        <w:t xml:space="preserve"> </w:t>
      </w:r>
      <w:r w:rsidRPr="00BF0592">
        <w:rPr>
          <w:rFonts w:cs="Lato Light"/>
          <w:szCs w:val="20"/>
        </w:rPr>
        <w:t>dostępną technikę lub technologię, o której mowa w art. 143 ustawy z dnia 27 kwietnia 2001 r. – Prawo Ochrony</w:t>
      </w:r>
      <w:r>
        <w:rPr>
          <w:rFonts w:cs="Lato Light"/>
          <w:szCs w:val="20"/>
        </w:rPr>
        <w:t xml:space="preserve"> </w:t>
      </w:r>
      <w:r w:rsidRPr="00BF0592">
        <w:rPr>
          <w:rFonts w:cs="Lato Light"/>
          <w:szCs w:val="20"/>
        </w:rPr>
        <w:t>Środowiska, przekazywane do najbliżej położonych</w:t>
      </w:r>
      <w:r>
        <w:rPr>
          <w:rFonts w:cs="Lato Light"/>
          <w:szCs w:val="20"/>
        </w:rPr>
        <w:t xml:space="preserve"> miejsc, w których mogą być poddane odzyskowi lub unieszkodliwione. Odpady należy zbierać w sposób selektywny.</w:t>
      </w:r>
    </w:p>
    <w:p w14:paraId="55CBE709" w14:textId="5C0CE56C" w:rsidR="00BF0592" w:rsidRDefault="00BF0592" w:rsidP="00BF0592">
      <w:pPr>
        <w:pStyle w:val="Nagwek3"/>
      </w:pPr>
      <w:r>
        <w:t>Ochrona przeciwpożarowa</w:t>
      </w:r>
    </w:p>
    <w:p w14:paraId="4DC4A36F" w14:textId="670994F7" w:rsidR="00BF0592" w:rsidRDefault="00BF0592" w:rsidP="00BF0592">
      <w:pPr>
        <w:rPr>
          <w:rFonts w:cs="Lato Light"/>
          <w:szCs w:val="20"/>
        </w:rPr>
      </w:pPr>
      <w:r>
        <w:tab/>
      </w:r>
      <w:r>
        <w:rPr>
          <w:rFonts w:cs="Lato Light"/>
          <w:szCs w:val="20"/>
        </w:rPr>
        <w:t>Wykonawca będzie przestrzegać przepisów ochrony przeciwpożarowej.</w:t>
      </w:r>
    </w:p>
    <w:p w14:paraId="75A4B101" w14:textId="14ED9DE9" w:rsidR="00BF0592" w:rsidRDefault="009E7FDA" w:rsidP="00BF0592">
      <w:pPr>
        <w:rPr>
          <w:rFonts w:cs="Lato Light"/>
          <w:szCs w:val="20"/>
        </w:rPr>
      </w:pPr>
      <w:r>
        <w:rPr>
          <w:rFonts w:cs="Lato Light"/>
          <w:szCs w:val="20"/>
        </w:rPr>
        <w:tab/>
      </w:r>
      <w:r w:rsidR="00BF0592">
        <w:rPr>
          <w:rFonts w:cs="Lato Light"/>
          <w:szCs w:val="20"/>
        </w:rPr>
        <w:t>Wykonawca powinien dostarczyć i utrzymywać sprawny sprzęt przeciwpożarowy wymagany przez odpowiednie przepisy oraz utrzymywać w stanie gotowości istniejące w budynku instalacje ppoż.</w:t>
      </w:r>
    </w:p>
    <w:p w14:paraId="416527E1" w14:textId="4669534F" w:rsidR="009927F3" w:rsidRDefault="009E7FDA" w:rsidP="00BF0592">
      <w:pPr>
        <w:rPr>
          <w:rFonts w:cs="Lato Light"/>
          <w:szCs w:val="20"/>
        </w:rPr>
      </w:pPr>
      <w:r>
        <w:rPr>
          <w:rFonts w:cs="Lato Light"/>
          <w:szCs w:val="20"/>
        </w:rPr>
        <w:lastRenderedPageBreak/>
        <w:tab/>
      </w:r>
      <w:r w:rsidR="009927F3">
        <w:rPr>
          <w:rFonts w:cs="Lato Light"/>
          <w:szCs w:val="20"/>
        </w:rPr>
        <w:t>Wszystkie materiały rozbiórkowe powinny być na bieżąco usuwane z obiektu.</w:t>
      </w:r>
    </w:p>
    <w:p w14:paraId="470FFE16" w14:textId="51ADD5BD" w:rsidR="009927F3" w:rsidRDefault="009E7FDA" w:rsidP="00BF0592">
      <w:pPr>
        <w:rPr>
          <w:rFonts w:cs="Lato Light"/>
          <w:szCs w:val="20"/>
        </w:rPr>
      </w:pPr>
      <w:r>
        <w:rPr>
          <w:rFonts w:cs="Lato Light"/>
          <w:szCs w:val="20"/>
        </w:rPr>
        <w:tab/>
      </w:r>
      <w:r w:rsidR="009927F3">
        <w:rPr>
          <w:rFonts w:cs="Lato Light"/>
          <w:szCs w:val="20"/>
        </w:rPr>
        <w:t>Obowiązuje bezwzględny zakaz wzniecania ognia otwartego podczas wykonywania robót.</w:t>
      </w:r>
    </w:p>
    <w:p w14:paraId="152ED194" w14:textId="7C178143" w:rsidR="009927F3" w:rsidRPr="001D11A4" w:rsidRDefault="009927F3" w:rsidP="009927F3">
      <w:pPr>
        <w:pStyle w:val="Nagwek3"/>
      </w:pPr>
      <w:r>
        <w:t>Ochrona własności publicznej i prywatnej</w:t>
      </w:r>
    </w:p>
    <w:p w14:paraId="4C02E564" w14:textId="1E74FE9C" w:rsidR="007F0738" w:rsidRDefault="007F0738" w:rsidP="009927F3">
      <w:pPr>
        <w:rPr>
          <w:rFonts w:cs="Lato Light"/>
          <w:szCs w:val="20"/>
        </w:rPr>
      </w:pPr>
      <w:r>
        <w:rPr>
          <w:rFonts w:cs="Lato Light"/>
          <w:szCs w:val="20"/>
        </w:rPr>
        <w:tab/>
        <w:t xml:space="preserve">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w:t>
      </w:r>
      <w:r w:rsidR="00016C3C">
        <w:rPr>
          <w:rFonts w:cs="Lato Light"/>
          <w:szCs w:val="20"/>
        </w:rPr>
        <w:t>a</w:t>
      </w:r>
      <w:r>
        <w:rPr>
          <w:rFonts w:cs="Lato Light"/>
          <w:szCs w:val="20"/>
        </w:rPr>
        <w:t xml:space="preserve"> naprawionej własności powinien być nie gorszy niż przed powstaniem uszkodzenia.</w:t>
      </w:r>
    </w:p>
    <w:p w14:paraId="037DF77F" w14:textId="0B00D47C" w:rsidR="00016C3C" w:rsidRDefault="00016C3C" w:rsidP="009927F3">
      <w:pPr>
        <w:rPr>
          <w:rFonts w:cs="Lato Light"/>
          <w:szCs w:val="20"/>
        </w:rPr>
      </w:pPr>
      <w:r>
        <w:rPr>
          <w:rFonts w:cs="Lato Light"/>
          <w:szCs w:val="20"/>
        </w:rPr>
        <w:tab/>
        <w:t>W przypadku natrafienia na przedmioty zabytkowe lub mające wartość archeologiczną Wykonawca powiadomi Inspektora Nadzoru Inwestorskiego oraz władze konserwatorskie i przerwie Roboty do czasu otrzymania dalszej decyzji.</w:t>
      </w:r>
    </w:p>
    <w:p w14:paraId="148AE391" w14:textId="311F69E7" w:rsidR="00B345F7" w:rsidRDefault="00B345F7" w:rsidP="009927F3">
      <w:pPr>
        <w:rPr>
          <w:rFonts w:cs="Lato Light"/>
          <w:szCs w:val="20"/>
        </w:rPr>
      </w:pPr>
      <w:r>
        <w:rPr>
          <w:rFonts w:cs="Lato Light"/>
          <w:szCs w:val="20"/>
        </w:rPr>
        <w:tab/>
        <w:t xml:space="preserve">Zakłada się, że Wykonawca zapozna się z zakresem robót wymienionych </w:t>
      </w:r>
      <w:r w:rsidRPr="00584ED9">
        <w:rPr>
          <w:rFonts w:cs="Lato Light"/>
          <w:szCs w:val="20"/>
        </w:rPr>
        <w:t xml:space="preserve">w pkt. </w:t>
      </w:r>
      <w:r w:rsidR="00584ED9">
        <w:rPr>
          <w:rFonts w:cs="Lato Light"/>
          <w:szCs w:val="20"/>
        </w:rPr>
        <w:t>1.4</w:t>
      </w:r>
      <w:r>
        <w:rPr>
          <w:rFonts w:cs="Lato Light"/>
          <w:color w:val="FF0000"/>
          <w:szCs w:val="20"/>
        </w:rPr>
        <w:t xml:space="preserve">, </w:t>
      </w:r>
      <w:r>
        <w:rPr>
          <w:rFonts w:cs="Lato Light"/>
          <w:szCs w:val="20"/>
        </w:rPr>
        <w:t>i że planując swoje Roboty uwzględnił ich przeprowadzenie. W związku z tym Roboty wymienione w</w:t>
      </w:r>
      <w:r w:rsidR="00584ED9">
        <w:rPr>
          <w:rFonts w:cs="Lato Light"/>
          <w:szCs w:val="20"/>
        </w:rPr>
        <w:t xml:space="preserve"> pkt. 1.4 </w:t>
      </w:r>
      <w:r w:rsidRPr="000E6500">
        <w:rPr>
          <w:rFonts w:cs="Lato Light"/>
          <w:color w:val="FF0000"/>
          <w:szCs w:val="20"/>
        </w:rPr>
        <w:t xml:space="preserve"> </w:t>
      </w:r>
      <w:r>
        <w:rPr>
          <w:rFonts w:cs="Lato Light"/>
          <w:szCs w:val="20"/>
        </w:rPr>
        <w:t>przeprowadzone w zakresie i terminie ustalonym przed podpisaniem Kontraktu, nie mogą być podstawą do zmiany terminu realizacji Kontraktu.</w:t>
      </w:r>
    </w:p>
    <w:p w14:paraId="5ECB412C" w14:textId="15DC9ED4" w:rsidR="00B345F7" w:rsidRDefault="00B345F7" w:rsidP="009927F3">
      <w:pPr>
        <w:rPr>
          <w:rFonts w:cs="Lato Light"/>
          <w:szCs w:val="20"/>
        </w:rPr>
      </w:pPr>
      <w:r>
        <w:rPr>
          <w:rFonts w:cs="Lato Light"/>
          <w:szCs w:val="20"/>
        </w:rPr>
        <w:tab/>
      </w:r>
      <w:r w:rsidR="000E6500">
        <w:rPr>
          <w:rFonts w:cs="Lato Light"/>
          <w:szCs w:val="20"/>
        </w:rPr>
        <w:t xml:space="preserve">Wykonawca ma obowiązek tak prowadzić roboty, aby nie uszkodzić instalacji podziemnych. </w:t>
      </w:r>
      <w:r>
        <w:rPr>
          <w:rFonts w:cs="Lato Light"/>
          <w:szCs w:val="20"/>
        </w:rPr>
        <w:t>W przypadku uszkodzenia istniejących instalacji i/lub urządzeń podziemnych lub nadziemnych Wykonawca natychmiast powiadomi o tym fakcie odpowiednią instytucję użytkującą lub będącą właścicielem tych instalacji i/lub urządzeń, a także Inspektor</w:t>
      </w:r>
      <w:r w:rsidR="000E6500">
        <w:rPr>
          <w:rFonts w:cs="Lato Light"/>
          <w:szCs w:val="20"/>
        </w:rPr>
        <w:t>a Nadzoru. Wykonawca będzie współpracował w usunięciu powstałej awarii z odpowiednimi służbami specjalistycznymi.</w:t>
      </w:r>
    </w:p>
    <w:p w14:paraId="6AF5B450" w14:textId="7ACFBCD9" w:rsidR="0071459E" w:rsidRDefault="000E6500" w:rsidP="009927F3">
      <w:pPr>
        <w:rPr>
          <w:rFonts w:cs="Lato Light"/>
          <w:szCs w:val="20"/>
        </w:rPr>
      </w:pPr>
      <w:r>
        <w:rPr>
          <w:rFonts w:cs="Lato Light"/>
          <w:szCs w:val="20"/>
        </w:rPr>
        <w:tab/>
        <w:t>Jakiekolwiek uszkodzenia instalacji i/lub urządzeń podziemnych nie wykazanych na planach i rysunkach dostarczonych Wykonawcy przez Zamawiającego/Inspektora Nadzoru i powstałe bez winy lub zaniedbania Wykonawcy, zostaną usunięte na koszt Zamawiającego. W pozostałych przypadkach koszt naprawy uszkodzeń obciąża Wykonawcę.</w:t>
      </w:r>
    </w:p>
    <w:p w14:paraId="329BC3DE" w14:textId="63EB2DF3" w:rsidR="0071459E" w:rsidRDefault="0071459E" w:rsidP="0071459E">
      <w:pPr>
        <w:pStyle w:val="Nagwek3"/>
      </w:pPr>
      <w:r>
        <w:t>Ograniczenie obciążeń osi pojazdów</w:t>
      </w:r>
    </w:p>
    <w:p w14:paraId="155D5CB2" w14:textId="768A149A" w:rsidR="0071459E" w:rsidRPr="0071459E" w:rsidRDefault="0071459E" w:rsidP="0071459E">
      <w:pPr>
        <w:rPr>
          <w:rFonts w:cs="Lato Light"/>
          <w:szCs w:val="20"/>
        </w:rPr>
      </w:pPr>
      <w:r>
        <w:tab/>
      </w:r>
      <w:r w:rsidRPr="0071459E">
        <w:rPr>
          <w:rFonts w:cs="Lato Light"/>
          <w:szCs w:val="20"/>
        </w:rPr>
        <w:t>Wykonawca powinien dostosować się do obowiązujących ograniczeń obciążeń osi pojazdów podczas transportu materiałów</w:t>
      </w:r>
      <w:r>
        <w:rPr>
          <w:rFonts w:cs="Lato Light"/>
          <w:szCs w:val="20"/>
        </w:rPr>
        <w:t xml:space="preserve"> </w:t>
      </w:r>
      <w:r w:rsidRPr="0071459E">
        <w:rPr>
          <w:rFonts w:cs="Lato Light"/>
          <w:szCs w:val="20"/>
        </w:rPr>
        <w:t>i sprzętu na drogach publicznych poza granicami placu budowy określonym w dokumentach kontraktowych.</w:t>
      </w:r>
    </w:p>
    <w:p w14:paraId="430C5D6F" w14:textId="23041756" w:rsidR="0071459E" w:rsidRPr="0071459E" w:rsidRDefault="00A77C4F" w:rsidP="0071459E">
      <w:pPr>
        <w:rPr>
          <w:rFonts w:cs="Lato Light"/>
          <w:szCs w:val="20"/>
        </w:rPr>
      </w:pPr>
      <w:r>
        <w:rPr>
          <w:rFonts w:cs="Lato Light"/>
          <w:szCs w:val="20"/>
        </w:rPr>
        <w:tab/>
      </w:r>
      <w:r w:rsidR="0071459E" w:rsidRPr="0071459E">
        <w:rPr>
          <w:rFonts w:cs="Lato Light"/>
          <w:szCs w:val="20"/>
        </w:rPr>
        <w:t>Specjalne zezwolenie na użycie pojazdów o ponadnormatywnych obciążeniach osi, o ile zostaną uzyskane przez</w:t>
      </w:r>
      <w:r w:rsidR="0071459E">
        <w:rPr>
          <w:rFonts w:cs="Lato Light"/>
          <w:szCs w:val="20"/>
        </w:rPr>
        <w:t xml:space="preserve"> </w:t>
      </w:r>
      <w:r w:rsidR="0071459E" w:rsidRPr="0071459E">
        <w:rPr>
          <w:rFonts w:cs="Lato Light"/>
          <w:szCs w:val="20"/>
        </w:rPr>
        <w:t>Wykonawcę od odpowiednich władz, nie zwalniają Wykonawcy od odpowiedzialności za uszkodzenia dróg, które mogą być</w:t>
      </w:r>
      <w:r w:rsidR="0071459E">
        <w:rPr>
          <w:rFonts w:cs="Lato Light"/>
          <w:szCs w:val="20"/>
        </w:rPr>
        <w:t xml:space="preserve"> </w:t>
      </w:r>
      <w:r w:rsidR="0071459E" w:rsidRPr="0071459E">
        <w:rPr>
          <w:rFonts w:cs="Lato Light"/>
          <w:szCs w:val="20"/>
        </w:rPr>
        <w:t>spowodowane ruchem tych pojazdów.</w:t>
      </w:r>
    </w:p>
    <w:p w14:paraId="291D277B" w14:textId="6EFFF5E9" w:rsidR="0071459E" w:rsidRPr="009E7FDA" w:rsidRDefault="00A77C4F" w:rsidP="0071459E">
      <w:pPr>
        <w:rPr>
          <w:rFonts w:cs="Lato Light"/>
          <w:szCs w:val="20"/>
        </w:rPr>
      </w:pPr>
      <w:r>
        <w:rPr>
          <w:rFonts w:cs="Lato Light"/>
          <w:szCs w:val="20"/>
        </w:rPr>
        <w:tab/>
      </w:r>
      <w:r w:rsidR="0071459E" w:rsidRPr="0071459E">
        <w:rPr>
          <w:rFonts w:cs="Lato Light"/>
          <w:szCs w:val="20"/>
        </w:rPr>
        <w:t>Wykonawca nie może używać pojazdów o ponadnormatywnych obciążeniach osi na istniejących ani wykonywanych</w:t>
      </w:r>
      <w:r w:rsidR="0071459E">
        <w:rPr>
          <w:rFonts w:cs="Lato Light"/>
          <w:szCs w:val="20"/>
        </w:rPr>
        <w:t xml:space="preserve"> </w:t>
      </w:r>
      <w:r w:rsidR="0071459E" w:rsidRPr="0071459E">
        <w:rPr>
          <w:rFonts w:cs="Lato Light"/>
          <w:szCs w:val="20"/>
        </w:rPr>
        <w:t>konstrukcjach nawierzchni w obrębie granic Terenu Budowy. Wykonawca będzie odpowiedzialny za jakiekolwiek</w:t>
      </w:r>
      <w:r w:rsidR="0071459E">
        <w:rPr>
          <w:rFonts w:cs="Lato Light"/>
          <w:szCs w:val="20"/>
        </w:rPr>
        <w:t xml:space="preserve"> </w:t>
      </w:r>
      <w:r w:rsidR="0071459E" w:rsidRPr="0071459E">
        <w:rPr>
          <w:rFonts w:cs="Lato Light"/>
          <w:szCs w:val="20"/>
        </w:rPr>
        <w:t>uszkodzenia spowodowane ruchem budowlanym i będzie zobowiązany do naprawy uszkodzonych elementów na własny</w:t>
      </w:r>
      <w:r w:rsidR="0071459E">
        <w:rPr>
          <w:rFonts w:cs="Lato Light"/>
          <w:szCs w:val="20"/>
        </w:rPr>
        <w:t xml:space="preserve"> </w:t>
      </w:r>
      <w:r w:rsidR="0071459E" w:rsidRPr="0071459E">
        <w:rPr>
          <w:rFonts w:cs="Lato Light"/>
          <w:szCs w:val="20"/>
        </w:rPr>
        <w:t>koszt, w sposób zaakceptowany przez Inspektora.</w:t>
      </w:r>
    </w:p>
    <w:p w14:paraId="4BF59E4F" w14:textId="7691444C" w:rsidR="0071459E" w:rsidRPr="0098702C" w:rsidRDefault="0071459E" w:rsidP="0071459E">
      <w:pPr>
        <w:pStyle w:val="Nagwek3"/>
      </w:pPr>
      <w:r>
        <w:t>Bezpieczeństwo i higiena pracy (BHP)</w:t>
      </w:r>
    </w:p>
    <w:p w14:paraId="5985B8D7" w14:textId="11AC7B73" w:rsidR="0071459E" w:rsidRPr="0071459E" w:rsidRDefault="0071459E" w:rsidP="0071459E">
      <w:pPr>
        <w:rPr>
          <w:rFonts w:cs="Lato Light"/>
          <w:szCs w:val="20"/>
        </w:rPr>
      </w:pPr>
      <w:r>
        <w:rPr>
          <w:rFonts w:cs="Lato Light"/>
          <w:szCs w:val="20"/>
        </w:rPr>
        <w:tab/>
      </w:r>
      <w:r w:rsidRPr="0071459E">
        <w:rPr>
          <w:rFonts w:cs="Lato Light"/>
          <w:szCs w:val="20"/>
        </w:rPr>
        <w:t>Podczas realizacji robót Wykonawca będzie przestrzegać przepisów dotyczących bezpieczeństwa i higieny pracy, w tym</w:t>
      </w:r>
      <w:r>
        <w:rPr>
          <w:rFonts w:cs="Lato Light"/>
          <w:szCs w:val="20"/>
        </w:rPr>
        <w:t xml:space="preserve"> </w:t>
      </w:r>
      <w:r w:rsidRPr="0071459E">
        <w:rPr>
          <w:rFonts w:cs="Lato Light"/>
          <w:szCs w:val="20"/>
        </w:rPr>
        <w:t xml:space="preserve">zapisów zawartych w </w:t>
      </w:r>
      <w:r w:rsidRPr="00CF1724">
        <w:rPr>
          <w:rFonts w:cs="Lato Light"/>
          <w:szCs w:val="20"/>
        </w:rPr>
        <w:t>rozporządzeniu Ministra Infrastruktury z dnia 6 lutego 2003 r. w sprawie bezpieczeństwa i higieny pracy podczas wykonywania robót budowlanych (Dz. U. z 2003 r. Nr 47, poz. 401).</w:t>
      </w:r>
      <w:r w:rsidR="00CF1724" w:rsidRPr="00CF1724">
        <w:t xml:space="preserve"> </w:t>
      </w:r>
    </w:p>
    <w:p w14:paraId="766D14C3" w14:textId="6F238B78" w:rsidR="0071459E" w:rsidRPr="0071459E" w:rsidRDefault="0071459E" w:rsidP="0071459E">
      <w:pPr>
        <w:rPr>
          <w:rFonts w:cs="Lato Light"/>
          <w:szCs w:val="20"/>
        </w:rPr>
      </w:pPr>
      <w:r>
        <w:rPr>
          <w:rFonts w:cs="Lato Light"/>
          <w:szCs w:val="20"/>
        </w:rPr>
        <w:tab/>
      </w:r>
      <w:r w:rsidRPr="0071459E">
        <w:rPr>
          <w:rFonts w:cs="Lato Light"/>
          <w:szCs w:val="20"/>
        </w:rPr>
        <w:t>W szczególności Wykonawca ma obowiązek zadbać, aby personel bez technicznej konieczności nie wykonywał pracy w</w:t>
      </w:r>
      <w:r>
        <w:rPr>
          <w:rFonts w:cs="Lato Light"/>
          <w:szCs w:val="20"/>
        </w:rPr>
        <w:t xml:space="preserve"> </w:t>
      </w:r>
      <w:r w:rsidRPr="0071459E">
        <w:rPr>
          <w:rFonts w:cs="Lato Light"/>
          <w:szCs w:val="20"/>
        </w:rPr>
        <w:t>warunkach niebezpiecznych, szkodliwych dla zdrowia oraz niespełniających odpowiednich wymagań sanitarnych.</w:t>
      </w:r>
    </w:p>
    <w:p w14:paraId="1612D0A3" w14:textId="6EE60994" w:rsidR="0071459E" w:rsidRPr="0071459E" w:rsidRDefault="0071459E" w:rsidP="0071459E">
      <w:pPr>
        <w:rPr>
          <w:rFonts w:cs="Lato Light"/>
          <w:szCs w:val="20"/>
        </w:rPr>
      </w:pPr>
      <w:r>
        <w:rPr>
          <w:rFonts w:cs="Lato Light"/>
          <w:szCs w:val="20"/>
        </w:rPr>
        <w:tab/>
      </w:r>
      <w:r w:rsidRPr="0071459E">
        <w:rPr>
          <w:rFonts w:cs="Lato Light"/>
          <w:szCs w:val="20"/>
        </w:rPr>
        <w:t>Wykonywanie prac w warunkach niebezpiecznych lub szkodliwych dla zdrowia wymaga zastosowania odpowiednich</w:t>
      </w:r>
      <w:r>
        <w:rPr>
          <w:rFonts w:cs="Lato Light"/>
          <w:szCs w:val="20"/>
        </w:rPr>
        <w:t xml:space="preserve"> </w:t>
      </w:r>
      <w:r w:rsidRPr="0071459E">
        <w:rPr>
          <w:rFonts w:cs="Lato Light"/>
          <w:szCs w:val="20"/>
        </w:rPr>
        <w:t xml:space="preserve">zabezpieczeń stanowiska roboczego i pracowników. Wykonawca zapewni i będzie </w:t>
      </w:r>
      <w:r w:rsidRPr="0071459E">
        <w:rPr>
          <w:rFonts w:cs="Lato Light"/>
          <w:szCs w:val="20"/>
        </w:rPr>
        <w:lastRenderedPageBreak/>
        <w:t>utrzymywał wszelkie urządzenia</w:t>
      </w:r>
      <w:r>
        <w:rPr>
          <w:rFonts w:cs="Lato Light"/>
          <w:szCs w:val="20"/>
        </w:rPr>
        <w:t xml:space="preserve"> </w:t>
      </w:r>
      <w:r w:rsidRPr="0071459E">
        <w:rPr>
          <w:rFonts w:cs="Lato Light"/>
          <w:szCs w:val="20"/>
        </w:rPr>
        <w:t>zabezpieczające, socjalne oraz sprzęt i odpowiednią odzież dla ochrony życia i zdrowia osób zatrudnionych na budowie.</w:t>
      </w:r>
    </w:p>
    <w:p w14:paraId="55D7E9E2" w14:textId="313D6C31" w:rsidR="0045721E" w:rsidRDefault="0071459E" w:rsidP="0071459E">
      <w:pPr>
        <w:rPr>
          <w:rFonts w:cs="Lato Light"/>
          <w:szCs w:val="20"/>
        </w:rPr>
      </w:pPr>
      <w:r>
        <w:rPr>
          <w:rFonts w:cs="Lato Light"/>
          <w:szCs w:val="20"/>
        </w:rPr>
        <w:tab/>
      </w:r>
      <w:r w:rsidRPr="0071459E">
        <w:rPr>
          <w:rFonts w:cs="Lato Light"/>
          <w:szCs w:val="20"/>
        </w:rPr>
        <w:t xml:space="preserve">W terminie wynikającym z warunków kontraktu, Wykonawca opracuje i dostarczy Inspektorowi </w:t>
      </w:r>
      <w:r w:rsidR="0045721E">
        <w:rPr>
          <w:rFonts w:cs="Lato Light"/>
          <w:szCs w:val="20"/>
        </w:rPr>
        <w:t>N</w:t>
      </w:r>
      <w:r w:rsidRPr="0071459E">
        <w:rPr>
          <w:rFonts w:cs="Lato Light"/>
          <w:szCs w:val="20"/>
        </w:rPr>
        <w:t xml:space="preserve">adzoru </w:t>
      </w:r>
      <w:r w:rsidR="0045721E">
        <w:rPr>
          <w:rFonts w:cs="Lato Light"/>
          <w:szCs w:val="20"/>
        </w:rPr>
        <w:t>I</w:t>
      </w:r>
      <w:r w:rsidRPr="0071459E">
        <w:rPr>
          <w:rFonts w:cs="Lato Light"/>
          <w:szCs w:val="20"/>
        </w:rPr>
        <w:t>nwestorskiego</w:t>
      </w:r>
      <w:r>
        <w:rPr>
          <w:rFonts w:cs="Lato Light"/>
          <w:szCs w:val="20"/>
        </w:rPr>
        <w:t xml:space="preserve"> </w:t>
      </w:r>
      <w:r w:rsidRPr="0071459E">
        <w:rPr>
          <w:rFonts w:cs="Lato Light"/>
          <w:szCs w:val="20"/>
        </w:rPr>
        <w:t>informację dotyczącą Bezpieczeństwa i Ochrony Zdrowia („BIOZ”) zgodnie z rozporządzeniem Ministra Infrastruktury z dnia</w:t>
      </w:r>
      <w:r w:rsidR="0045721E">
        <w:rPr>
          <w:rFonts w:cs="Lato Light"/>
          <w:szCs w:val="20"/>
        </w:rPr>
        <w:t xml:space="preserve"> </w:t>
      </w:r>
      <w:r w:rsidRPr="0071459E">
        <w:rPr>
          <w:rFonts w:cs="Lato Light"/>
          <w:szCs w:val="20"/>
        </w:rPr>
        <w:t xml:space="preserve">23 czerwca 2003 r. </w:t>
      </w:r>
      <w:r w:rsidR="00DA169C">
        <w:t>(Dz. U. z 2003 r. nr 120, poz. 1125, 1126);</w:t>
      </w:r>
    </w:p>
    <w:p w14:paraId="1A916F7E" w14:textId="7C4C787E" w:rsidR="0071459E" w:rsidRDefault="0045721E" w:rsidP="0071459E">
      <w:pPr>
        <w:rPr>
          <w:rFonts w:cs="Lato Light"/>
          <w:szCs w:val="20"/>
        </w:rPr>
      </w:pPr>
      <w:r>
        <w:rPr>
          <w:rFonts w:cs="Lato Light"/>
          <w:szCs w:val="20"/>
        </w:rPr>
        <w:tab/>
      </w:r>
      <w:r w:rsidR="0071459E" w:rsidRPr="0071459E">
        <w:rPr>
          <w:rFonts w:cs="Lato Light"/>
          <w:szCs w:val="20"/>
        </w:rPr>
        <w:t>Uznaje się, że wszelkie koszty związane z wypełnieniem wymagań</w:t>
      </w:r>
      <w:r>
        <w:rPr>
          <w:rFonts w:cs="Lato Light"/>
          <w:szCs w:val="20"/>
        </w:rPr>
        <w:t xml:space="preserve"> określonych powyżej nie podlegają odrębnej zapłacie i są uwzględnione w cenie umownej.</w:t>
      </w:r>
    </w:p>
    <w:p w14:paraId="2F3611BE" w14:textId="570A1D95" w:rsidR="0045721E" w:rsidRDefault="0045721E" w:rsidP="0045721E">
      <w:pPr>
        <w:pStyle w:val="Nagwek3"/>
      </w:pPr>
      <w:r>
        <w:t>Powiązania prawne i odpowiedzialność prawna, stosowanie się do ustaleń prawa i innych przepisów</w:t>
      </w:r>
    </w:p>
    <w:p w14:paraId="7109B23E" w14:textId="446ACD9B" w:rsidR="0045721E" w:rsidRPr="0045721E" w:rsidRDefault="0045721E" w:rsidP="0045721E">
      <w:pPr>
        <w:rPr>
          <w:rFonts w:cs="Lato Light"/>
          <w:szCs w:val="20"/>
        </w:rPr>
      </w:pPr>
      <w:r>
        <w:tab/>
      </w:r>
      <w:r w:rsidRPr="0045721E">
        <w:rPr>
          <w:rFonts w:cs="Lato Light"/>
          <w:szCs w:val="20"/>
        </w:rPr>
        <w:t>Wykonawca zobowiązany jest znać i stosować wszystkie przepisy powszechnie obowiązujące oraz przepisy (wydane przez</w:t>
      </w:r>
      <w:r>
        <w:rPr>
          <w:rFonts w:cs="Lato Light"/>
          <w:szCs w:val="20"/>
        </w:rPr>
        <w:t xml:space="preserve"> </w:t>
      </w:r>
      <w:r w:rsidRPr="0045721E">
        <w:rPr>
          <w:rFonts w:cs="Lato Light"/>
          <w:szCs w:val="20"/>
        </w:rPr>
        <w:t>odpowiednie władze miejscowe), które są w jakichkolwiek sposób związane z robotami oraz musi być w pełni</w:t>
      </w:r>
      <w:r>
        <w:rPr>
          <w:rFonts w:cs="Lato Light"/>
          <w:szCs w:val="20"/>
        </w:rPr>
        <w:t xml:space="preserve"> </w:t>
      </w:r>
      <w:r w:rsidRPr="0045721E">
        <w:rPr>
          <w:rFonts w:cs="Lato Light"/>
          <w:szCs w:val="20"/>
        </w:rPr>
        <w:t>odpowiedzialny za ich przestrzeganie podczas prowadzenia budowy.</w:t>
      </w:r>
    </w:p>
    <w:p w14:paraId="60953595" w14:textId="1619502B" w:rsidR="0045721E" w:rsidRPr="0045721E" w:rsidRDefault="0045721E" w:rsidP="0045721E">
      <w:pPr>
        <w:rPr>
          <w:rFonts w:cs="Lato Light"/>
          <w:szCs w:val="20"/>
        </w:rPr>
      </w:pPr>
      <w:r>
        <w:rPr>
          <w:rFonts w:cs="Lato Light"/>
          <w:szCs w:val="20"/>
        </w:rPr>
        <w:tab/>
      </w:r>
      <w:r w:rsidRPr="0045721E">
        <w:rPr>
          <w:rFonts w:cs="Lato Light"/>
          <w:szCs w:val="20"/>
        </w:rPr>
        <w:t>Wykonawca będzie przestrzegać praw patentowych lub innych praw własności i będzie w pełni odpowiedzialny za</w:t>
      </w:r>
      <w:r>
        <w:rPr>
          <w:rFonts w:cs="Lato Light"/>
          <w:szCs w:val="20"/>
        </w:rPr>
        <w:t xml:space="preserve"> </w:t>
      </w:r>
      <w:r w:rsidRPr="0045721E">
        <w:rPr>
          <w:rFonts w:cs="Lato Light"/>
          <w:szCs w:val="20"/>
        </w:rPr>
        <w:t>wypełnienie wszystkich wymagań prawnych dotyczących: wykorzystania opatentowanych rozwiązań projektowych,</w:t>
      </w:r>
      <w:r>
        <w:rPr>
          <w:rFonts w:cs="Lato Light"/>
          <w:szCs w:val="20"/>
        </w:rPr>
        <w:t xml:space="preserve"> </w:t>
      </w:r>
      <w:r w:rsidRPr="0045721E">
        <w:rPr>
          <w:rFonts w:cs="Lato Light"/>
          <w:szCs w:val="20"/>
        </w:rPr>
        <w:t>urządzeń, materiałów lub metod. W sposób ciągły powinien informować Inspektora Nadzoru o swoich działaniach,</w:t>
      </w:r>
      <w:r>
        <w:rPr>
          <w:rFonts w:cs="Lato Light"/>
          <w:szCs w:val="20"/>
        </w:rPr>
        <w:t xml:space="preserve"> </w:t>
      </w:r>
      <w:r w:rsidRPr="0045721E">
        <w:rPr>
          <w:rFonts w:cs="Lato Light"/>
          <w:szCs w:val="20"/>
        </w:rPr>
        <w:t>przedstawiając kopie zezwoleń i inne odpowiednie dokumenty. Jeśli nie dotrzymanie w/w wymagań spowoduje następstwa</w:t>
      </w:r>
      <w:r>
        <w:rPr>
          <w:rFonts w:cs="Lato Light"/>
          <w:szCs w:val="20"/>
        </w:rPr>
        <w:t xml:space="preserve"> </w:t>
      </w:r>
      <w:r w:rsidRPr="0045721E">
        <w:rPr>
          <w:rFonts w:cs="Lato Light"/>
          <w:szCs w:val="20"/>
        </w:rPr>
        <w:t>finansowe lub prawne to w całości obciążą one Wykonawcę.</w:t>
      </w:r>
    </w:p>
    <w:p w14:paraId="269BD805" w14:textId="01ED5860" w:rsidR="0045721E" w:rsidRDefault="0045721E">
      <w:pPr>
        <w:rPr>
          <w:rFonts w:cs="Lato Light"/>
          <w:szCs w:val="20"/>
        </w:rPr>
      </w:pPr>
      <w:r>
        <w:rPr>
          <w:rFonts w:cs="Lato Light"/>
          <w:szCs w:val="20"/>
        </w:rPr>
        <w:tab/>
      </w:r>
      <w:r w:rsidRPr="0045721E">
        <w:rPr>
          <w:rFonts w:cs="Lato Light"/>
          <w:szCs w:val="20"/>
        </w:rPr>
        <w:t>Wykonawca ma obowiązek znać i stosować przede wszystkim przepisy dotyczące ochrony zabytków, ustawy</w:t>
      </w:r>
      <w:r>
        <w:rPr>
          <w:rFonts w:cs="Lato Light"/>
          <w:szCs w:val="20"/>
        </w:rPr>
        <w:t xml:space="preserve"> </w:t>
      </w:r>
      <w:r w:rsidRPr="0045721E">
        <w:rPr>
          <w:rFonts w:cs="Lato Light"/>
          <w:szCs w:val="20"/>
        </w:rPr>
        <w:t>o zamówieniach publicznych i wszystki</w:t>
      </w:r>
      <w:r>
        <w:rPr>
          <w:rFonts w:cs="Lato Light"/>
          <w:szCs w:val="20"/>
        </w:rPr>
        <w:t>e</w:t>
      </w:r>
      <w:r w:rsidRPr="0045721E">
        <w:rPr>
          <w:rFonts w:cs="Lato Light"/>
          <w:szCs w:val="20"/>
        </w:rPr>
        <w:t xml:space="preserve"> wynikając</w:t>
      </w:r>
      <w:r>
        <w:rPr>
          <w:rFonts w:cs="Lato Light"/>
          <w:szCs w:val="20"/>
        </w:rPr>
        <w:t>e</w:t>
      </w:r>
      <w:r w:rsidRPr="0045721E">
        <w:rPr>
          <w:rFonts w:cs="Lato Light"/>
          <w:szCs w:val="20"/>
        </w:rPr>
        <w:t xml:space="preserve"> z </w:t>
      </w:r>
      <w:r>
        <w:rPr>
          <w:rFonts w:cs="Lato Light"/>
          <w:szCs w:val="20"/>
        </w:rPr>
        <w:t>nich</w:t>
      </w:r>
      <w:r w:rsidRPr="0045721E">
        <w:rPr>
          <w:rFonts w:cs="Lato Light"/>
          <w:szCs w:val="20"/>
        </w:rPr>
        <w:t xml:space="preserve"> konsekwencj</w:t>
      </w:r>
      <w:r>
        <w:rPr>
          <w:rFonts w:cs="Lato Light"/>
          <w:szCs w:val="20"/>
        </w:rPr>
        <w:t>e.</w:t>
      </w:r>
    </w:p>
    <w:p w14:paraId="7711F4B2" w14:textId="21E330AD" w:rsidR="0045721E" w:rsidRDefault="0045721E" w:rsidP="0045721E">
      <w:pPr>
        <w:pStyle w:val="Nagwek1"/>
      </w:pPr>
      <w:r>
        <w:t>MATERIAŁY</w:t>
      </w:r>
    </w:p>
    <w:p w14:paraId="30F36960" w14:textId="19D89747" w:rsidR="0045721E" w:rsidRPr="0098702C" w:rsidRDefault="0045721E" w:rsidP="0045721E">
      <w:pPr>
        <w:pStyle w:val="Nagwek2"/>
      </w:pPr>
      <w:r>
        <w:t>Wymagania ogólne</w:t>
      </w:r>
    </w:p>
    <w:p w14:paraId="57A2970F" w14:textId="644A886D" w:rsidR="0045721E" w:rsidRPr="0045721E" w:rsidRDefault="0045721E" w:rsidP="0045721E">
      <w:pPr>
        <w:rPr>
          <w:rFonts w:cs="Lato Light"/>
          <w:szCs w:val="20"/>
        </w:rPr>
      </w:pPr>
      <w:r>
        <w:rPr>
          <w:rFonts w:cs="Lato Light"/>
          <w:szCs w:val="20"/>
        </w:rPr>
        <w:tab/>
      </w:r>
      <w:r w:rsidRPr="0045721E">
        <w:rPr>
          <w:rFonts w:cs="Lato Light"/>
          <w:szCs w:val="20"/>
        </w:rPr>
        <w:t>Wszystkie uży</w:t>
      </w:r>
      <w:r w:rsidR="00241C20">
        <w:rPr>
          <w:rFonts w:cs="Lato Light"/>
          <w:szCs w:val="20"/>
        </w:rPr>
        <w:t xml:space="preserve">wane </w:t>
      </w:r>
      <w:r w:rsidRPr="0045721E">
        <w:rPr>
          <w:rFonts w:cs="Lato Light"/>
          <w:szCs w:val="20"/>
        </w:rPr>
        <w:t>materiały winny posiadać odpowiednie atesty techniczne i zdrowotne, zgodne z Polską Normą powinny być</w:t>
      </w:r>
      <w:r>
        <w:rPr>
          <w:rFonts w:cs="Lato Light"/>
          <w:szCs w:val="20"/>
        </w:rPr>
        <w:t xml:space="preserve"> </w:t>
      </w:r>
      <w:r w:rsidRPr="0045721E">
        <w:rPr>
          <w:rFonts w:cs="Lato Light"/>
          <w:szCs w:val="20"/>
        </w:rPr>
        <w:t xml:space="preserve">dopuszczone do stosowania oraz użytku zgodnie z technologią i wiedzą budowlaną. </w:t>
      </w:r>
    </w:p>
    <w:p w14:paraId="306495ED" w14:textId="68083CD5" w:rsidR="0045721E" w:rsidRPr="0045721E" w:rsidRDefault="0045721E" w:rsidP="0045721E">
      <w:pPr>
        <w:rPr>
          <w:rFonts w:cs="Lato Light"/>
          <w:szCs w:val="20"/>
        </w:rPr>
      </w:pPr>
      <w:r>
        <w:rPr>
          <w:rFonts w:cs="Lato Light"/>
          <w:szCs w:val="20"/>
        </w:rPr>
        <w:tab/>
      </w:r>
      <w:r w:rsidRPr="0045721E">
        <w:rPr>
          <w:rFonts w:cs="Lato Light"/>
          <w:szCs w:val="20"/>
        </w:rPr>
        <w:t>Przy rozwiązaniach izolacji oraz szczególnie trudnych detali należy stosować rozwiązania systemowe (posiadające atest lub</w:t>
      </w:r>
      <w:r>
        <w:rPr>
          <w:rFonts w:cs="Lato Light"/>
          <w:szCs w:val="20"/>
        </w:rPr>
        <w:t xml:space="preserve"> </w:t>
      </w:r>
      <w:r w:rsidRPr="0045721E">
        <w:rPr>
          <w:rFonts w:cs="Lato Light"/>
          <w:szCs w:val="20"/>
        </w:rPr>
        <w:t>rekomendację ITB) zgodnie z zaleceniami producenta, a w razie konieczności konsultować je dodatkowo z projektantem.</w:t>
      </w:r>
    </w:p>
    <w:p w14:paraId="15AD3224" w14:textId="5D5A561F" w:rsidR="0045721E" w:rsidRPr="0045721E" w:rsidRDefault="0045721E" w:rsidP="0045721E">
      <w:pPr>
        <w:rPr>
          <w:rFonts w:cs="Lato Light"/>
          <w:szCs w:val="20"/>
        </w:rPr>
      </w:pPr>
      <w:r>
        <w:rPr>
          <w:rFonts w:cs="Lato Light"/>
          <w:szCs w:val="20"/>
        </w:rPr>
        <w:tab/>
      </w:r>
      <w:r w:rsidRPr="0045721E">
        <w:rPr>
          <w:rFonts w:cs="Lato Light"/>
          <w:szCs w:val="20"/>
        </w:rPr>
        <w:t>Wykonawca stosujący rozwiązania materiałowe wskazane w specyfikacjach, zobowiązany jest do uwzględnienia w cenie</w:t>
      </w:r>
      <w:r>
        <w:rPr>
          <w:rFonts w:cs="Lato Light"/>
          <w:szCs w:val="20"/>
        </w:rPr>
        <w:t xml:space="preserve"> </w:t>
      </w:r>
      <w:r w:rsidRPr="0045721E">
        <w:rPr>
          <w:rFonts w:cs="Lato Light"/>
          <w:szCs w:val="20"/>
        </w:rPr>
        <w:t>wszelkich wymogów dotyczących stosowania materiałów i wyrobów w zakresie ich mocowania, osadzania, uszczelniania,</w:t>
      </w:r>
      <w:r>
        <w:rPr>
          <w:rFonts w:cs="Lato Light"/>
          <w:szCs w:val="20"/>
        </w:rPr>
        <w:t xml:space="preserve"> </w:t>
      </w:r>
      <w:r w:rsidRPr="0045721E">
        <w:rPr>
          <w:rFonts w:cs="Lato Light"/>
          <w:szCs w:val="20"/>
        </w:rPr>
        <w:t>stosowania sprzętu pomocniczego, narzędzi i wszelkich innych akcesoriów, jak również wszelkich konsekwencji</w:t>
      </w:r>
      <w:r>
        <w:rPr>
          <w:rFonts w:cs="Lato Light"/>
          <w:szCs w:val="20"/>
        </w:rPr>
        <w:t xml:space="preserve"> </w:t>
      </w:r>
      <w:r w:rsidRPr="0045721E">
        <w:rPr>
          <w:rFonts w:cs="Lato Light"/>
          <w:szCs w:val="20"/>
        </w:rPr>
        <w:t>wynikających z kolejności, czasu trwania i organizacji robót, których wymaga stosowana technologia</w:t>
      </w:r>
      <w:r w:rsidR="00241C20">
        <w:rPr>
          <w:rFonts w:cs="Lato Light"/>
          <w:szCs w:val="20"/>
        </w:rPr>
        <w:t>.</w:t>
      </w:r>
    </w:p>
    <w:p w14:paraId="2926ED96" w14:textId="33C4FCAF" w:rsidR="0045721E" w:rsidRDefault="00241C20" w:rsidP="0045721E">
      <w:pPr>
        <w:rPr>
          <w:rFonts w:cs="Lato Light"/>
          <w:szCs w:val="20"/>
        </w:rPr>
      </w:pPr>
      <w:r>
        <w:rPr>
          <w:rFonts w:cs="Lato Light"/>
          <w:szCs w:val="20"/>
        </w:rPr>
        <w:tab/>
      </w:r>
      <w:r w:rsidR="0045721E" w:rsidRPr="0045721E">
        <w:rPr>
          <w:rFonts w:cs="Lato Light"/>
          <w:szCs w:val="20"/>
        </w:rPr>
        <w:t>Przy zmianach na etapie budowy oraz po wyborze konkretnych rozwiązań systemowych Wykonawca jest zobowiązany</w:t>
      </w:r>
      <w:r w:rsidR="0045721E">
        <w:rPr>
          <w:rFonts w:cs="Lato Light"/>
          <w:szCs w:val="20"/>
        </w:rPr>
        <w:t xml:space="preserve"> </w:t>
      </w:r>
      <w:r w:rsidR="0045721E" w:rsidRPr="0045721E">
        <w:rPr>
          <w:rFonts w:cs="Lato Light"/>
          <w:szCs w:val="20"/>
        </w:rPr>
        <w:t>sporządzać i przedstawiać do akceptacji Inwestora rysunki warsztatowe.</w:t>
      </w:r>
    </w:p>
    <w:p w14:paraId="271E8E55" w14:textId="5BF18B8C" w:rsidR="00241C20" w:rsidRPr="0045721E" w:rsidRDefault="00241C20" w:rsidP="0045721E">
      <w:pPr>
        <w:rPr>
          <w:rFonts w:cs="Lato Light"/>
          <w:szCs w:val="20"/>
        </w:rPr>
      </w:pPr>
      <w:r>
        <w:rPr>
          <w:rFonts w:cs="Lato Light"/>
          <w:szCs w:val="20"/>
        </w:rPr>
        <w:tab/>
        <w:t>Wykonawca poniesie wszelkie koszty związane z dostarczeniem Materiałów do Robót.</w:t>
      </w:r>
    </w:p>
    <w:p w14:paraId="09903C2C" w14:textId="23716266" w:rsidR="0045721E" w:rsidRDefault="0045721E" w:rsidP="0045721E">
      <w:pPr>
        <w:pStyle w:val="Nagwek2"/>
      </w:pPr>
      <w:r>
        <w:t>Akceptowanie użytych materiałów</w:t>
      </w:r>
    </w:p>
    <w:p w14:paraId="6F07F045" w14:textId="44D2D00D" w:rsidR="0045721E" w:rsidRPr="0045721E" w:rsidRDefault="0045721E" w:rsidP="0045721E">
      <w:pPr>
        <w:rPr>
          <w:rFonts w:cs="Lato Light"/>
          <w:szCs w:val="20"/>
        </w:rPr>
      </w:pPr>
      <w:r>
        <w:tab/>
      </w:r>
      <w:r w:rsidRPr="0045721E">
        <w:rPr>
          <w:rFonts w:cs="Lato Light"/>
          <w:szCs w:val="20"/>
        </w:rPr>
        <w:t>Użyte w projekcie nazwy dostawców, producentów, materiałów, urządzeń czy ich elementów należy traktować jako</w:t>
      </w:r>
      <w:r>
        <w:rPr>
          <w:rFonts w:cs="Lato Light"/>
          <w:szCs w:val="20"/>
        </w:rPr>
        <w:t xml:space="preserve"> </w:t>
      </w:r>
      <w:r w:rsidRPr="0045721E">
        <w:rPr>
          <w:rFonts w:cs="Lato Light"/>
          <w:szCs w:val="20"/>
        </w:rPr>
        <w:t>przykładowe. Oznacza to, że wykonawca może zaoferować materiały czy urządzenia równoważne pod warunkiem,</w:t>
      </w:r>
      <w:r>
        <w:rPr>
          <w:rFonts w:cs="Lato Light"/>
          <w:szCs w:val="20"/>
        </w:rPr>
        <w:t xml:space="preserve"> </w:t>
      </w:r>
      <w:r w:rsidRPr="0045721E">
        <w:rPr>
          <w:rFonts w:cs="Lato Light"/>
          <w:szCs w:val="20"/>
        </w:rPr>
        <w:t>że klasa ich jakości będzie odpowiadać podanej w materiałach przetargowych oraz będą zachowane parametry</w:t>
      </w:r>
      <w:r>
        <w:rPr>
          <w:rFonts w:cs="Lato Light"/>
          <w:szCs w:val="20"/>
        </w:rPr>
        <w:t xml:space="preserve"> </w:t>
      </w:r>
      <w:r w:rsidRPr="0045721E">
        <w:rPr>
          <w:rFonts w:cs="Lato Light"/>
          <w:szCs w:val="20"/>
        </w:rPr>
        <w:t>techniczne i jakościowe. Dlatego należy podać nazwę do</w:t>
      </w:r>
      <w:r w:rsidRPr="0045721E">
        <w:rPr>
          <w:rFonts w:cs="Lato Light"/>
          <w:szCs w:val="20"/>
        </w:rPr>
        <w:lastRenderedPageBreak/>
        <w:t>stawcy, producenta oraz nazwę oferowanego materiału czy</w:t>
      </w:r>
      <w:r>
        <w:rPr>
          <w:rFonts w:cs="Lato Light"/>
          <w:szCs w:val="20"/>
        </w:rPr>
        <w:t xml:space="preserve"> </w:t>
      </w:r>
      <w:r w:rsidRPr="0045721E">
        <w:rPr>
          <w:rFonts w:cs="Lato Light"/>
          <w:szCs w:val="20"/>
        </w:rPr>
        <w:t>urządzenia i udokumentować jego jakość, celem porównania. Zaproponowane zamienniki przedłożyć do konsultacji</w:t>
      </w:r>
      <w:r>
        <w:rPr>
          <w:rFonts w:cs="Lato Light"/>
          <w:szCs w:val="20"/>
        </w:rPr>
        <w:t xml:space="preserve"> </w:t>
      </w:r>
      <w:r w:rsidRPr="0045721E">
        <w:rPr>
          <w:rFonts w:cs="Lato Light"/>
          <w:szCs w:val="20"/>
        </w:rPr>
        <w:t xml:space="preserve">i akceptacji </w:t>
      </w:r>
      <w:r w:rsidR="00241C20">
        <w:rPr>
          <w:rFonts w:cs="Lato Light"/>
          <w:szCs w:val="20"/>
        </w:rPr>
        <w:t>P</w:t>
      </w:r>
      <w:r w:rsidRPr="0045721E">
        <w:rPr>
          <w:rFonts w:cs="Lato Light"/>
          <w:szCs w:val="20"/>
        </w:rPr>
        <w:t xml:space="preserve">rojektantów i </w:t>
      </w:r>
      <w:r w:rsidR="00241C20">
        <w:rPr>
          <w:rFonts w:cs="Lato Light"/>
          <w:szCs w:val="20"/>
        </w:rPr>
        <w:t>I</w:t>
      </w:r>
      <w:r w:rsidRPr="0045721E">
        <w:rPr>
          <w:rFonts w:cs="Lato Light"/>
          <w:szCs w:val="20"/>
        </w:rPr>
        <w:t>nwestora.</w:t>
      </w:r>
    </w:p>
    <w:p w14:paraId="24C9F139" w14:textId="66845811" w:rsidR="0045721E" w:rsidRDefault="0045721E" w:rsidP="0045721E">
      <w:pPr>
        <w:rPr>
          <w:rFonts w:cs="Lato Light"/>
          <w:szCs w:val="20"/>
        </w:rPr>
      </w:pPr>
      <w:r>
        <w:rPr>
          <w:rFonts w:cs="Lato Light"/>
          <w:szCs w:val="20"/>
        </w:rPr>
        <w:tab/>
      </w:r>
      <w:r w:rsidRPr="0045721E">
        <w:rPr>
          <w:rFonts w:cs="Lato Light"/>
          <w:szCs w:val="20"/>
        </w:rPr>
        <w:t>Wykonawca będzie stosować tylko materiały dopuszczone do obrotu na terytorium RP na mocy odpowiednich</w:t>
      </w:r>
      <w:r>
        <w:rPr>
          <w:rFonts w:cs="Lato Light"/>
          <w:szCs w:val="20"/>
        </w:rPr>
        <w:t xml:space="preserve"> </w:t>
      </w:r>
      <w:r w:rsidRPr="0045721E">
        <w:rPr>
          <w:rFonts w:cs="Lato Light"/>
          <w:szCs w:val="20"/>
        </w:rPr>
        <w:t>atestów i zaświadczeń, o udokumentowanym pochodzeniu, sprowadzone na podstawie próbek od producentów,</w:t>
      </w:r>
      <w:r>
        <w:rPr>
          <w:rFonts w:cs="Lato Light"/>
          <w:szCs w:val="20"/>
        </w:rPr>
        <w:t xml:space="preserve"> </w:t>
      </w:r>
      <w:r w:rsidRPr="0045721E">
        <w:rPr>
          <w:rFonts w:cs="Lato Light"/>
          <w:szCs w:val="20"/>
        </w:rPr>
        <w:t>zaakceptowanych przez Projektanta po przedstawieniu ich nie później na 20 dni roboczych przez złożeniem</w:t>
      </w:r>
      <w:r>
        <w:rPr>
          <w:rFonts w:cs="Lato Light"/>
          <w:szCs w:val="20"/>
        </w:rPr>
        <w:t xml:space="preserve"> </w:t>
      </w:r>
      <w:r w:rsidRPr="0045721E">
        <w:rPr>
          <w:rFonts w:cs="Lato Light"/>
          <w:szCs w:val="20"/>
        </w:rPr>
        <w:t>zamówienia.</w:t>
      </w:r>
    </w:p>
    <w:p w14:paraId="7E3370BE" w14:textId="67CEEE52" w:rsidR="00241C20" w:rsidRPr="0045721E" w:rsidRDefault="00241C20" w:rsidP="0045721E">
      <w:pPr>
        <w:rPr>
          <w:rFonts w:cs="Lato Light"/>
          <w:szCs w:val="20"/>
        </w:rPr>
      </w:pPr>
      <w:r>
        <w:rPr>
          <w:rFonts w:cs="Lato Light"/>
          <w:szCs w:val="20"/>
        </w:rPr>
        <w:tab/>
        <w:t>Co najmniej 3 tygodnie przed zaplanowanym wykorzystaniem jakiegokolwiek Materiału przeznaczonego do Robót, Wykonawca przedstawi Inspektorowi Nadzoru do zatwierdzenia szczegółowe informacje dotyczące proponowanego źródła wytwarzania, zamawiania lub wydobywania oraz odpowiednie świadectwa badań laboratoryjnych i próbki.</w:t>
      </w:r>
    </w:p>
    <w:p w14:paraId="64282CE6" w14:textId="773F6762" w:rsidR="0045721E" w:rsidRPr="0045721E" w:rsidRDefault="0045721E" w:rsidP="0045721E">
      <w:pPr>
        <w:rPr>
          <w:rFonts w:cs="Lato Light"/>
          <w:szCs w:val="20"/>
        </w:rPr>
      </w:pPr>
      <w:r>
        <w:rPr>
          <w:rFonts w:cs="Lato Light"/>
          <w:szCs w:val="20"/>
        </w:rPr>
        <w:tab/>
      </w:r>
      <w:r w:rsidRPr="0045721E">
        <w:rPr>
          <w:rFonts w:cs="Lato Light"/>
          <w:szCs w:val="20"/>
        </w:rPr>
        <w:t>Wykonawca zobowiązany jest do prowadzenia badań w celu udokumentowania, że materiały uzyskane z dopuszczalnego</w:t>
      </w:r>
      <w:r>
        <w:rPr>
          <w:rFonts w:cs="Lato Light"/>
          <w:szCs w:val="20"/>
        </w:rPr>
        <w:t xml:space="preserve"> </w:t>
      </w:r>
      <w:r w:rsidRPr="0045721E">
        <w:rPr>
          <w:rFonts w:cs="Lato Light"/>
          <w:szCs w:val="20"/>
        </w:rPr>
        <w:t>źródła w sposób ciągły spełniają wymagania STWiORB w czasie prowadzenia robót.</w:t>
      </w:r>
    </w:p>
    <w:p w14:paraId="265AF3B0" w14:textId="78221D30" w:rsidR="0045721E" w:rsidRPr="0045721E" w:rsidRDefault="0045721E" w:rsidP="0045721E">
      <w:pPr>
        <w:rPr>
          <w:rFonts w:cs="Lato Light"/>
          <w:szCs w:val="20"/>
        </w:rPr>
      </w:pPr>
      <w:r>
        <w:rPr>
          <w:rFonts w:cs="Lato Light"/>
          <w:szCs w:val="20"/>
        </w:rPr>
        <w:tab/>
      </w:r>
      <w:r w:rsidRPr="0045721E">
        <w:rPr>
          <w:rFonts w:cs="Lato Light"/>
          <w:szCs w:val="20"/>
        </w:rPr>
        <w:t>Jeżeli materiały z akceptowanego źródła są niejednorodne lub niezadowalającej jakości, Wykonawca powinien zmienić</w:t>
      </w:r>
      <w:r>
        <w:rPr>
          <w:rFonts w:cs="Lato Light"/>
          <w:szCs w:val="20"/>
        </w:rPr>
        <w:t xml:space="preserve"> </w:t>
      </w:r>
      <w:r w:rsidRPr="0045721E">
        <w:rPr>
          <w:rFonts w:cs="Lato Light"/>
          <w:szCs w:val="20"/>
        </w:rPr>
        <w:t>źródło zaopatrywania w materiały.</w:t>
      </w:r>
    </w:p>
    <w:p w14:paraId="55636101" w14:textId="3D10DF59" w:rsidR="0045721E" w:rsidRPr="0045721E" w:rsidRDefault="0045721E" w:rsidP="0045721E">
      <w:pPr>
        <w:rPr>
          <w:rFonts w:cs="Lato Light"/>
          <w:szCs w:val="20"/>
        </w:rPr>
      </w:pPr>
      <w:r>
        <w:rPr>
          <w:rFonts w:cs="Lato Light"/>
          <w:szCs w:val="20"/>
        </w:rPr>
        <w:tab/>
      </w:r>
      <w:r w:rsidRPr="0045721E">
        <w:rPr>
          <w:rFonts w:cs="Lato Light"/>
          <w:szCs w:val="20"/>
        </w:rPr>
        <w:t>Materiały wykończeniowe stosowane na płaszczyznach widocznych z jednego miejsca powinny być z tej samej partii</w:t>
      </w:r>
      <w:r>
        <w:rPr>
          <w:rFonts w:cs="Lato Light"/>
          <w:szCs w:val="20"/>
        </w:rPr>
        <w:t xml:space="preserve"> </w:t>
      </w:r>
      <w:r w:rsidRPr="0045721E">
        <w:rPr>
          <w:rFonts w:cs="Lato Light"/>
          <w:szCs w:val="20"/>
        </w:rPr>
        <w:t>materiału w celu zachowania tych samych właściwości kolorystycznych w czasie całego procesu eksploatacji.</w:t>
      </w:r>
    </w:p>
    <w:p w14:paraId="608D57BA" w14:textId="4B551E7E" w:rsidR="0045721E" w:rsidRPr="0045721E" w:rsidRDefault="0045721E" w:rsidP="0045721E">
      <w:pPr>
        <w:rPr>
          <w:rFonts w:cs="Lato Light"/>
          <w:szCs w:val="20"/>
        </w:rPr>
      </w:pPr>
      <w:r>
        <w:rPr>
          <w:rFonts w:cs="Lato Light"/>
          <w:szCs w:val="20"/>
        </w:rPr>
        <w:tab/>
      </w:r>
      <w:r w:rsidRPr="0045721E">
        <w:rPr>
          <w:rFonts w:cs="Lato Light"/>
          <w:szCs w:val="20"/>
        </w:rPr>
        <w:t>Wykonawca ponosi odpowiedzialność za spełnienie wymagań ilościowych i jakościowych materiałów z jakichkolwiek źródeł.</w:t>
      </w:r>
    </w:p>
    <w:p w14:paraId="16136C00" w14:textId="0DCF2380" w:rsidR="0045721E" w:rsidRPr="0045721E" w:rsidRDefault="0045721E" w:rsidP="0045721E">
      <w:pPr>
        <w:rPr>
          <w:rFonts w:cs="Lato Light"/>
          <w:szCs w:val="20"/>
        </w:rPr>
      </w:pPr>
      <w:r>
        <w:rPr>
          <w:rFonts w:cs="Lato Light"/>
          <w:szCs w:val="20"/>
        </w:rPr>
        <w:tab/>
      </w:r>
      <w:r w:rsidRPr="0045721E">
        <w:rPr>
          <w:rFonts w:cs="Lato Light"/>
          <w:szCs w:val="20"/>
        </w:rPr>
        <w:t>Wykonawca poniesie wszystkie koszty a w tym: opłaty, wynagrodzenia i jakiekolwiek inne koszty związane z dostarczeniem</w:t>
      </w:r>
      <w:r>
        <w:rPr>
          <w:rFonts w:cs="Lato Light"/>
          <w:szCs w:val="20"/>
        </w:rPr>
        <w:t xml:space="preserve"> </w:t>
      </w:r>
      <w:r w:rsidRPr="0045721E">
        <w:rPr>
          <w:rFonts w:cs="Lato Light"/>
          <w:szCs w:val="20"/>
        </w:rPr>
        <w:t>materiałów i urządzeń do robót.</w:t>
      </w:r>
    </w:p>
    <w:p w14:paraId="34359CEA" w14:textId="0963FF5E" w:rsidR="0045721E" w:rsidRDefault="0045721E" w:rsidP="0045721E">
      <w:pPr>
        <w:rPr>
          <w:rFonts w:cs="Lato Light"/>
          <w:szCs w:val="20"/>
        </w:rPr>
      </w:pPr>
      <w:r>
        <w:rPr>
          <w:rFonts w:cs="Lato Light"/>
          <w:szCs w:val="20"/>
        </w:rPr>
        <w:tab/>
      </w:r>
      <w:r w:rsidRPr="0045721E">
        <w:rPr>
          <w:rFonts w:cs="Lato Light"/>
          <w:szCs w:val="20"/>
        </w:rPr>
        <w:t>Eksploatacja źródeł materiałów powinna być zgodna z wszelkimi regulacjami prawnymi obowiązującymi na danym obszarze.</w:t>
      </w:r>
    </w:p>
    <w:p w14:paraId="448AF6E1" w14:textId="5F403E9A" w:rsidR="0045721E" w:rsidRDefault="0045721E" w:rsidP="0045721E">
      <w:pPr>
        <w:pStyle w:val="Nagwek2"/>
      </w:pPr>
      <w:r>
        <w:t>Równoważne stosowanie materiałów, maszyn i urządzeń</w:t>
      </w:r>
    </w:p>
    <w:p w14:paraId="1AA142A4" w14:textId="50931477" w:rsidR="0045721E" w:rsidRPr="0045721E" w:rsidRDefault="0045721E" w:rsidP="0045721E">
      <w:pPr>
        <w:rPr>
          <w:rFonts w:cs="Lato Light"/>
          <w:szCs w:val="20"/>
        </w:rPr>
      </w:pPr>
      <w:r>
        <w:tab/>
      </w:r>
      <w:r w:rsidRPr="0045721E">
        <w:rPr>
          <w:rFonts w:cs="Lato Light"/>
          <w:szCs w:val="20"/>
        </w:rPr>
        <w:t>Wszystkie zastosowane materiały powinny odpowiadać tym opisanym w dokumentacji projektowej, natomiast dopuszcza się</w:t>
      </w:r>
      <w:r>
        <w:rPr>
          <w:rFonts w:cs="Lato Light"/>
          <w:szCs w:val="20"/>
        </w:rPr>
        <w:t xml:space="preserve"> </w:t>
      </w:r>
      <w:r w:rsidRPr="0045721E">
        <w:rPr>
          <w:rFonts w:cs="Lato Light"/>
          <w:szCs w:val="20"/>
        </w:rPr>
        <w:t>zastosowanie materiałów równorzędnych tj. o równych lub lepszych parametrach technicznych, o równych lub lepszych</w:t>
      </w:r>
      <w:r>
        <w:rPr>
          <w:rFonts w:cs="Lato Light"/>
          <w:szCs w:val="20"/>
        </w:rPr>
        <w:t xml:space="preserve"> </w:t>
      </w:r>
      <w:r w:rsidRPr="0045721E">
        <w:rPr>
          <w:rFonts w:cs="Lato Light"/>
          <w:szCs w:val="20"/>
        </w:rPr>
        <w:t xml:space="preserve">parametrach materiałowych, zapewniających równą lub lepszą trwałość i niezawodność po akceptacji </w:t>
      </w:r>
      <w:r>
        <w:rPr>
          <w:rFonts w:cs="Lato Light"/>
          <w:szCs w:val="20"/>
        </w:rPr>
        <w:t>I</w:t>
      </w:r>
      <w:r w:rsidRPr="0045721E">
        <w:rPr>
          <w:rFonts w:cs="Lato Light"/>
          <w:szCs w:val="20"/>
        </w:rPr>
        <w:t xml:space="preserve">nspektora, </w:t>
      </w:r>
      <w:r>
        <w:rPr>
          <w:rFonts w:cs="Lato Light"/>
          <w:szCs w:val="20"/>
        </w:rPr>
        <w:t>I</w:t>
      </w:r>
      <w:r w:rsidRPr="0045721E">
        <w:rPr>
          <w:rFonts w:cs="Lato Light"/>
          <w:szCs w:val="20"/>
        </w:rPr>
        <w:t>nwestora i</w:t>
      </w:r>
      <w:r>
        <w:rPr>
          <w:rFonts w:cs="Lato Light"/>
          <w:szCs w:val="20"/>
        </w:rPr>
        <w:t xml:space="preserve"> P</w:t>
      </w:r>
      <w:r w:rsidRPr="0045721E">
        <w:rPr>
          <w:rFonts w:cs="Lato Light"/>
          <w:szCs w:val="20"/>
        </w:rPr>
        <w:t>rojektanta.</w:t>
      </w:r>
    </w:p>
    <w:p w14:paraId="5566B924" w14:textId="41785D9D" w:rsidR="0045721E" w:rsidRPr="0045721E" w:rsidRDefault="0045721E" w:rsidP="0045721E">
      <w:pPr>
        <w:rPr>
          <w:rFonts w:cs="Lato Light"/>
          <w:szCs w:val="20"/>
        </w:rPr>
      </w:pPr>
      <w:r>
        <w:rPr>
          <w:rFonts w:cs="Lato Light"/>
          <w:szCs w:val="20"/>
        </w:rPr>
        <w:tab/>
      </w:r>
      <w:r w:rsidRPr="0045721E">
        <w:rPr>
          <w:rFonts w:cs="Lato Light"/>
          <w:szCs w:val="20"/>
        </w:rPr>
        <w:t>W przypadku gdy przywołana norma / aprobata techniczna / certyfikat opisuje standard jakościowy rozwiązania,</w:t>
      </w:r>
      <w:r>
        <w:rPr>
          <w:rFonts w:cs="Lato Light"/>
          <w:szCs w:val="20"/>
        </w:rPr>
        <w:t xml:space="preserve"> </w:t>
      </w:r>
      <w:r w:rsidRPr="0045721E">
        <w:rPr>
          <w:rFonts w:cs="Lato Light"/>
          <w:szCs w:val="20"/>
        </w:rPr>
        <w:t>Zamawiający za rozwiązanie równoważne do opisanego normą / aprobatą techniczn</w:t>
      </w:r>
      <w:r w:rsidR="00FE7423">
        <w:rPr>
          <w:rFonts w:cs="Lato Light"/>
          <w:szCs w:val="20"/>
        </w:rPr>
        <w:t>ą</w:t>
      </w:r>
      <w:r w:rsidRPr="0045721E">
        <w:rPr>
          <w:rFonts w:cs="Lato Light"/>
          <w:szCs w:val="20"/>
        </w:rPr>
        <w:t xml:space="preserve"> / certyfikatem uznawać będzie</w:t>
      </w:r>
      <w:r w:rsidR="00FE7423">
        <w:rPr>
          <w:rFonts w:cs="Lato Light"/>
          <w:szCs w:val="20"/>
        </w:rPr>
        <w:t xml:space="preserve"> </w:t>
      </w:r>
      <w:r w:rsidRPr="0045721E">
        <w:rPr>
          <w:rFonts w:cs="Lato Light"/>
          <w:szCs w:val="20"/>
        </w:rPr>
        <w:t>rozwiązanie cechujące się poziomem jakości nie niższym niż wynikający z normy.</w:t>
      </w:r>
    </w:p>
    <w:p w14:paraId="75A7A421" w14:textId="3D6ACAE3" w:rsidR="0045721E" w:rsidRPr="0045721E" w:rsidRDefault="00FE7423" w:rsidP="0045721E">
      <w:pPr>
        <w:rPr>
          <w:rFonts w:cs="Lato Light"/>
          <w:szCs w:val="20"/>
        </w:rPr>
      </w:pPr>
      <w:r>
        <w:rPr>
          <w:rFonts w:cs="Lato Light"/>
          <w:szCs w:val="20"/>
        </w:rPr>
        <w:tab/>
      </w:r>
      <w:r w:rsidR="0045721E" w:rsidRPr="0045721E">
        <w:rPr>
          <w:rFonts w:cs="Lato Light"/>
          <w:szCs w:val="20"/>
        </w:rPr>
        <w:t>Różnice pomiędzy powołanymi normami a ich proponowanymi zamiennikami muszą być dokładnie opisane przez</w:t>
      </w:r>
      <w:r>
        <w:rPr>
          <w:rFonts w:cs="Lato Light"/>
          <w:szCs w:val="20"/>
        </w:rPr>
        <w:t xml:space="preserve"> </w:t>
      </w:r>
      <w:r w:rsidR="0045721E" w:rsidRPr="0045721E">
        <w:rPr>
          <w:rFonts w:cs="Lato Light"/>
          <w:szCs w:val="20"/>
        </w:rPr>
        <w:t>Wykonawcę i przedłożone Inspektorowi Nadzoru, co najmniej na 28 dni przed datą użycia oczekiwanego przez Wykonawcę</w:t>
      </w:r>
      <w:r>
        <w:rPr>
          <w:rFonts w:cs="Lato Light"/>
          <w:szCs w:val="20"/>
        </w:rPr>
        <w:t xml:space="preserve"> </w:t>
      </w:r>
      <w:r w:rsidR="0045721E" w:rsidRPr="0045721E">
        <w:rPr>
          <w:rFonts w:cs="Lato Light"/>
          <w:szCs w:val="20"/>
        </w:rPr>
        <w:t>materiału. W przypadku, kiedy Inspektor Nadzoru stwierdzi, że zaproponowane zmiany nie zapewniają zasadniczo równego</w:t>
      </w:r>
      <w:r>
        <w:rPr>
          <w:rFonts w:cs="Lato Light"/>
          <w:szCs w:val="20"/>
        </w:rPr>
        <w:t xml:space="preserve"> </w:t>
      </w:r>
      <w:r w:rsidR="0045721E" w:rsidRPr="0045721E">
        <w:rPr>
          <w:rFonts w:cs="Lato Light"/>
          <w:szCs w:val="20"/>
        </w:rPr>
        <w:t>lub wyższego poziomu wykonania, Wykonawca zastosuje się do norm powołanych w Dokumentach Kontraktowych.</w:t>
      </w:r>
    </w:p>
    <w:p w14:paraId="33ECD2F7" w14:textId="2A282EF0" w:rsidR="0045721E" w:rsidRPr="0045721E" w:rsidRDefault="00FE7423" w:rsidP="0045721E">
      <w:pPr>
        <w:rPr>
          <w:rFonts w:cs="Lato Light"/>
          <w:szCs w:val="20"/>
        </w:rPr>
      </w:pPr>
      <w:r>
        <w:rPr>
          <w:rFonts w:cs="Lato Light"/>
          <w:szCs w:val="20"/>
        </w:rPr>
        <w:tab/>
      </w:r>
      <w:r w:rsidR="0045721E" w:rsidRPr="0045721E">
        <w:rPr>
          <w:rFonts w:cs="Lato Light"/>
          <w:szCs w:val="20"/>
        </w:rPr>
        <w:t>Wszędzie tam, gdzie w STWiORB zostały użyte parametry lub pochodzenie materiałów, urządzeń o których mowa w art. 30</w:t>
      </w:r>
      <w:r>
        <w:rPr>
          <w:rFonts w:cs="Lato Light"/>
          <w:szCs w:val="20"/>
        </w:rPr>
        <w:t xml:space="preserve"> </w:t>
      </w:r>
      <w:r w:rsidR="0045721E" w:rsidRPr="0045721E">
        <w:rPr>
          <w:rFonts w:cs="Lato Light"/>
          <w:szCs w:val="20"/>
        </w:rPr>
        <w:t>ust. 1-3 ustawy PZP mają charakter przykładowy (nie mają na celu naruszenia art. 29 ustawy PZP). Operowanie</w:t>
      </w:r>
      <w:r>
        <w:rPr>
          <w:rFonts w:cs="Lato Light"/>
          <w:szCs w:val="20"/>
        </w:rPr>
        <w:t xml:space="preserve"> </w:t>
      </w:r>
      <w:r w:rsidR="0045721E" w:rsidRPr="0045721E">
        <w:rPr>
          <w:rFonts w:cs="Lato Light"/>
          <w:szCs w:val="20"/>
        </w:rPr>
        <w:t>parametrami ma jedynie na celu doprecyzowanie poziomu oczekiwań zamawiającego w stosunku do określonego</w:t>
      </w:r>
      <w:r>
        <w:rPr>
          <w:rFonts w:cs="Lato Light"/>
          <w:szCs w:val="20"/>
        </w:rPr>
        <w:t xml:space="preserve"> </w:t>
      </w:r>
      <w:r w:rsidR="0045721E" w:rsidRPr="0045721E">
        <w:rPr>
          <w:rFonts w:cs="Lato Light"/>
          <w:szCs w:val="20"/>
        </w:rPr>
        <w:t>rozwiązania.</w:t>
      </w:r>
    </w:p>
    <w:p w14:paraId="13AB2990" w14:textId="4E5FE046" w:rsidR="0045721E" w:rsidRPr="0045721E" w:rsidRDefault="00FE7423" w:rsidP="0045721E">
      <w:pPr>
        <w:rPr>
          <w:rFonts w:cs="Lato Light"/>
          <w:szCs w:val="20"/>
        </w:rPr>
      </w:pPr>
      <w:r>
        <w:rPr>
          <w:rFonts w:cs="Lato Light"/>
          <w:szCs w:val="20"/>
        </w:rPr>
        <w:lastRenderedPageBreak/>
        <w:tab/>
      </w:r>
      <w:r w:rsidR="0045721E" w:rsidRPr="0045721E">
        <w:rPr>
          <w:rFonts w:cs="Lato Light"/>
          <w:szCs w:val="20"/>
        </w:rPr>
        <w:t>Zgodnie z art. 30 ust. 4 ustawy PZP dopuszcza się zastosowanie materiałów, urządzeń itd. „równoważnych” w odniesieniu</w:t>
      </w:r>
      <w:r>
        <w:rPr>
          <w:rFonts w:cs="Lato Light"/>
          <w:szCs w:val="20"/>
        </w:rPr>
        <w:t xml:space="preserve"> </w:t>
      </w:r>
      <w:r w:rsidR="0045721E" w:rsidRPr="0045721E">
        <w:rPr>
          <w:rFonts w:cs="Lato Light"/>
          <w:szCs w:val="20"/>
        </w:rPr>
        <w:t>do opisanych w dokumentacji. Jako „równoważne” zamawiający będzie uznawał materiały i urządzenia posiadające</w:t>
      </w:r>
      <w:r>
        <w:rPr>
          <w:rFonts w:cs="Lato Light"/>
          <w:szCs w:val="20"/>
        </w:rPr>
        <w:t xml:space="preserve"> </w:t>
      </w:r>
      <w:r w:rsidR="0045721E" w:rsidRPr="0045721E">
        <w:rPr>
          <w:rFonts w:cs="Lato Light"/>
          <w:szCs w:val="20"/>
        </w:rPr>
        <w:t>parametry techniczne, eksploatacyjne i funkcjonalne nie gorsze niż materiały i urządzenia, które zastępują. Materiały lub</w:t>
      </w:r>
      <w:r>
        <w:rPr>
          <w:rFonts w:cs="Lato Light"/>
          <w:szCs w:val="20"/>
        </w:rPr>
        <w:t xml:space="preserve"> </w:t>
      </w:r>
      <w:r w:rsidR="0045721E" w:rsidRPr="0045721E">
        <w:rPr>
          <w:rFonts w:cs="Lato Light"/>
          <w:szCs w:val="20"/>
        </w:rPr>
        <w:t>urządzenia pochodzące od konkretnych producentów określają minimalne parametry jakościowe i cechy użytkowe, jakim</w:t>
      </w:r>
      <w:r>
        <w:rPr>
          <w:rFonts w:cs="Lato Light"/>
          <w:szCs w:val="20"/>
        </w:rPr>
        <w:t xml:space="preserve"> </w:t>
      </w:r>
      <w:r w:rsidR="0045721E" w:rsidRPr="0045721E">
        <w:rPr>
          <w:rFonts w:cs="Lato Light"/>
          <w:szCs w:val="20"/>
        </w:rPr>
        <w:t>muszą odpowiadać materiały lub urządzenia oferowane przez wykonawcę, aby zostały spełnione wymagania stawiane przez</w:t>
      </w:r>
      <w:r>
        <w:rPr>
          <w:rFonts w:cs="Lato Light"/>
          <w:szCs w:val="20"/>
        </w:rPr>
        <w:t xml:space="preserve"> Z</w:t>
      </w:r>
      <w:r w:rsidR="0045721E" w:rsidRPr="0045721E">
        <w:rPr>
          <w:rFonts w:cs="Lato Light"/>
          <w:szCs w:val="20"/>
        </w:rPr>
        <w:t>amawiającego.</w:t>
      </w:r>
    </w:p>
    <w:p w14:paraId="74B11D74" w14:textId="09ADCA8C" w:rsidR="0045721E" w:rsidRPr="00FE7423" w:rsidRDefault="00FE7423" w:rsidP="0045721E">
      <w:pPr>
        <w:rPr>
          <w:rFonts w:cs="Lato Light"/>
          <w:b/>
          <w:bCs/>
          <w:szCs w:val="20"/>
        </w:rPr>
      </w:pPr>
      <w:r>
        <w:rPr>
          <w:rFonts w:cs="Lato Light"/>
          <w:szCs w:val="20"/>
        </w:rPr>
        <w:tab/>
      </w:r>
      <w:r w:rsidR="0045721E" w:rsidRPr="00FE7423">
        <w:rPr>
          <w:rFonts w:cs="Lato Light"/>
          <w:b/>
          <w:bCs/>
          <w:szCs w:val="20"/>
        </w:rPr>
        <w:t>Niedopuszczalne jest stosowanie technologii i materiałów zamiennych bez zgody nadzoru inwestorskiego, nadzoru</w:t>
      </w:r>
      <w:r w:rsidRPr="00FE7423">
        <w:rPr>
          <w:rFonts w:cs="Lato Light"/>
          <w:b/>
          <w:bCs/>
          <w:szCs w:val="20"/>
        </w:rPr>
        <w:t xml:space="preserve"> </w:t>
      </w:r>
      <w:r w:rsidR="0045721E" w:rsidRPr="00FE7423">
        <w:rPr>
          <w:rFonts w:cs="Lato Light"/>
          <w:b/>
          <w:bCs/>
          <w:szCs w:val="20"/>
        </w:rPr>
        <w:t>autorskiego oraz nadzoru konserwatorskiego.</w:t>
      </w:r>
    </w:p>
    <w:p w14:paraId="3036CA65" w14:textId="5C487E3C" w:rsidR="00FE7423" w:rsidRDefault="00FE7423" w:rsidP="0045721E">
      <w:pPr>
        <w:rPr>
          <w:rFonts w:cs="Lato Light"/>
          <w:szCs w:val="20"/>
        </w:rPr>
      </w:pPr>
      <w:r>
        <w:rPr>
          <w:rFonts w:cs="Lato Light"/>
          <w:szCs w:val="20"/>
        </w:rPr>
        <w:tab/>
      </w:r>
      <w:r w:rsidR="0045721E" w:rsidRPr="0045721E">
        <w:rPr>
          <w:rFonts w:cs="Lato Light"/>
          <w:szCs w:val="20"/>
        </w:rPr>
        <w:t>Zamawiający jest zobowiązany, aby w ślad za dopuszczeniem rozwiązań równoważnych określić na czym, w jego ocenie, ta</w:t>
      </w:r>
      <w:r>
        <w:rPr>
          <w:rFonts w:cs="Lato Light"/>
          <w:szCs w:val="20"/>
        </w:rPr>
        <w:t xml:space="preserve"> </w:t>
      </w:r>
      <w:r w:rsidR="0045721E" w:rsidRPr="0045721E">
        <w:rPr>
          <w:rFonts w:cs="Lato Light"/>
          <w:szCs w:val="20"/>
        </w:rPr>
        <w:t>równoważność ma polegać, poprzez określenie jakie parametry przedmiotowego elementu będą uznane za równoważne.</w:t>
      </w:r>
    </w:p>
    <w:p w14:paraId="4B676E92" w14:textId="604BD08F" w:rsidR="00FE7423" w:rsidRDefault="00FE7423" w:rsidP="00FE7423">
      <w:pPr>
        <w:pStyle w:val="Nagwek2"/>
      </w:pPr>
      <w:r>
        <w:t>Materiały nie odpowiadające wymaganiom</w:t>
      </w:r>
    </w:p>
    <w:p w14:paraId="5FAF4A0B" w14:textId="77777777" w:rsidR="0022225D" w:rsidRDefault="00FE7423" w:rsidP="0022225D">
      <w:pPr>
        <w:autoSpaceDE w:val="0"/>
        <w:autoSpaceDN w:val="0"/>
        <w:adjustRightInd w:val="0"/>
        <w:spacing w:line="240" w:lineRule="auto"/>
        <w:rPr>
          <w:rFonts w:eastAsia="ArialNarrow" w:cs="Lato Light"/>
          <w:szCs w:val="20"/>
        </w:rPr>
      </w:pPr>
      <w:r>
        <w:tab/>
      </w:r>
      <w:r w:rsidRPr="00FE7423">
        <w:rPr>
          <w:rFonts w:eastAsia="ArialNarrow" w:cs="Lato Light"/>
          <w:szCs w:val="20"/>
        </w:rPr>
        <w:t xml:space="preserve">Materiały nie odpowiadające wymaganiom zostaną przez Wykonawcę wywiezione z </w:t>
      </w:r>
      <w:r w:rsidR="00241C20">
        <w:rPr>
          <w:rFonts w:eastAsia="ArialNarrow" w:cs="Lato Light"/>
          <w:szCs w:val="20"/>
        </w:rPr>
        <w:t>T</w:t>
      </w:r>
      <w:r w:rsidRPr="00FE7423">
        <w:rPr>
          <w:rFonts w:eastAsia="ArialNarrow" w:cs="Lato Light"/>
          <w:szCs w:val="20"/>
        </w:rPr>
        <w:t xml:space="preserve">erenu </w:t>
      </w:r>
      <w:r w:rsidR="00241C20">
        <w:rPr>
          <w:rFonts w:eastAsia="ArialNarrow" w:cs="Lato Light"/>
          <w:szCs w:val="20"/>
        </w:rPr>
        <w:t>B</w:t>
      </w:r>
      <w:r w:rsidRPr="00FE7423">
        <w:rPr>
          <w:rFonts w:eastAsia="ArialNarrow" w:cs="Lato Light"/>
          <w:szCs w:val="20"/>
        </w:rPr>
        <w:t>udowy</w:t>
      </w:r>
      <w:r w:rsidR="00241C20">
        <w:rPr>
          <w:rFonts w:eastAsia="ArialNarrow" w:cs="Lato Light"/>
          <w:szCs w:val="20"/>
        </w:rPr>
        <w:t xml:space="preserve"> bądź złożone we wskazanym przez Inspektora Nadzoru miejscu. Jeżeli Inspektor Nadzoru zezwoli Wykonawcy na użycie tych Materiałów do innych Robót niż te, dla których zostały zakupione, to koszt tych Materiałów zostanie przewartościowany przez Inspektora Nadzoru</w:t>
      </w:r>
      <w:r w:rsidRPr="00FE7423">
        <w:rPr>
          <w:rFonts w:eastAsia="ArialNarrow" w:cs="Lato Light"/>
          <w:szCs w:val="20"/>
        </w:rPr>
        <w:t>.</w:t>
      </w:r>
    </w:p>
    <w:p w14:paraId="5F6716D4" w14:textId="641FA066" w:rsidR="00FE7423" w:rsidRPr="00A77C4F" w:rsidRDefault="0022225D" w:rsidP="00A77C4F">
      <w:pPr>
        <w:autoSpaceDE w:val="0"/>
        <w:autoSpaceDN w:val="0"/>
        <w:adjustRightInd w:val="0"/>
        <w:spacing w:line="240" w:lineRule="auto"/>
        <w:rPr>
          <w:rFonts w:eastAsia="ArialNarrow" w:cs="Lato Light"/>
          <w:szCs w:val="20"/>
        </w:rPr>
      </w:pPr>
      <w:r>
        <w:rPr>
          <w:rFonts w:eastAsia="ArialNarrow" w:cs="Lato Light"/>
          <w:szCs w:val="20"/>
        </w:rPr>
        <w:tab/>
      </w:r>
      <w:r w:rsidR="00FE7423" w:rsidRPr="00FE7423">
        <w:rPr>
          <w:rFonts w:eastAsia="ArialNarrow" w:cs="Lato Light"/>
          <w:szCs w:val="20"/>
        </w:rPr>
        <w:t>Wbudowanie</w:t>
      </w:r>
      <w:r w:rsidR="00FE7423">
        <w:rPr>
          <w:rFonts w:eastAsia="ArialNarrow" w:cs="Lato Light"/>
          <w:szCs w:val="20"/>
        </w:rPr>
        <w:t xml:space="preserve"> </w:t>
      </w:r>
      <w:r w:rsidR="00FE7423" w:rsidRPr="00FE7423">
        <w:rPr>
          <w:rFonts w:eastAsia="ArialNarrow" w:cs="Lato Light"/>
          <w:szCs w:val="20"/>
        </w:rPr>
        <w:t>materiałów bez akceptacji Inspektora Nadzoru Wykonawca wykonuje na własne ryzyko licząc się z tym, że roboty nie</w:t>
      </w:r>
      <w:r w:rsidR="00FE7423">
        <w:rPr>
          <w:rFonts w:eastAsia="ArialNarrow" w:cs="Lato Light"/>
          <w:szCs w:val="20"/>
        </w:rPr>
        <w:t xml:space="preserve"> </w:t>
      </w:r>
      <w:r w:rsidR="00FE7423" w:rsidRPr="00FE7423">
        <w:rPr>
          <w:rFonts w:eastAsia="ArialNarrow" w:cs="Lato Light"/>
          <w:szCs w:val="20"/>
        </w:rPr>
        <w:t xml:space="preserve">zostaną przyjęte i nie będą </w:t>
      </w:r>
      <w:r>
        <w:rPr>
          <w:rFonts w:eastAsia="ArialNarrow" w:cs="Lato Light"/>
          <w:szCs w:val="20"/>
        </w:rPr>
        <w:t>o</w:t>
      </w:r>
      <w:r w:rsidR="00FE7423" w:rsidRPr="00FE7423">
        <w:rPr>
          <w:rFonts w:eastAsia="ArialNarrow" w:cs="Lato Light"/>
          <w:szCs w:val="20"/>
        </w:rPr>
        <w:t>płacone.</w:t>
      </w:r>
      <w:r w:rsidR="0071459E" w:rsidRPr="0045721E">
        <w:rPr>
          <w:rFonts w:cs="Lato Light"/>
          <w:szCs w:val="20"/>
        </w:rPr>
        <w:tab/>
      </w:r>
      <w:r w:rsidR="0071459E" w:rsidRPr="0045721E">
        <w:rPr>
          <w:rFonts w:cs="Lato Light"/>
          <w:szCs w:val="20"/>
        </w:rPr>
        <w:tab/>
      </w:r>
    </w:p>
    <w:p w14:paraId="75A6A847" w14:textId="7D2D3DF7" w:rsidR="00FE7423" w:rsidRDefault="00FE7423" w:rsidP="00FE7423">
      <w:pPr>
        <w:pStyle w:val="Nagwek2"/>
      </w:pPr>
      <w:r>
        <w:t>Przechowywanie i składowanie materiałów</w:t>
      </w:r>
    </w:p>
    <w:p w14:paraId="3D115BF0" w14:textId="3E30C24D" w:rsidR="00FE7423" w:rsidRPr="00FE7423" w:rsidRDefault="00FE7423" w:rsidP="00FE7423">
      <w:pPr>
        <w:rPr>
          <w:rFonts w:cs="Lato Light"/>
          <w:szCs w:val="20"/>
        </w:rPr>
      </w:pPr>
      <w:r>
        <w:tab/>
      </w:r>
      <w:r w:rsidRPr="00FE7423">
        <w:rPr>
          <w:rFonts w:cs="Lato Light"/>
          <w:szCs w:val="20"/>
        </w:rPr>
        <w:t>Wykonawca zapewni, aby tymczasowo składowane materiały pochodzące z demontaży oraz te, które będą potrzebne do</w:t>
      </w:r>
      <w:r>
        <w:rPr>
          <w:rFonts w:cs="Lato Light"/>
          <w:szCs w:val="20"/>
        </w:rPr>
        <w:t xml:space="preserve"> </w:t>
      </w:r>
      <w:r w:rsidRPr="00FE7423">
        <w:rPr>
          <w:rFonts w:cs="Lato Light"/>
          <w:szCs w:val="20"/>
        </w:rPr>
        <w:t>wbudowania, były zabezpieczone przed zniszczeniem, zachowały swoją jakość i właściwości oraz były dostępne do kontroli</w:t>
      </w:r>
      <w:r>
        <w:rPr>
          <w:rFonts w:cs="Lato Light"/>
          <w:szCs w:val="20"/>
        </w:rPr>
        <w:t xml:space="preserve"> </w:t>
      </w:r>
      <w:r w:rsidRPr="00FE7423">
        <w:rPr>
          <w:rFonts w:cs="Lato Light"/>
          <w:szCs w:val="20"/>
        </w:rPr>
        <w:t>przez Inspektora Nadzoru. Przechowywanie materiałów musi się odbywać na zasadach i w warunkach odpowiednich dla</w:t>
      </w:r>
      <w:r>
        <w:rPr>
          <w:rFonts w:cs="Lato Light"/>
          <w:szCs w:val="20"/>
        </w:rPr>
        <w:t xml:space="preserve"> </w:t>
      </w:r>
      <w:r w:rsidRPr="00FE7423">
        <w:rPr>
          <w:rFonts w:cs="Lato Light"/>
          <w:szCs w:val="20"/>
        </w:rPr>
        <w:t>danego materiału oraz w sposób skutecznie zabezpieczający przed dostępem osób trzecich. Wszystkie miejsca czasowego</w:t>
      </w:r>
      <w:r>
        <w:rPr>
          <w:rFonts w:cs="Lato Light"/>
          <w:szCs w:val="20"/>
        </w:rPr>
        <w:t xml:space="preserve"> </w:t>
      </w:r>
      <w:r w:rsidRPr="00FE7423">
        <w:rPr>
          <w:rFonts w:cs="Lato Light"/>
          <w:szCs w:val="20"/>
        </w:rPr>
        <w:t>składowania materiałów powinny być po zakończeniu robót, doprowadzone przez Wykonawcę do ich pierwotnego stanu</w:t>
      </w:r>
      <w:r w:rsidR="0022225D">
        <w:rPr>
          <w:rFonts w:cs="Lato Light"/>
          <w:szCs w:val="20"/>
        </w:rPr>
        <w:t xml:space="preserve"> w sposób zaakceptowany przez Inspektora Nadzoru</w:t>
      </w:r>
      <w:r w:rsidRPr="00FE7423">
        <w:rPr>
          <w:rFonts w:cs="Lato Light"/>
          <w:szCs w:val="20"/>
        </w:rPr>
        <w:t>.</w:t>
      </w:r>
    </w:p>
    <w:p w14:paraId="6A107108" w14:textId="2C594717" w:rsidR="00FE7423" w:rsidRDefault="00FE7423" w:rsidP="00FE7423">
      <w:pPr>
        <w:rPr>
          <w:rFonts w:cs="Lato Light"/>
          <w:szCs w:val="20"/>
        </w:rPr>
      </w:pPr>
      <w:r>
        <w:rPr>
          <w:rFonts w:cs="Lato Light"/>
          <w:szCs w:val="20"/>
        </w:rPr>
        <w:tab/>
      </w:r>
      <w:r w:rsidRPr="00FE7423">
        <w:rPr>
          <w:rFonts w:cs="Lato Light"/>
          <w:szCs w:val="20"/>
        </w:rPr>
        <w:t>Miejsca czasowego składowania będą zlokalizowane w obrębie Terenu Budowy lub poza Terenem Budowy w miejscach</w:t>
      </w:r>
      <w:r>
        <w:rPr>
          <w:rFonts w:cs="Lato Light"/>
          <w:szCs w:val="20"/>
        </w:rPr>
        <w:t xml:space="preserve"> z</w:t>
      </w:r>
      <w:r w:rsidRPr="00FE7423">
        <w:rPr>
          <w:rFonts w:cs="Lato Light"/>
          <w:szCs w:val="20"/>
        </w:rPr>
        <w:t xml:space="preserve">organizowanych </w:t>
      </w:r>
      <w:r w:rsidR="0022225D">
        <w:rPr>
          <w:rFonts w:cs="Lato Light"/>
          <w:szCs w:val="20"/>
        </w:rPr>
        <w:t xml:space="preserve">i opłaconych </w:t>
      </w:r>
      <w:r w:rsidRPr="00FE7423">
        <w:rPr>
          <w:rFonts w:cs="Lato Light"/>
          <w:szCs w:val="20"/>
        </w:rPr>
        <w:t xml:space="preserve">przez Wykonawcę i uzgodnionych z </w:t>
      </w:r>
      <w:r w:rsidR="0022225D">
        <w:rPr>
          <w:rFonts w:cs="Lato Light"/>
          <w:szCs w:val="20"/>
        </w:rPr>
        <w:t>Inspektorem Nadzoru</w:t>
      </w:r>
      <w:r w:rsidRPr="00FE7423">
        <w:rPr>
          <w:rFonts w:cs="Lato Light"/>
          <w:szCs w:val="20"/>
        </w:rPr>
        <w:t>.</w:t>
      </w:r>
    </w:p>
    <w:p w14:paraId="3CB83477" w14:textId="1B81F2D3" w:rsidR="00FE7423" w:rsidRDefault="00FE7423" w:rsidP="00FE7423">
      <w:pPr>
        <w:pStyle w:val="Nagwek2"/>
      </w:pPr>
      <w:r>
        <w:t>Materiały pochodzące z rozbiórek i demontaży</w:t>
      </w:r>
    </w:p>
    <w:p w14:paraId="7AB72979" w14:textId="2D3B8510" w:rsidR="00FE7423" w:rsidRPr="00FE7423" w:rsidRDefault="00FE7423" w:rsidP="00FE7423">
      <w:pPr>
        <w:rPr>
          <w:rFonts w:cs="Lato Light"/>
          <w:szCs w:val="20"/>
        </w:rPr>
      </w:pPr>
      <w:r>
        <w:tab/>
      </w:r>
      <w:r w:rsidRPr="00FE7423">
        <w:rPr>
          <w:rFonts w:cs="Lato Light"/>
          <w:szCs w:val="20"/>
        </w:rPr>
        <w:t>Materiały należy przejrzeć i posortować. Ostateczną decyzję o przydatności do ponownego wykorzystania materiałów</w:t>
      </w:r>
      <w:r>
        <w:rPr>
          <w:rFonts w:cs="Lato Light"/>
          <w:szCs w:val="20"/>
        </w:rPr>
        <w:t xml:space="preserve"> </w:t>
      </w:r>
      <w:r w:rsidRPr="00FE7423">
        <w:rPr>
          <w:rFonts w:cs="Lato Light"/>
          <w:szCs w:val="20"/>
        </w:rPr>
        <w:t>podejmie Inspektor Nadzoru w porozumieniu z Zamawiającym.</w:t>
      </w:r>
    </w:p>
    <w:p w14:paraId="18652BBF" w14:textId="0AE205B8" w:rsidR="00FE7423" w:rsidRPr="00FE7423" w:rsidRDefault="00FE7423" w:rsidP="00FE7423">
      <w:pPr>
        <w:rPr>
          <w:rFonts w:cs="Lato Light"/>
          <w:szCs w:val="20"/>
        </w:rPr>
      </w:pPr>
      <w:r>
        <w:rPr>
          <w:rFonts w:cs="Lato Light"/>
          <w:szCs w:val="20"/>
        </w:rPr>
        <w:tab/>
      </w:r>
      <w:r w:rsidRPr="00FE7423">
        <w:rPr>
          <w:rFonts w:cs="Lato Light"/>
          <w:szCs w:val="20"/>
        </w:rPr>
        <w:t>Materiały nie nadające się do ponownego wbudowania Wykonawca winien odtransportować na składowiska przy</w:t>
      </w:r>
      <w:r>
        <w:rPr>
          <w:rFonts w:cs="Lato Light"/>
          <w:szCs w:val="20"/>
        </w:rPr>
        <w:t xml:space="preserve"> </w:t>
      </w:r>
      <w:r w:rsidRPr="00FE7423">
        <w:rPr>
          <w:rFonts w:cs="Lato Light"/>
          <w:szCs w:val="20"/>
        </w:rPr>
        <w:t>zachowaniu przepisów odnośnie ochrony środowiska i zagospodarowania odpadów (Ustawa z dnia 14 grudnia 2012 r.</w:t>
      </w:r>
      <w:r>
        <w:rPr>
          <w:rFonts w:cs="Lato Light"/>
          <w:szCs w:val="20"/>
        </w:rPr>
        <w:t xml:space="preserve"> </w:t>
      </w:r>
      <w:r w:rsidRPr="00FE7423">
        <w:rPr>
          <w:rFonts w:cs="Lato Light"/>
          <w:szCs w:val="20"/>
        </w:rPr>
        <w:t>o odpadach Dz. U. z 2013 roku poz. 21).</w:t>
      </w:r>
    </w:p>
    <w:p w14:paraId="080642E9" w14:textId="79FB5393" w:rsidR="00FE7423" w:rsidRPr="00FE7423" w:rsidRDefault="00FE7423" w:rsidP="00FE7423">
      <w:pPr>
        <w:rPr>
          <w:rFonts w:cs="Lato Light"/>
          <w:szCs w:val="20"/>
        </w:rPr>
      </w:pPr>
      <w:r>
        <w:rPr>
          <w:rFonts w:cs="Lato Light"/>
          <w:szCs w:val="20"/>
        </w:rPr>
        <w:tab/>
      </w:r>
      <w:r w:rsidRPr="00FE7423">
        <w:rPr>
          <w:rFonts w:cs="Lato Light"/>
          <w:szCs w:val="20"/>
        </w:rPr>
        <w:t>Materiały nadające się do ponownego wbudowania są własnością Zamawiającego i należy je odwieźć na składowisko</w:t>
      </w:r>
      <w:r>
        <w:rPr>
          <w:rFonts w:cs="Lato Light"/>
          <w:szCs w:val="20"/>
        </w:rPr>
        <w:t xml:space="preserve"> </w:t>
      </w:r>
      <w:r w:rsidRPr="00FE7423">
        <w:rPr>
          <w:rFonts w:cs="Lato Light"/>
          <w:szCs w:val="20"/>
        </w:rPr>
        <w:t>Zamawiającego.</w:t>
      </w:r>
    </w:p>
    <w:p w14:paraId="794B15AF" w14:textId="6F9AEA52" w:rsidR="00FE7423" w:rsidRDefault="0022225D" w:rsidP="00FE7423">
      <w:pPr>
        <w:rPr>
          <w:rFonts w:cs="Lato Light"/>
          <w:szCs w:val="20"/>
        </w:rPr>
      </w:pPr>
      <w:r>
        <w:rPr>
          <w:rFonts w:cs="Lato Light"/>
          <w:szCs w:val="20"/>
        </w:rPr>
        <w:tab/>
      </w:r>
      <w:r w:rsidR="00FE7423" w:rsidRPr="00FE7423">
        <w:rPr>
          <w:rFonts w:cs="Lato Light"/>
          <w:szCs w:val="20"/>
        </w:rPr>
        <w:t>Niedopuszczalne jest zakopywanie lub palenie materiałów na Terenie Budowy.</w:t>
      </w:r>
    </w:p>
    <w:p w14:paraId="69F89CAD" w14:textId="019F8918" w:rsidR="00FE7423" w:rsidRDefault="00FE7423">
      <w:pPr>
        <w:rPr>
          <w:rFonts w:cs="Lato Light"/>
          <w:szCs w:val="20"/>
        </w:rPr>
      </w:pPr>
      <w:r>
        <w:rPr>
          <w:rFonts w:cs="Lato Light"/>
          <w:szCs w:val="20"/>
        </w:rPr>
        <w:br w:type="page"/>
      </w:r>
    </w:p>
    <w:p w14:paraId="605B14F0" w14:textId="11A04A94" w:rsidR="00FE7423" w:rsidRDefault="00FE7423" w:rsidP="00FE7423">
      <w:pPr>
        <w:pStyle w:val="Nagwek1"/>
      </w:pPr>
      <w:r>
        <w:lastRenderedPageBreak/>
        <w:t>SPRZĘT</w:t>
      </w:r>
    </w:p>
    <w:p w14:paraId="05A64B10" w14:textId="7BA3ED19" w:rsidR="00FE7423" w:rsidRPr="00FE7423" w:rsidRDefault="00FE7423" w:rsidP="00FE7423">
      <w:pPr>
        <w:rPr>
          <w:rFonts w:cs="Lato Light"/>
          <w:szCs w:val="20"/>
        </w:rPr>
      </w:pPr>
      <w:r>
        <w:rPr>
          <w:rFonts w:cs="Lato Light"/>
          <w:szCs w:val="20"/>
        </w:rPr>
        <w:tab/>
      </w:r>
      <w:r w:rsidRPr="00FE7423">
        <w:rPr>
          <w:rFonts w:cs="Lato Light"/>
          <w:szCs w:val="20"/>
        </w:rPr>
        <w:t>Wykonawca jest zobowiązany do używania jedynie takiego sprzętu, który nie spowoduje niekorzystnego wpływu na jakość</w:t>
      </w:r>
      <w:r>
        <w:rPr>
          <w:rFonts w:cs="Lato Light"/>
          <w:szCs w:val="20"/>
        </w:rPr>
        <w:t xml:space="preserve"> </w:t>
      </w:r>
      <w:r w:rsidRPr="00FE7423">
        <w:rPr>
          <w:rFonts w:cs="Lato Light"/>
          <w:szCs w:val="20"/>
        </w:rPr>
        <w:t>wykonywanych robót i będzie gwarantować przeprowadzenie robót, zgodnie z zasadami określonymi w Dokumentacji</w:t>
      </w:r>
      <w:r>
        <w:rPr>
          <w:rFonts w:cs="Lato Light"/>
          <w:szCs w:val="20"/>
        </w:rPr>
        <w:t xml:space="preserve"> </w:t>
      </w:r>
      <w:r w:rsidRPr="00FE7423">
        <w:rPr>
          <w:rFonts w:cs="Lato Light"/>
          <w:szCs w:val="20"/>
        </w:rPr>
        <w:t>Projektowej i STWiORB.</w:t>
      </w:r>
    </w:p>
    <w:p w14:paraId="584AF444" w14:textId="4695F6D8" w:rsidR="00FE7423" w:rsidRPr="00FE7423" w:rsidRDefault="00FE7423" w:rsidP="00FE7423">
      <w:pPr>
        <w:rPr>
          <w:rFonts w:cs="Lato Light"/>
          <w:szCs w:val="20"/>
        </w:rPr>
      </w:pPr>
      <w:r>
        <w:rPr>
          <w:rFonts w:cs="Lato Light"/>
          <w:szCs w:val="20"/>
        </w:rPr>
        <w:tab/>
      </w:r>
      <w:r w:rsidRPr="00FE7423">
        <w:rPr>
          <w:rFonts w:cs="Lato Light"/>
          <w:szCs w:val="20"/>
        </w:rPr>
        <w:t>W przypadku braku ustaleń w wymienionych dokumentach, zasady pracy sprzętu powinny być uzgodnione i zaakceptowane</w:t>
      </w:r>
      <w:r>
        <w:rPr>
          <w:rFonts w:cs="Lato Light"/>
          <w:szCs w:val="20"/>
        </w:rPr>
        <w:t xml:space="preserve"> </w:t>
      </w:r>
      <w:r w:rsidRPr="00FE7423">
        <w:rPr>
          <w:rFonts w:cs="Lato Light"/>
          <w:szCs w:val="20"/>
        </w:rPr>
        <w:t>przez inspektora nadzoru inwestorskiego.</w:t>
      </w:r>
    </w:p>
    <w:p w14:paraId="177A8850" w14:textId="327714D0" w:rsidR="00FE7423" w:rsidRPr="00FE7423" w:rsidRDefault="00FE7423" w:rsidP="00FE7423">
      <w:pPr>
        <w:rPr>
          <w:rFonts w:cs="Lato Light"/>
          <w:szCs w:val="20"/>
        </w:rPr>
      </w:pPr>
      <w:r>
        <w:rPr>
          <w:rFonts w:cs="Lato Light"/>
          <w:szCs w:val="20"/>
        </w:rPr>
        <w:tab/>
      </w:r>
      <w:r w:rsidRPr="00FE7423">
        <w:rPr>
          <w:rFonts w:cs="Lato Light"/>
          <w:szCs w:val="20"/>
        </w:rPr>
        <w:t>Sprzęt należący do Wykonawcy lub wynajęty do wykonania robót musi być utrzymany w dobrym stanie technicznym</w:t>
      </w:r>
      <w:r>
        <w:rPr>
          <w:rFonts w:cs="Lato Light"/>
          <w:szCs w:val="20"/>
        </w:rPr>
        <w:t xml:space="preserve"> </w:t>
      </w:r>
      <w:r w:rsidRPr="00FE7423">
        <w:rPr>
          <w:rFonts w:cs="Lato Light"/>
          <w:szCs w:val="20"/>
        </w:rPr>
        <w:t>i w gotowości do pracy.</w:t>
      </w:r>
      <w:r w:rsidR="0022225D">
        <w:rPr>
          <w:rFonts w:cs="Lato Light"/>
          <w:szCs w:val="20"/>
        </w:rPr>
        <w:t xml:space="preserve"> Będzie on zgodny z normami ochrony środowiska i przepisami dotyczącymi jego użytkowania.</w:t>
      </w:r>
    </w:p>
    <w:p w14:paraId="72CE01C1" w14:textId="6FF0068E" w:rsidR="00FE7423" w:rsidRPr="00FE7423" w:rsidRDefault="00FE7423" w:rsidP="00FE7423">
      <w:pPr>
        <w:rPr>
          <w:rFonts w:cs="Lato Light"/>
          <w:szCs w:val="20"/>
        </w:rPr>
      </w:pPr>
      <w:r>
        <w:rPr>
          <w:rFonts w:cs="Lato Light"/>
          <w:szCs w:val="20"/>
        </w:rPr>
        <w:tab/>
      </w:r>
      <w:r w:rsidRPr="00FE7423">
        <w:rPr>
          <w:rFonts w:cs="Lato Light"/>
          <w:szCs w:val="20"/>
        </w:rPr>
        <w:t>Wykonawca dostarczy, na żądanie, Inspektorowi nadzoru inwestorskiego kopie dokumentów potwierdzających</w:t>
      </w:r>
      <w:r>
        <w:rPr>
          <w:rFonts w:cs="Lato Light"/>
          <w:szCs w:val="20"/>
        </w:rPr>
        <w:t xml:space="preserve"> </w:t>
      </w:r>
      <w:r w:rsidRPr="00FE7423">
        <w:rPr>
          <w:rFonts w:cs="Lato Light"/>
          <w:szCs w:val="20"/>
        </w:rPr>
        <w:t>dopuszczenie sprzętu do użytkowania, tam gdzie jest to wymagane przepisami. Jeżeli przewiduje się możliwość</w:t>
      </w:r>
      <w:r>
        <w:rPr>
          <w:rFonts w:cs="Lato Light"/>
          <w:szCs w:val="20"/>
        </w:rPr>
        <w:t xml:space="preserve"> </w:t>
      </w:r>
      <w:r w:rsidRPr="00FE7423">
        <w:rPr>
          <w:rFonts w:cs="Lato Light"/>
          <w:szCs w:val="20"/>
        </w:rPr>
        <w:t>wariantowego użycia sprzętu przy wykonywanych robotach, Wykonawca powiadomi Inspektora nadzoru inwestorskiego</w:t>
      </w:r>
      <w:r>
        <w:rPr>
          <w:rFonts w:cs="Lato Light"/>
          <w:szCs w:val="20"/>
        </w:rPr>
        <w:t xml:space="preserve"> </w:t>
      </w:r>
      <w:r w:rsidRPr="00FE7423">
        <w:rPr>
          <w:rFonts w:cs="Lato Light"/>
          <w:szCs w:val="20"/>
        </w:rPr>
        <w:t>o swoim zamiarze wyboru i uzyska jego akceptację.</w:t>
      </w:r>
      <w:r>
        <w:rPr>
          <w:rFonts w:cs="Lato Light"/>
          <w:szCs w:val="20"/>
        </w:rPr>
        <w:t xml:space="preserve"> </w:t>
      </w:r>
      <w:r w:rsidRPr="00FE7423">
        <w:rPr>
          <w:rFonts w:cs="Lato Light"/>
          <w:szCs w:val="20"/>
        </w:rPr>
        <w:t>Wybrany sprzęt po akceptacji, nie może być później zmieniany bez zgody Inspektora.</w:t>
      </w:r>
    </w:p>
    <w:p w14:paraId="2ABDC6D9" w14:textId="71CC6F2B" w:rsidR="00FE7423" w:rsidRPr="00FE7423" w:rsidRDefault="00FE7423" w:rsidP="00FE7423">
      <w:pPr>
        <w:rPr>
          <w:rFonts w:cs="Lato Light"/>
          <w:szCs w:val="20"/>
        </w:rPr>
      </w:pPr>
      <w:r>
        <w:rPr>
          <w:rFonts w:cs="Lato Light"/>
          <w:szCs w:val="20"/>
        </w:rPr>
        <w:tab/>
      </w:r>
      <w:r w:rsidRPr="00FE7423">
        <w:rPr>
          <w:rFonts w:cs="Lato Light"/>
          <w:szCs w:val="20"/>
        </w:rPr>
        <w:t>Jakikolwiek sprzęt, maszyny, urządzenia i narzędzia nie gwarantujące zachowania warunków technologicznych, nie zostaną</w:t>
      </w:r>
      <w:r>
        <w:rPr>
          <w:rFonts w:cs="Lato Light"/>
          <w:szCs w:val="20"/>
        </w:rPr>
        <w:t xml:space="preserve"> </w:t>
      </w:r>
      <w:r w:rsidRPr="00FE7423">
        <w:rPr>
          <w:rFonts w:cs="Lato Light"/>
          <w:szCs w:val="20"/>
        </w:rPr>
        <w:t>przez Inspektora nadzoru inwestorskiego dopuszczone do robót.</w:t>
      </w:r>
    </w:p>
    <w:p w14:paraId="4D59CF4E" w14:textId="251C50A4" w:rsidR="00FE7423" w:rsidRDefault="00FE7423" w:rsidP="00FE7423">
      <w:pPr>
        <w:rPr>
          <w:rFonts w:cs="Lato Light"/>
          <w:szCs w:val="20"/>
        </w:rPr>
      </w:pPr>
      <w:r>
        <w:rPr>
          <w:rFonts w:cs="Lato Light"/>
          <w:szCs w:val="20"/>
        </w:rPr>
        <w:tab/>
      </w:r>
      <w:r w:rsidRPr="00FE7423">
        <w:rPr>
          <w:rFonts w:cs="Lato Light"/>
          <w:szCs w:val="20"/>
        </w:rPr>
        <w:t>Wykonawca jest zobligowany do skalkulowania kosztów jednorazowych sprzętu w cenie jednostkowej robót, do których ten</w:t>
      </w:r>
      <w:r>
        <w:rPr>
          <w:rFonts w:cs="Lato Light"/>
          <w:szCs w:val="20"/>
        </w:rPr>
        <w:t xml:space="preserve"> </w:t>
      </w:r>
      <w:r w:rsidRPr="00FE7423">
        <w:rPr>
          <w:rFonts w:cs="Lato Light"/>
          <w:szCs w:val="20"/>
        </w:rPr>
        <w:t>sprzęt jest przeznaczony. Koszty transportu sprzętu nie podlegają oddzielnej zapłacie.</w:t>
      </w:r>
    </w:p>
    <w:p w14:paraId="47BEFB67" w14:textId="7809159E" w:rsidR="00FE7423" w:rsidRDefault="0022225D" w:rsidP="00FE7423">
      <w:pPr>
        <w:rPr>
          <w:rFonts w:cs="Lato Light"/>
          <w:szCs w:val="20"/>
        </w:rPr>
      </w:pPr>
      <w:r>
        <w:rPr>
          <w:rFonts w:cs="Lato Light"/>
          <w:szCs w:val="20"/>
        </w:rPr>
        <w:tab/>
        <w:t>Liczba i wydajność Sprzętu będzie gwarantować przeprowadzenie Robót zgodnie z zasadami określonymi w Dokumentacji Projektowej, Specyfikacjach Technicznych i wskazaniach Inspektora Nadzoru oraz w terminie przewidzianym Umową.</w:t>
      </w:r>
    </w:p>
    <w:p w14:paraId="257CB310" w14:textId="753259E0" w:rsidR="00FE7423" w:rsidRPr="00214985" w:rsidRDefault="00FE7423" w:rsidP="00214985">
      <w:pPr>
        <w:pStyle w:val="Nagwek1"/>
      </w:pPr>
      <w:r>
        <w:t>TRANSPORT</w:t>
      </w:r>
    </w:p>
    <w:p w14:paraId="4F09C151" w14:textId="77777777" w:rsidR="00C756AF" w:rsidRDefault="00C756AF" w:rsidP="00FE7423">
      <w:pPr>
        <w:autoSpaceDE w:val="0"/>
        <w:autoSpaceDN w:val="0"/>
        <w:adjustRightInd w:val="0"/>
        <w:spacing w:after="0" w:line="240" w:lineRule="auto"/>
        <w:rPr>
          <w:rFonts w:eastAsia="ArialNarrow" w:cs="Lato Light"/>
          <w:szCs w:val="20"/>
        </w:rPr>
      </w:pPr>
      <w:r>
        <w:rPr>
          <w:rFonts w:eastAsia="ArialNarrow" w:cs="Lato Light"/>
          <w:szCs w:val="20"/>
        </w:rPr>
        <w:tab/>
      </w:r>
    </w:p>
    <w:p w14:paraId="3E1691FB" w14:textId="788AD09F" w:rsidR="00FE7423" w:rsidRDefault="00C756AF" w:rsidP="00214985">
      <w:pPr>
        <w:autoSpaceDE w:val="0"/>
        <w:autoSpaceDN w:val="0"/>
        <w:adjustRightInd w:val="0"/>
        <w:spacing w:line="240" w:lineRule="auto"/>
        <w:rPr>
          <w:rFonts w:eastAsia="ArialNarrow" w:cs="Lato Light"/>
          <w:szCs w:val="20"/>
        </w:rPr>
      </w:pPr>
      <w:r>
        <w:rPr>
          <w:rFonts w:eastAsia="ArialNarrow" w:cs="Lato Light"/>
          <w:szCs w:val="20"/>
        </w:rPr>
        <w:tab/>
      </w:r>
      <w:r w:rsidR="00FE7423" w:rsidRPr="00FE7423">
        <w:rPr>
          <w:rFonts w:eastAsia="ArialNarrow" w:cs="Lato Light"/>
          <w:szCs w:val="20"/>
        </w:rPr>
        <w:t xml:space="preserve">Wykonawca jest zobowiązany do stosowania jedynie takich </w:t>
      </w:r>
      <w:r w:rsidRPr="00FE7423">
        <w:rPr>
          <w:rFonts w:eastAsia="ArialNarrow" w:cs="Lato Light"/>
          <w:szCs w:val="20"/>
        </w:rPr>
        <w:t>środków</w:t>
      </w:r>
      <w:r w:rsidR="00FE7423" w:rsidRPr="00FE7423">
        <w:rPr>
          <w:rFonts w:eastAsia="ArialNarrow" w:cs="Lato Light"/>
          <w:szCs w:val="20"/>
        </w:rPr>
        <w:t xml:space="preserve"> transportu, </w:t>
      </w:r>
      <w:r w:rsidRPr="00FE7423">
        <w:rPr>
          <w:rFonts w:eastAsia="ArialNarrow" w:cs="Lato Light"/>
          <w:szCs w:val="20"/>
        </w:rPr>
        <w:t>które</w:t>
      </w:r>
      <w:r w:rsidR="00FE7423" w:rsidRPr="00FE7423">
        <w:rPr>
          <w:rFonts w:eastAsia="ArialNarrow" w:cs="Lato Light"/>
          <w:szCs w:val="20"/>
        </w:rPr>
        <w:t xml:space="preserve"> nie wpłyną niekorzystnie na jakość</w:t>
      </w:r>
      <w:r>
        <w:rPr>
          <w:rFonts w:eastAsia="ArialNarrow" w:cs="Lato Light"/>
          <w:szCs w:val="20"/>
        </w:rPr>
        <w:t xml:space="preserve"> </w:t>
      </w:r>
      <w:r w:rsidR="00FE7423" w:rsidRPr="00FE7423">
        <w:rPr>
          <w:rFonts w:eastAsia="ArialNarrow" w:cs="Lato Light"/>
          <w:szCs w:val="20"/>
        </w:rPr>
        <w:t xml:space="preserve">wykonywanych </w:t>
      </w:r>
      <w:r w:rsidR="00214985">
        <w:rPr>
          <w:rFonts w:eastAsia="ArialNarrow" w:cs="Lato Light"/>
          <w:szCs w:val="20"/>
        </w:rPr>
        <w:t>R</w:t>
      </w:r>
      <w:r w:rsidR="00FE7423" w:rsidRPr="00FE7423">
        <w:rPr>
          <w:rFonts w:eastAsia="ArialNarrow" w:cs="Lato Light"/>
          <w:szCs w:val="20"/>
        </w:rPr>
        <w:t>ob</w:t>
      </w:r>
      <w:r>
        <w:rPr>
          <w:rFonts w:eastAsia="ArialNarrow" w:cs="Lato Light"/>
          <w:szCs w:val="20"/>
        </w:rPr>
        <w:t>ó</w:t>
      </w:r>
      <w:r w:rsidR="00FE7423" w:rsidRPr="00FE7423">
        <w:rPr>
          <w:rFonts w:eastAsia="ArialNarrow" w:cs="Lato Light"/>
          <w:szCs w:val="20"/>
        </w:rPr>
        <w:t xml:space="preserve">t i na właściwości przewożonych </w:t>
      </w:r>
      <w:r w:rsidR="00214985">
        <w:rPr>
          <w:rFonts w:eastAsia="ArialNarrow" w:cs="Lato Light"/>
          <w:szCs w:val="20"/>
        </w:rPr>
        <w:t>M</w:t>
      </w:r>
      <w:r w:rsidRPr="00FE7423">
        <w:rPr>
          <w:rFonts w:eastAsia="ArialNarrow" w:cs="Lato Light"/>
          <w:szCs w:val="20"/>
        </w:rPr>
        <w:t>ateriałów</w:t>
      </w:r>
      <w:r w:rsidR="00FE7423" w:rsidRPr="00FE7423">
        <w:rPr>
          <w:rFonts w:eastAsia="ArialNarrow" w:cs="Lato Light"/>
          <w:szCs w:val="20"/>
        </w:rPr>
        <w:t>.</w:t>
      </w:r>
    </w:p>
    <w:p w14:paraId="6355CAB6" w14:textId="3ECA4D09" w:rsidR="00C756AF" w:rsidRDefault="00214985" w:rsidP="00214985">
      <w:pPr>
        <w:autoSpaceDE w:val="0"/>
        <w:autoSpaceDN w:val="0"/>
        <w:adjustRightInd w:val="0"/>
        <w:spacing w:line="240" w:lineRule="auto"/>
        <w:rPr>
          <w:rFonts w:eastAsia="ArialNarrow" w:cs="Lato Light"/>
          <w:szCs w:val="20"/>
        </w:rPr>
      </w:pPr>
      <w:r>
        <w:rPr>
          <w:rFonts w:eastAsia="ArialNarrow" w:cs="Lato Light"/>
          <w:szCs w:val="20"/>
        </w:rPr>
        <w:tab/>
        <w:t>Liczba środków transportu powinna zapewniać prowadzenie Robót zgodnie z zasadami określonymi w Dokumentacji Projektowej, Specyfikacjach Technicznych i wskazaniach Inspektora Nadzoru oraz w terminie przewidzianym Kontraktem.</w:t>
      </w:r>
    </w:p>
    <w:p w14:paraId="0FD7E29E" w14:textId="5A93E488" w:rsidR="00FE7423" w:rsidRPr="00FE7423" w:rsidRDefault="00C756AF" w:rsidP="00FE7423">
      <w:pPr>
        <w:autoSpaceDE w:val="0"/>
        <w:autoSpaceDN w:val="0"/>
        <w:adjustRightInd w:val="0"/>
        <w:spacing w:after="0" w:line="240" w:lineRule="auto"/>
        <w:rPr>
          <w:rFonts w:eastAsia="ArialNarrow" w:cs="Lato Light"/>
          <w:szCs w:val="20"/>
        </w:rPr>
      </w:pPr>
      <w:r>
        <w:rPr>
          <w:rFonts w:eastAsia="ArialNarrow" w:cs="Lato Light"/>
          <w:szCs w:val="20"/>
        </w:rPr>
        <w:tab/>
      </w:r>
      <w:r w:rsidR="00FE7423" w:rsidRPr="00FE7423">
        <w:rPr>
          <w:rFonts w:eastAsia="ArialNarrow" w:cs="Lato Light"/>
          <w:szCs w:val="20"/>
        </w:rPr>
        <w:t>Wykonawca będzie usuwał, na bieżąco i na własny koszt, wszelkie zanieczyszczenia spowodowane jego pojazdami na</w:t>
      </w:r>
      <w:r>
        <w:rPr>
          <w:rFonts w:eastAsia="ArialNarrow" w:cs="Lato Light"/>
          <w:szCs w:val="20"/>
        </w:rPr>
        <w:t xml:space="preserve"> </w:t>
      </w:r>
      <w:r w:rsidR="00FE7423" w:rsidRPr="00FE7423">
        <w:rPr>
          <w:rFonts w:eastAsia="ArialNarrow" w:cs="Lato Light"/>
          <w:szCs w:val="20"/>
        </w:rPr>
        <w:t>drogach publicznych i na dojazdach na teren budowy.</w:t>
      </w:r>
    </w:p>
    <w:p w14:paraId="4F42AB36" w14:textId="77777777" w:rsidR="00C756AF" w:rsidRDefault="00C756AF" w:rsidP="00FE7423">
      <w:pPr>
        <w:autoSpaceDE w:val="0"/>
        <w:autoSpaceDN w:val="0"/>
        <w:adjustRightInd w:val="0"/>
        <w:spacing w:after="0" w:line="240" w:lineRule="auto"/>
        <w:rPr>
          <w:rFonts w:eastAsia="ArialNarrow" w:cs="Lato Light"/>
          <w:szCs w:val="20"/>
        </w:rPr>
      </w:pPr>
    </w:p>
    <w:p w14:paraId="7C21C159" w14:textId="71FA2CB5" w:rsidR="00FE7423" w:rsidRDefault="00C756AF" w:rsidP="00214985">
      <w:pPr>
        <w:autoSpaceDE w:val="0"/>
        <w:autoSpaceDN w:val="0"/>
        <w:adjustRightInd w:val="0"/>
        <w:spacing w:line="240" w:lineRule="auto"/>
        <w:rPr>
          <w:rFonts w:eastAsia="ArialNarrow" w:cs="Lato Light"/>
          <w:szCs w:val="20"/>
        </w:rPr>
      </w:pPr>
      <w:r>
        <w:rPr>
          <w:rFonts w:eastAsia="ArialNarrow" w:cs="Lato Light"/>
          <w:szCs w:val="20"/>
        </w:rPr>
        <w:tab/>
      </w:r>
      <w:r w:rsidR="00FE7423" w:rsidRPr="00FE7423">
        <w:rPr>
          <w:rFonts w:eastAsia="ArialNarrow" w:cs="Lato Light"/>
          <w:szCs w:val="20"/>
        </w:rPr>
        <w:t xml:space="preserve">Inwestor ma prawo zakwestionować całość lub część dostaw w przypadku uszkodzenia </w:t>
      </w:r>
      <w:r w:rsidRPr="00FE7423">
        <w:rPr>
          <w:rFonts w:eastAsia="ArialNarrow" w:cs="Lato Light"/>
          <w:szCs w:val="20"/>
        </w:rPr>
        <w:t>lub stwierdzenia</w:t>
      </w:r>
      <w:r w:rsidR="00FE7423" w:rsidRPr="00FE7423">
        <w:rPr>
          <w:rFonts w:eastAsia="ArialNarrow" w:cs="Lato Light"/>
          <w:szCs w:val="20"/>
        </w:rPr>
        <w:t xml:space="preserve"> niezgodności</w:t>
      </w:r>
      <w:r>
        <w:rPr>
          <w:rFonts w:eastAsia="ArialNarrow" w:cs="Lato Light"/>
          <w:szCs w:val="20"/>
        </w:rPr>
        <w:t xml:space="preserve"> </w:t>
      </w:r>
      <w:r w:rsidR="00FE7423" w:rsidRPr="00FE7423">
        <w:rPr>
          <w:rFonts w:eastAsia="ArialNarrow" w:cs="Lato Light"/>
          <w:szCs w:val="20"/>
        </w:rPr>
        <w:t>z warunkami technicznymi.</w:t>
      </w:r>
    </w:p>
    <w:p w14:paraId="2591FED0" w14:textId="3C0B69C5" w:rsidR="00214985" w:rsidRDefault="00214985" w:rsidP="00214985">
      <w:pPr>
        <w:autoSpaceDE w:val="0"/>
        <w:autoSpaceDN w:val="0"/>
        <w:adjustRightInd w:val="0"/>
        <w:spacing w:line="240" w:lineRule="auto"/>
        <w:rPr>
          <w:rFonts w:eastAsia="ArialNarrow" w:cs="Lato Light"/>
          <w:szCs w:val="20"/>
        </w:rPr>
      </w:pPr>
      <w:r>
        <w:rPr>
          <w:rFonts w:eastAsia="ArialNarrow" w:cs="Lato Light"/>
          <w:szCs w:val="20"/>
        </w:rPr>
        <w:tab/>
        <w:t>Przy ruchu na drogach publicznych pojazdy będą spełniać wszelkie wymagania dotyczące przepisów ruchu drogowego. Środki transportu, które nie odpowiadają warunkom Umowy, będą na polecenie Inspektora Nadzoru usunięte z Placu Budowy.</w:t>
      </w:r>
    </w:p>
    <w:p w14:paraId="1CE588AE" w14:textId="7A6400B8" w:rsidR="00214985" w:rsidRDefault="00214985" w:rsidP="00214985">
      <w:pPr>
        <w:autoSpaceDE w:val="0"/>
        <w:autoSpaceDN w:val="0"/>
        <w:adjustRightInd w:val="0"/>
        <w:spacing w:line="240" w:lineRule="auto"/>
        <w:rPr>
          <w:rFonts w:eastAsia="ArialNarrow" w:cs="Lato Light"/>
          <w:szCs w:val="20"/>
        </w:rPr>
      </w:pPr>
      <w:r>
        <w:rPr>
          <w:rFonts w:eastAsia="ArialNarrow" w:cs="Lato Light"/>
          <w:szCs w:val="20"/>
        </w:rPr>
        <w:tab/>
        <w:t>Wykonawca będzie usuwać na bieżąco, na własny koszt, wszelkie zanieczyszczenia spowodowane jego pojazdami na drogach publicznych oraz dojazdach do Placu Budowy.</w:t>
      </w:r>
    </w:p>
    <w:p w14:paraId="414CC6CA" w14:textId="39730714" w:rsidR="00C756AF" w:rsidRDefault="00C756AF" w:rsidP="00C756AF">
      <w:pPr>
        <w:autoSpaceDE w:val="0"/>
        <w:autoSpaceDN w:val="0"/>
        <w:adjustRightInd w:val="0"/>
        <w:spacing w:after="0" w:line="240" w:lineRule="auto"/>
        <w:rPr>
          <w:rFonts w:eastAsia="ArialNarrow" w:cs="Lato Light"/>
          <w:szCs w:val="20"/>
        </w:rPr>
      </w:pPr>
    </w:p>
    <w:p w14:paraId="213D22AF" w14:textId="41685CDB" w:rsidR="00C756AF" w:rsidRDefault="00C756AF" w:rsidP="00C756AF">
      <w:pPr>
        <w:rPr>
          <w:rFonts w:eastAsia="ArialNarrow" w:cs="Lato Light"/>
          <w:szCs w:val="20"/>
        </w:rPr>
      </w:pPr>
      <w:r>
        <w:rPr>
          <w:rFonts w:eastAsia="ArialNarrow" w:cs="Lato Light"/>
          <w:szCs w:val="20"/>
        </w:rPr>
        <w:br w:type="page"/>
      </w:r>
    </w:p>
    <w:p w14:paraId="5B4A5516" w14:textId="3EDE12F6" w:rsidR="00C756AF" w:rsidRDefault="00C756AF" w:rsidP="00C756AF">
      <w:pPr>
        <w:pStyle w:val="Nagwek1"/>
        <w:rPr>
          <w:rFonts w:eastAsia="ArialNarrow"/>
        </w:rPr>
      </w:pPr>
      <w:r>
        <w:rPr>
          <w:rFonts w:eastAsia="ArialNarrow"/>
        </w:rPr>
        <w:lastRenderedPageBreak/>
        <w:t>WYMAGANIA DOTYCZĄCE WYKONANIA ROBÓT</w:t>
      </w:r>
    </w:p>
    <w:p w14:paraId="688A3A9C" w14:textId="0D851387" w:rsidR="00C756AF" w:rsidRDefault="00C756AF" w:rsidP="00C756AF">
      <w:pPr>
        <w:pStyle w:val="Nagwek2"/>
      </w:pPr>
      <w:r>
        <w:t>Ogólne zasady wykonania robót</w:t>
      </w:r>
    </w:p>
    <w:p w14:paraId="6553E90E" w14:textId="7F99EE41" w:rsidR="00C756AF" w:rsidRPr="00C756AF" w:rsidRDefault="00C756AF" w:rsidP="00C756AF">
      <w:pPr>
        <w:rPr>
          <w:rFonts w:cs="Lato Light"/>
          <w:szCs w:val="20"/>
        </w:rPr>
      </w:pPr>
      <w:r>
        <w:tab/>
      </w:r>
      <w:r w:rsidRPr="00C756AF">
        <w:rPr>
          <w:rFonts w:cs="Lato Light"/>
          <w:szCs w:val="20"/>
        </w:rPr>
        <w:t>Wykonawca jest zobowiązany do zrealizowania i ukończenia Robót określonych zgodnie z Umową oraz poleceniami</w:t>
      </w:r>
      <w:r>
        <w:rPr>
          <w:rFonts w:cs="Lato Light"/>
          <w:szCs w:val="20"/>
        </w:rPr>
        <w:t xml:space="preserve"> </w:t>
      </w:r>
      <w:r w:rsidRPr="00C756AF">
        <w:rPr>
          <w:rFonts w:cs="Lato Light"/>
          <w:szCs w:val="20"/>
        </w:rPr>
        <w:t>Inspektora Nadzoru i do usunięcia wszelkich wad.</w:t>
      </w:r>
    </w:p>
    <w:p w14:paraId="03D549B8" w14:textId="5DBC8FC0" w:rsidR="00C756AF" w:rsidRPr="00C756AF" w:rsidRDefault="00C756AF" w:rsidP="00C756AF">
      <w:pPr>
        <w:rPr>
          <w:rFonts w:cs="Lato Light"/>
          <w:szCs w:val="20"/>
        </w:rPr>
      </w:pPr>
      <w:r>
        <w:rPr>
          <w:rFonts w:cs="Lato Light"/>
          <w:szCs w:val="20"/>
        </w:rPr>
        <w:tab/>
      </w:r>
      <w:r w:rsidRPr="00C756AF">
        <w:rPr>
          <w:rFonts w:cs="Lato Light"/>
          <w:szCs w:val="20"/>
        </w:rPr>
        <w:t>Wykonawca dostarczy na Teren Budowy urządzenia i materiały oraz dokumenty wyspecyfikowane w Umowie, a także</w:t>
      </w:r>
      <w:r>
        <w:rPr>
          <w:rFonts w:cs="Lato Light"/>
          <w:szCs w:val="20"/>
        </w:rPr>
        <w:t xml:space="preserve"> </w:t>
      </w:r>
      <w:r w:rsidRPr="00C756AF">
        <w:rPr>
          <w:rFonts w:cs="Lato Light"/>
          <w:szCs w:val="20"/>
        </w:rPr>
        <w:t>niezbędny personel i inne rzeczy i usługi (tymczasowe lub stałe) konieczne do wykonania robót.</w:t>
      </w:r>
    </w:p>
    <w:p w14:paraId="36D39529" w14:textId="1C0EE91B" w:rsidR="00C756AF" w:rsidRPr="00C756AF" w:rsidRDefault="00C756AF" w:rsidP="00C756AF">
      <w:pPr>
        <w:rPr>
          <w:rFonts w:cs="Lato Light"/>
          <w:szCs w:val="20"/>
        </w:rPr>
      </w:pPr>
      <w:r>
        <w:rPr>
          <w:rFonts w:cs="Lato Light"/>
          <w:szCs w:val="20"/>
        </w:rPr>
        <w:tab/>
      </w:r>
      <w:r w:rsidRPr="00C756AF">
        <w:rPr>
          <w:rFonts w:cs="Lato Light"/>
          <w:szCs w:val="20"/>
        </w:rPr>
        <w:t>Wykonawca ponosi odpowiedzialność za dokładne wytyczenie w terenie i wyznaczenie wysokości punktów wszystkich</w:t>
      </w:r>
      <w:r>
        <w:rPr>
          <w:rFonts w:cs="Lato Light"/>
          <w:szCs w:val="20"/>
        </w:rPr>
        <w:t xml:space="preserve"> </w:t>
      </w:r>
      <w:r w:rsidRPr="00C756AF">
        <w:rPr>
          <w:rFonts w:cs="Lato Light"/>
          <w:szCs w:val="20"/>
        </w:rPr>
        <w:t>elementów Robót zgodnie z wymiarami i rzędnymi określonymi w dokumentacji projektowej lub przekazanymi na piśmie</w:t>
      </w:r>
      <w:r>
        <w:rPr>
          <w:rFonts w:cs="Lato Light"/>
          <w:szCs w:val="20"/>
        </w:rPr>
        <w:t xml:space="preserve"> </w:t>
      </w:r>
      <w:r w:rsidRPr="00C756AF">
        <w:rPr>
          <w:rFonts w:cs="Lato Light"/>
          <w:szCs w:val="20"/>
        </w:rPr>
        <w:t>przez Inspektora Nadzoru. Następstwa jakiegokolwiek błędu spowodowanego przez Wykonawcę w wytyczeniu</w:t>
      </w:r>
      <w:r>
        <w:rPr>
          <w:rFonts w:cs="Lato Light"/>
          <w:szCs w:val="20"/>
        </w:rPr>
        <w:t xml:space="preserve"> </w:t>
      </w:r>
      <w:r w:rsidRPr="00C756AF">
        <w:rPr>
          <w:rFonts w:cs="Lato Light"/>
          <w:szCs w:val="20"/>
        </w:rPr>
        <w:t>i wyznaczeniu robót zostaną poprawione przez Wykonawcę na własny koszt.</w:t>
      </w:r>
    </w:p>
    <w:p w14:paraId="03B65F93" w14:textId="728F7044" w:rsidR="00C756AF" w:rsidRPr="00C756AF" w:rsidRDefault="00C756AF" w:rsidP="00C756AF">
      <w:pPr>
        <w:rPr>
          <w:rFonts w:cs="Lato Light"/>
          <w:szCs w:val="20"/>
        </w:rPr>
      </w:pPr>
      <w:r>
        <w:rPr>
          <w:rFonts w:cs="Lato Light"/>
          <w:szCs w:val="20"/>
        </w:rPr>
        <w:tab/>
      </w:r>
      <w:r w:rsidRPr="00C756AF">
        <w:rPr>
          <w:rFonts w:cs="Lato Light"/>
          <w:szCs w:val="20"/>
        </w:rPr>
        <w:t>Wykonawca będzie odpowiedzialny za stosowność, stabilność i bezpieczeństwo wszystkich działań prowadzonych na</w:t>
      </w:r>
      <w:r>
        <w:rPr>
          <w:rFonts w:cs="Lato Light"/>
          <w:szCs w:val="20"/>
        </w:rPr>
        <w:t xml:space="preserve"> </w:t>
      </w:r>
      <w:r w:rsidRPr="00C756AF">
        <w:rPr>
          <w:rFonts w:cs="Lato Light"/>
          <w:szCs w:val="20"/>
        </w:rPr>
        <w:t>Terenie Budowy, oraz będzie odpowiedzialny za wszystkie dokumenty oraz takie projekty każdej części składowej urządzeń</w:t>
      </w:r>
      <w:r>
        <w:rPr>
          <w:rFonts w:cs="Lato Light"/>
          <w:szCs w:val="20"/>
        </w:rPr>
        <w:t xml:space="preserve"> </w:t>
      </w:r>
      <w:r w:rsidRPr="00C756AF">
        <w:rPr>
          <w:rFonts w:cs="Lato Light"/>
          <w:szCs w:val="20"/>
        </w:rPr>
        <w:t>i materiałów, jakie będą wymagane, aby ta część była zgodna z Umową.</w:t>
      </w:r>
    </w:p>
    <w:p w14:paraId="0C0F65AF" w14:textId="12C00E67" w:rsidR="00C756AF" w:rsidRPr="00C756AF" w:rsidRDefault="00C756AF" w:rsidP="00C756AF">
      <w:pPr>
        <w:rPr>
          <w:rFonts w:cs="Lato Light"/>
          <w:szCs w:val="20"/>
        </w:rPr>
      </w:pPr>
      <w:r>
        <w:rPr>
          <w:rFonts w:cs="Lato Light"/>
          <w:szCs w:val="20"/>
        </w:rPr>
        <w:tab/>
      </w:r>
      <w:r w:rsidRPr="00C756AF">
        <w:rPr>
          <w:rFonts w:cs="Lato Light"/>
          <w:szCs w:val="20"/>
        </w:rPr>
        <w:t>Wykonawca ograniczy prowadzenie swoich działań do Terenu Budowy i do wszelkich dodatkowych obszarów, jakie mogą</w:t>
      </w:r>
      <w:r>
        <w:rPr>
          <w:rFonts w:cs="Lato Light"/>
          <w:szCs w:val="20"/>
        </w:rPr>
        <w:t xml:space="preserve"> </w:t>
      </w:r>
      <w:r w:rsidRPr="00C756AF">
        <w:rPr>
          <w:rFonts w:cs="Lato Light"/>
          <w:szCs w:val="20"/>
        </w:rPr>
        <w:t>być uzyskane przez Wykonawcę i uzgodnione z Inspektorem Nadzoru Inwestorskiego jako obszary robocze.</w:t>
      </w:r>
    </w:p>
    <w:p w14:paraId="454AE2A2" w14:textId="007DBCDF" w:rsidR="00C756AF" w:rsidRDefault="00C756AF" w:rsidP="00C756AF">
      <w:pPr>
        <w:rPr>
          <w:rFonts w:cs="Lato Light"/>
          <w:szCs w:val="20"/>
        </w:rPr>
      </w:pPr>
      <w:r>
        <w:rPr>
          <w:rFonts w:cs="Lato Light"/>
          <w:szCs w:val="20"/>
        </w:rPr>
        <w:tab/>
      </w:r>
      <w:r w:rsidRPr="00C756AF">
        <w:rPr>
          <w:rFonts w:cs="Lato Light"/>
          <w:szCs w:val="20"/>
        </w:rPr>
        <w:t>Podczas realizacji robót Wykonawca będzie utrzymywał Teren Budowy w stanie wolnym od wszelkich niepotrzebnych</w:t>
      </w:r>
      <w:r>
        <w:rPr>
          <w:rFonts w:cs="Lato Light"/>
          <w:szCs w:val="20"/>
        </w:rPr>
        <w:t xml:space="preserve"> </w:t>
      </w:r>
      <w:r w:rsidRPr="00C756AF">
        <w:rPr>
          <w:rFonts w:cs="Lato Light"/>
          <w:szCs w:val="20"/>
        </w:rPr>
        <w:t>przeszkód oraz będzie przechowywał w magazynie, lub odpowiednio rozmieści wszelki sprzęt i nadmiar materiałów.</w:t>
      </w:r>
    </w:p>
    <w:p w14:paraId="5470B56C" w14:textId="6121CA10" w:rsidR="00C756AF" w:rsidRPr="00C756AF" w:rsidRDefault="00C756AF" w:rsidP="00C756AF">
      <w:pPr>
        <w:rPr>
          <w:rFonts w:cs="Lato Light"/>
          <w:szCs w:val="20"/>
        </w:rPr>
      </w:pPr>
      <w:r>
        <w:rPr>
          <w:rFonts w:cs="Lato Light"/>
          <w:szCs w:val="20"/>
        </w:rPr>
        <w:tab/>
      </w:r>
      <w:r w:rsidRPr="00C756AF">
        <w:rPr>
          <w:rFonts w:cs="Lato Light"/>
          <w:szCs w:val="20"/>
        </w:rPr>
        <w:t>Wykonawca wytyczy roboty w nawiązaniu do punktów, linii i poziomów odniesienia sprecyzowanych w Umowie lub</w:t>
      </w:r>
      <w:r>
        <w:rPr>
          <w:rFonts w:cs="Lato Light"/>
          <w:szCs w:val="20"/>
        </w:rPr>
        <w:t xml:space="preserve"> </w:t>
      </w:r>
      <w:r w:rsidRPr="00C756AF">
        <w:rPr>
          <w:rFonts w:cs="Lato Light"/>
          <w:szCs w:val="20"/>
        </w:rPr>
        <w:t>podanych w powiadomieniu Inspektora Nadzoru Inwestorskiego.</w:t>
      </w:r>
    </w:p>
    <w:p w14:paraId="52335F83" w14:textId="5AACA360" w:rsidR="00C756AF" w:rsidRPr="00C756AF" w:rsidRDefault="00C756AF" w:rsidP="00C756AF">
      <w:pPr>
        <w:rPr>
          <w:rFonts w:cs="Lato Light"/>
          <w:szCs w:val="20"/>
        </w:rPr>
      </w:pPr>
      <w:r>
        <w:rPr>
          <w:rFonts w:cs="Lato Light"/>
          <w:szCs w:val="20"/>
        </w:rPr>
        <w:tab/>
      </w:r>
      <w:r w:rsidRPr="00C756AF">
        <w:rPr>
          <w:rFonts w:cs="Lato Light"/>
          <w:szCs w:val="20"/>
        </w:rPr>
        <w:t>Wykonawca będzie odpowiedzialny za poprawne usytuowanie wszystkich części robót i naprawi każdy błąd w usytuowaniu,</w:t>
      </w:r>
      <w:r>
        <w:rPr>
          <w:rFonts w:cs="Lato Light"/>
          <w:szCs w:val="20"/>
        </w:rPr>
        <w:t xml:space="preserve"> </w:t>
      </w:r>
      <w:r w:rsidRPr="00C756AF">
        <w:rPr>
          <w:rFonts w:cs="Lato Light"/>
          <w:szCs w:val="20"/>
        </w:rPr>
        <w:t>poziomach, wymiarach czy wyosiowaniu robót.</w:t>
      </w:r>
    </w:p>
    <w:p w14:paraId="7DBA5DC6" w14:textId="4CFDC7B9" w:rsidR="00C756AF" w:rsidRPr="00C756AF" w:rsidRDefault="00C756AF" w:rsidP="00C756AF">
      <w:pPr>
        <w:rPr>
          <w:rFonts w:cs="Lato Light"/>
          <w:szCs w:val="20"/>
        </w:rPr>
      </w:pPr>
      <w:r>
        <w:rPr>
          <w:rFonts w:cs="Lato Light"/>
          <w:szCs w:val="20"/>
        </w:rPr>
        <w:tab/>
      </w:r>
      <w:r w:rsidRPr="00C756AF">
        <w:rPr>
          <w:rFonts w:cs="Lato Light"/>
          <w:szCs w:val="20"/>
        </w:rPr>
        <w:t>Polecenia Inspektora Nadzoru będą wykonywane po ich otrzymaniu przez Wykonawcę nie później niż w terminie</w:t>
      </w:r>
      <w:r>
        <w:rPr>
          <w:rFonts w:cs="Lato Light"/>
          <w:szCs w:val="20"/>
        </w:rPr>
        <w:t xml:space="preserve"> </w:t>
      </w:r>
      <w:r w:rsidRPr="00C756AF">
        <w:rPr>
          <w:rFonts w:cs="Lato Light"/>
          <w:szCs w:val="20"/>
        </w:rPr>
        <w:t xml:space="preserve">wyznaczonym przez Inspektora Nadzoru, pod groźbą zatrzymania robót. </w:t>
      </w:r>
      <w:r>
        <w:rPr>
          <w:rFonts w:cs="Lato Light"/>
          <w:szCs w:val="20"/>
        </w:rPr>
        <w:t xml:space="preserve"> </w:t>
      </w:r>
      <w:r w:rsidRPr="00C756AF">
        <w:rPr>
          <w:rFonts w:cs="Lato Light"/>
          <w:szCs w:val="20"/>
        </w:rPr>
        <w:t>Skutki finansowe z tego tytułu będzie ponosił</w:t>
      </w:r>
      <w:r>
        <w:rPr>
          <w:rFonts w:cs="Lato Light"/>
          <w:szCs w:val="20"/>
        </w:rPr>
        <w:t xml:space="preserve"> </w:t>
      </w:r>
      <w:r w:rsidRPr="00C756AF">
        <w:rPr>
          <w:rFonts w:cs="Lato Light"/>
          <w:szCs w:val="20"/>
        </w:rPr>
        <w:t>Wykonawca.</w:t>
      </w:r>
    </w:p>
    <w:p w14:paraId="4E4FDD4C" w14:textId="679CCB77" w:rsidR="00C756AF" w:rsidRPr="00C756AF" w:rsidRDefault="00C756AF" w:rsidP="00C756AF">
      <w:pPr>
        <w:rPr>
          <w:rFonts w:cs="Lato Light"/>
          <w:szCs w:val="20"/>
        </w:rPr>
      </w:pPr>
      <w:r>
        <w:rPr>
          <w:rFonts w:cs="Lato Light"/>
          <w:szCs w:val="20"/>
        </w:rPr>
        <w:tab/>
      </w:r>
      <w:r w:rsidRPr="00C756AF">
        <w:rPr>
          <w:rFonts w:cs="Lato Light"/>
          <w:szCs w:val="20"/>
        </w:rPr>
        <w:t>Roboty nieujęte w dokumentacji, a wynikające z technologii budowy, zastosowania materiałów lub montażu urządzeń winny</w:t>
      </w:r>
      <w:r>
        <w:rPr>
          <w:rFonts w:cs="Lato Light"/>
          <w:szCs w:val="20"/>
        </w:rPr>
        <w:t xml:space="preserve"> </w:t>
      </w:r>
      <w:r w:rsidRPr="00C756AF">
        <w:rPr>
          <w:rFonts w:cs="Lato Light"/>
          <w:szCs w:val="20"/>
        </w:rPr>
        <w:t>być uwzględnione w kosztorysie ofertowym Wykonawcy. Brak ich wyszczególnienia w dokumentacji nie może stanowić</w:t>
      </w:r>
      <w:r>
        <w:rPr>
          <w:rFonts w:cs="Lato Light"/>
          <w:szCs w:val="20"/>
        </w:rPr>
        <w:t xml:space="preserve"> </w:t>
      </w:r>
      <w:r w:rsidRPr="00C756AF">
        <w:rPr>
          <w:rFonts w:cs="Lato Light"/>
          <w:szCs w:val="20"/>
        </w:rPr>
        <w:t>podstawy do roszczeń finansowych Wykonawcy w stosunku do Inwestora lub Biura Projektów.</w:t>
      </w:r>
    </w:p>
    <w:p w14:paraId="6BFD8FEC" w14:textId="2CF7D809" w:rsidR="00C756AF" w:rsidRPr="00C756AF" w:rsidRDefault="00C756AF" w:rsidP="00C756AF">
      <w:pPr>
        <w:rPr>
          <w:rFonts w:cs="Lato Light"/>
          <w:szCs w:val="20"/>
        </w:rPr>
      </w:pPr>
      <w:r>
        <w:rPr>
          <w:rFonts w:cs="Lato Light"/>
          <w:szCs w:val="20"/>
        </w:rPr>
        <w:tab/>
      </w:r>
      <w:r w:rsidRPr="00C756AF">
        <w:rPr>
          <w:rFonts w:cs="Lato Light"/>
          <w:szCs w:val="20"/>
        </w:rPr>
        <w:t>Przed przystąpieniem do rob</w:t>
      </w:r>
      <w:r>
        <w:rPr>
          <w:rFonts w:cs="Lato Light"/>
          <w:szCs w:val="20"/>
        </w:rPr>
        <w:t>ó</w:t>
      </w:r>
      <w:r w:rsidRPr="00C756AF">
        <w:rPr>
          <w:rFonts w:cs="Lato Light"/>
          <w:szCs w:val="20"/>
        </w:rPr>
        <w:t xml:space="preserve">t sprawdzić w odpowiednich projektach roboty </w:t>
      </w:r>
      <w:r>
        <w:rPr>
          <w:rFonts w:cs="Lato Light"/>
          <w:szCs w:val="20"/>
        </w:rPr>
        <w:t>po</w:t>
      </w:r>
      <w:r w:rsidRPr="00C756AF">
        <w:rPr>
          <w:rFonts w:cs="Lato Light"/>
          <w:szCs w:val="20"/>
        </w:rPr>
        <w:t>wiązane. Ewentualne wady koordynacji</w:t>
      </w:r>
      <w:r>
        <w:rPr>
          <w:rFonts w:cs="Lato Light"/>
          <w:szCs w:val="20"/>
        </w:rPr>
        <w:t xml:space="preserve"> </w:t>
      </w:r>
      <w:r w:rsidRPr="00C756AF">
        <w:rPr>
          <w:rFonts w:cs="Lato Light"/>
          <w:szCs w:val="20"/>
        </w:rPr>
        <w:t>przedstawić nadzorowi autorskiemu przed przystąpieniem do robót. Prowadzenie robót w przypadku stwierdzenia wad</w:t>
      </w:r>
      <w:r>
        <w:rPr>
          <w:rFonts w:cs="Lato Light"/>
          <w:szCs w:val="20"/>
        </w:rPr>
        <w:t xml:space="preserve"> </w:t>
      </w:r>
      <w:r w:rsidRPr="00C756AF">
        <w:rPr>
          <w:rFonts w:cs="Lato Light"/>
          <w:szCs w:val="20"/>
        </w:rPr>
        <w:t>koordynacji projektu jest zabronione. W szczególności zabronione jest prowadzenie robót w oparciu o dokumentacje jednej</w:t>
      </w:r>
      <w:r>
        <w:rPr>
          <w:rFonts w:cs="Lato Light"/>
          <w:szCs w:val="20"/>
        </w:rPr>
        <w:t xml:space="preserve"> </w:t>
      </w:r>
      <w:r w:rsidRPr="00C756AF">
        <w:rPr>
          <w:rFonts w:cs="Lato Light"/>
          <w:szCs w:val="20"/>
        </w:rPr>
        <w:t>branży bez sprawdzenia ich odniesień do architektury i pozostałych branż. W razie wątpliwości dotyczących projektu należy</w:t>
      </w:r>
      <w:r>
        <w:rPr>
          <w:rFonts w:cs="Lato Light"/>
          <w:szCs w:val="20"/>
        </w:rPr>
        <w:t xml:space="preserve"> </w:t>
      </w:r>
      <w:r w:rsidRPr="00C756AF">
        <w:rPr>
          <w:rFonts w:cs="Lato Light"/>
          <w:szCs w:val="20"/>
        </w:rPr>
        <w:t>skontaktować się z projektantem i powyższe wątpliwości wyjaśnić.</w:t>
      </w:r>
    </w:p>
    <w:p w14:paraId="56448400" w14:textId="5D16476A" w:rsidR="00C756AF" w:rsidRPr="00C756AF" w:rsidRDefault="00C756AF" w:rsidP="00C756AF">
      <w:pPr>
        <w:rPr>
          <w:rFonts w:cs="Lato Light"/>
          <w:szCs w:val="20"/>
        </w:rPr>
      </w:pPr>
      <w:r>
        <w:rPr>
          <w:rFonts w:cs="Lato Light"/>
          <w:szCs w:val="20"/>
        </w:rPr>
        <w:tab/>
      </w:r>
      <w:r w:rsidRPr="00C756AF">
        <w:rPr>
          <w:rFonts w:cs="Lato Light"/>
          <w:szCs w:val="20"/>
        </w:rPr>
        <w:t>Kierownik budowy jest zobowiązany do przygotowania planu ewakuacji w zależności od prowadzonych robót budowlanych</w:t>
      </w:r>
      <w:r>
        <w:rPr>
          <w:rFonts w:cs="Lato Light"/>
          <w:szCs w:val="20"/>
        </w:rPr>
        <w:t xml:space="preserve"> </w:t>
      </w:r>
      <w:r w:rsidRPr="00C756AF">
        <w:rPr>
          <w:rFonts w:cs="Lato Light"/>
          <w:szCs w:val="20"/>
        </w:rPr>
        <w:t>oraz wprowadzenia właściwych zabezpieczeń ppoż.</w:t>
      </w:r>
    </w:p>
    <w:p w14:paraId="3D29D2AC" w14:textId="77777777" w:rsidR="00C756AF" w:rsidRDefault="00C756AF" w:rsidP="00C756AF">
      <w:pPr>
        <w:rPr>
          <w:rFonts w:cs="Lato Light"/>
          <w:szCs w:val="20"/>
        </w:rPr>
      </w:pPr>
    </w:p>
    <w:p w14:paraId="4884BB08" w14:textId="77777777" w:rsidR="00C756AF" w:rsidRDefault="00C756AF" w:rsidP="00C756AF">
      <w:pPr>
        <w:rPr>
          <w:rFonts w:cs="Lato Light"/>
          <w:szCs w:val="20"/>
        </w:rPr>
      </w:pPr>
    </w:p>
    <w:p w14:paraId="1D88E06C" w14:textId="0883EF6C" w:rsidR="00C756AF" w:rsidRPr="00C756AF" w:rsidRDefault="00C756AF" w:rsidP="00C756AF">
      <w:pPr>
        <w:rPr>
          <w:rFonts w:cs="Lato Light"/>
          <w:szCs w:val="20"/>
        </w:rPr>
      </w:pPr>
      <w:r w:rsidRPr="00C756AF">
        <w:rPr>
          <w:rFonts w:cs="Lato Light"/>
          <w:szCs w:val="20"/>
        </w:rPr>
        <w:lastRenderedPageBreak/>
        <w:t>Zakres działalności Wykonawcy na budowie będzie obejmować:</w:t>
      </w:r>
    </w:p>
    <w:p w14:paraId="02067FBD" w14:textId="6CA4362E" w:rsidR="00C756AF" w:rsidRPr="00C756AF" w:rsidRDefault="00C756AF">
      <w:pPr>
        <w:pStyle w:val="Akapitzlist"/>
        <w:numPr>
          <w:ilvl w:val="0"/>
          <w:numId w:val="8"/>
        </w:numPr>
        <w:rPr>
          <w:rFonts w:cs="Lato Light"/>
          <w:szCs w:val="20"/>
        </w:rPr>
      </w:pPr>
      <w:r w:rsidRPr="00C756AF">
        <w:rPr>
          <w:rFonts w:cs="Lato Light"/>
          <w:szCs w:val="20"/>
        </w:rPr>
        <w:t>wykonanie robót zgodnie z obowiązującymi normami i przepisami, a dla produktów i wyrobów dla których norm takich</w:t>
      </w:r>
      <w:r>
        <w:rPr>
          <w:rFonts w:cs="Lato Light"/>
          <w:szCs w:val="20"/>
        </w:rPr>
        <w:t xml:space="preserve"> </w:t>
      </w:r>
      <w:r w:rsidRPr="00C756AF">
        <w:rPr>
          <w:rFonts w:cs="Lato Light"/>
          <w:szCs w:val="20"/>
        </w:rPr>
        <w:t>nie ma</w:t>
      </w:r>
      <w:r>
        <w:rPr>
          <w:rFonts w:cs="Lato Light"/>
          <w:szCs w:val="20"/>
        </w:rPr>
        <w:t xml:space="preserve"> - </w:t>
      </w:r>
      <w:r w:rsidRPr="00C756AF">
        <w:rPr>
          <w:rFonts w:cs="Lato Light"/>
          <w:szCs w:val="20"/>
        </w:rPr>
        <w:t>wykonanie robót zgodnie z odpowiednimi normami i standardami, którymi posługuje się producent danego</w:t>
      </w:r>
      <w:r>
        <w:rPr>
          <w:rFonts w:cs="Lato Light"/>
          <w:szCs w:val="20"/>
        </w:rPr>
        <w:t xml:space="preserve"> </w:t>
      </w:r>
      <w:r w:rsidRPr="00C756AF">
        <w:rPr>
          <w:rFonts w:cs="Lato Light"/>
          <w:szCs w:val="20"/>
        </w:rPr>
        <w:t>wyrobu, jak również wykonanie robót zgodnie z instrukcjami producenta odnośnie warunków wykonania, transportu</w:t>
      </w:r>
      <w:r>
        <w:rPr>
          <w:rFonts w:cs="Lato Light"/>
          <w:szCs w:val="20"/>
        </w:rPr>
        <w:t xml:space="preserve"> </w:t>
      </w:r>
      <w:r w:rsidRPr="00C756AF">
        <w:rPr>
          <w:rFonts w:cs="Lato Light"/>
          <w:szCs w:val="20"/>
        </w:rPr>
        <w:t>czy montażu</w:t>
      </w:r>
      <w:r>
        <w:rPr>
          <w:rFonts w:cs="Lato Light"/>
          <w:szCs w:val="20"/>
        </w:rPr>
        <w:t>;</w:t>
      </w:r>
    </w:p>
    <w:p w14:paraId="0F5E04FA" w14:textId="1DF170A1" w:rsidR="00C756AF" w:rsidRPr="00C756AF" w:rsidRDefault="00C756AF">
      <w:pPr>
        <w:pStyle w:val="Akapitzlist"/>
        <w:numPr>
          <w:ilvl w:val="0"/>
          <w:numId w:val="8"/>
        </w:numPr>
        <w:rPr>
          <w:rFonts w:cs="Lato Light"/>
          <w:szCs w:val="20"/>
        </w:rPr>
      </w:pPr>
      <w:r w:rsidRPr="00C756AF">
        <w:rPr>
          <w:rFonts w:cs="Lato Light"/>
          <w:szCs w:val="20"/>
        </w:rPr>
        <w:t>organizację budowy w zakresie: zaopatrzenia w materiały, robocizny, transportu materiałów i osób, pracy sprzętu,</w:t>
      </w:r>
      <w:r>
        <w:rPr>
          <w:rFonts w:cs="Lato Light"/>
          <w:szCs w:val="20"/>
        </w:rPr>
        <w:t xml:space="preserve"> </w:t>
      </w:r>
      <w:r w:rsidRPr="00C756AF">
        <w:rPr>
          <w:rFonts w:cs="Lato Light"/>
          <w:szCs w:val="20"/>
        </w:rPr>
        <w:t>obsługi administracyjnej, marketingu, podróży związanych z realizacja robót, i innych czynności, które Wykonawca</w:t>
      </w:r>
      <w:r>
        <w:rPr>
          <w:rFonts w:cs="Lato Light"/>
          <w:szCs w:val="20"/>
        </w:rPr>
        <w:t xml:space="preserve"> </w:t>
      </w:r>
      <w:r w:rsidRPr="00C756AF">
        <w:rPr>
          <w:rFonts w:cs="Lato Light"/>
          <w:szCs w:val="20"/>
        </w:rPr>
        <w:t>musi podjąć dla kompletnego i terminowego wykonania usługi</w:t>
      </w:r>
      <w:r>
        <w:rPr>
          <w:rFonts w:cs="Lato Light"/>
          <w:szCs w:val="20"/>
        </w:rPr>
        <w:t>;</w:t>
      </w:r>
    </w:p>
    <w:p w14:paraId="67FE90FD" w14:textId="60C0FB10" w:rsidR="00C756AF" w:rsidRPr="00C756AF" w:rsidRDefault="00C756AF">
      <w:pPr>
        <w:pStyle w:val="Akapitzlist"/>
        <w:numPr>
          <w:ilvl w:val="0"/>
          <w:numId w:val="8"/>
        </w:numPr>
        <w:rPr>
          <w:rFonts w:cs="Lato Light"/>
          <w:szCs w:val="20"/>
        </w:rPr>
      </w:pPr>
      <w:r w:rsidRPr="00C756AF">
        <w:rPr>
          <w:rFonts w:cs="Lato Light"/>
          <w:szCs w:val="20"/>
        </w:rPr>
        <w:t>sporządzanie dokumentacji „do realizacji”, rysunków warsztatowych, rysunków powykonawczych lub, w przypadku</w:t>
      </w:r>
      <w:r>
        <w:rPr>
          <w:rFonts w:cs="Lato Light"/>
          <w:szCs w:val="20"/>
        </w:rPr>
        <w:t xml:space="preserve"> </w:t>
      </w:r>
      <w:r w:rsidRPr="00C756AF">
        <w:rPr>
          <w:rFonts w:cs="Lato Light"/>
          <w:szCs w:val="20"/>
        </w:rPr>
        <w:t>podwykonawców</w:t>
      </w:r>
      <w:r>
        <w:rPr>
          <w:rFonts w:cs="Lato Light"/>
          <w:szCs w:val="20"/>
        </w:rPr>
        <w:t xml:space="preserve"> -</w:t>
      </w:r>
      <w:r w:rsidRPr="00C756AF">
        <w:rPr>
          <w:rFonts w:cs="Lato Light"/>
          <w:szCs w:val="20"/>
        </w:rPr>
        <w:t xml:space="preserve"> naniesienie zrealizowanych robót na rysunki wykonawcze</w:t>
      </w:r>
      <w:r>
        <w:rPr>
          <w:rFonts w:cs="Lato Light"/>
          <w:szCs w:val="20"/>
        </w:rPr>
        <w:t>;</w:t>
      </w:r>
    </w:p>
    <w:p w14:paraId="11AF2564" w14:textId="03E44F67" w:rsidR="00C756AF" w:rsidRPr="00C756AF" w:rsidRDefault="00C756AF">
      <w:pPr>
        <w:pStyle w:val="Akapitzlist"/>
        <w:numPr>
          <w:ilvl w:val="0"/>
          <w:numId w:val="8"/>
        </w:numPr>
        <w:rPr>
          <w:rFonts w:cs="Lato Light"/>
          <w:szCs w:val="20"/>
        </w:rPr>
      </w:pPr>
      <w:r w:rsidRPr="00C756AF">
        <w:rPr>
          <w:rFonts w:cs="Lato Light"/>
          <w:szCs w:val="20"/>
        </w:rPr>
        <w:t>sporządzenie dokumentacji fotograficznych budowy, dokumentacji stanu istniejącego oraz innych dokumentów</w:t>
      </w:r>
      <w:r>
        <w:rPr>
          <w:rFonts w:cs="Lato Light"/>
          <w:szCs w:val="20"/>
        </w:rPr>
        <w:t xml:space="preserve"> </w:t>
      </w:r>
      <w:r w:rsidRPr="00C756AF">
        <w:rPr>
          <w:rFonts w:cs="Lato Light"/>
          <w:szCs w:val="20"/>
        </w:rPr>
        <w:t>określonych w dalszej części specyfikacji</w:t>
      </w:r>
      <w:r w:rsidR="00B973BC">
        <w:rPr>
          <w:rFonts w:cs="Lato Light"/>
          <w:szCs w:val="20"/>
        </w:rPr>
        <w:t>;</w:t>
      </w:r>
    </w:p>
    <w:p w14:paraId="5F92C7C5" w14:textId="37662CDA" w:rsidR="00C756AF" w:rsidRPr="00B973BC" w:rsidRDefault="00C756AF">
      <w:pPr>
        <w:pStyle w:val="Akapitzlist"/>
        <w:numPr>
          <w:ilvl w:val="0"/>
          <w:numId w:val="8"/>
        </w:numPr>
        <w:rPr>
          <w:rFonts w:cs="Lato Light"/>
          <w:szCs w:val="20"/>
        </w:rPr>
      </w:pPr>
      <w:r w:rsidRPr="00C756AF">
        <w:rPr>
          <w:rFonts w:cs="Lato Light"/>
          <w:szCs w:val="20"/>
        </w:rPr>
        <w:t>świadczenia z tytułu gwarancji i rękojmi, w tym: przygotowanie instrukcji, przeszkolenie personelu, uczestnictwo w</w:t>
      </w:r>
      <w:r w:rsidR="00B973BC">
        <w:rPr>
          <w:rFonts w:cs="Lato Light"/>
          <w:szCs w:val="20"/>
        </w:rPr>
        <w:t xml:space="preserve"> </w:t>
      </w:r>
      <w:r w:rsidRPr="00B973BC">
        <w:rPr>
          <w:rFonts w:cs="Lato Light"/>
          <w:szCs w:val="20"/>
        </w:rPr>
        <w:t>naradach koordynacyjnych na budowie, odbiorach cząstkowych i końcowym, obecność przy rozruchu urządzeń</w:t>
      </w:r>
      <w:r w:rsidR="00B973BC">
        <w:rPr>
          <w:rFonts w:cs="Lato Light"/>
          <w:szCs w:val="20"/>
        </w:rPr>
        <w:t>;</w:t>
      </w:r>
    </w:p>
    <w:p w14:paraId="62A4FA1C" w14:textId="2D8D14F0" w:rsidR="00C756AF" w:rsidRPr="00B973BC" w:rsidRDefault="00C756AF">
      <w:pPr>
        <w:pStyle w:val="Akapitzlist"/>
        <w:numPr>
          <w:ilvl w:val="0"/>
          <w:numId w:val="8"/>
        </w:numPr>
        <w:rPr>
          <w:rFonts w:cs="Lato Light"/>
          <w:szCs w:val="20"/>
        </w:rPr>
      </w:pPr>
      <w:r w:rsidRPr="00B973BC">
        <w:rPr>
          <w:rFonts w:cs="Lato Light"/>
          <w:szCs w:val="20"/>
        </w:rPr>
        <w:t>czynności związane z: ogrodzeniem placu budowy, wykonaniem tablic informacyjnych, budową obiektów i dróg</w:t>
      </w:r>
      <w:r w:rsidR="00B973BC">
        <w:rPr>
          <w:rFonts w:cs="Lato Light"/>
          <w:szCs w:val="20"/>
        </w:rPr>
        <w:t xml:space="preserve"> </w:t>
      </w:r>
      <w:r w:rsidRPr="00B973BC">
        <w:rPr>
          <w:rFonts w:cs="Lato Light"/>
          <w:szCs w:val="20"/>
        </w:rPr>
        <w:t>tymczasowych, doprowadzeniem mediów na plac budowy, wykonaniem i uzgodnieniem tymczasowych przyłączy,</w:t>
      </w:r>
      <w:r w:rsidR="00B973BC">
        <w:rPr>
          <w:rFonts w:cs="Lato Light"/>
          <w:szCs w:val="20"/>
        </w:rPr>
        <w:t xml:space="preserve"> </w:t>
      </w:r>
      <w:r w:rsidRPr="00B973BC">
        <w:rPr>
          <w:rFonts w:cs="Lato Light"/>
          <w:szCs w:val="20"/>
        </w:rPr>
        <w:t>oświetleniem placu budowy oraz wykonaniem wszystkich zabezpieczeń ochronnych wymaganych przepisami</w:t>
      </w:r>
      <w:r w:rsidR="00B973BC">
        <w:rPr>
          <w:rFonts w:cs="Lato Light"/>
          <w:szCs w:val="20"/>
        </w:rPr>
        <w:t>;</w:t>
      </w:r>
    </w:p>
    <w:p w14:paraId="6E1BEF3E" w14:textId="2A70D6BA" w:rsidR="00C756AF" w:rsidRPr="00B973BC" w:rsidRDefault="00C756AF">
      <w:pPr>
        <w:pStyle w:val="Akapitzlist"/>
        <w:numPr>
          <w:ilvl w:val="0"/>
          <w:numId w:val="8"/>
        </w:numPr>
        <w:rPr>
          <w:rFonts w:cs="Lato Light"/>
          <w:szCs w:val="20"/>
        </w:rPr>
      </w:pPr>
      <w:r w:rsidRPr="00B973BC">
        <w:rPr>
          <w:rFonts w:cs="Lato Light"/>
          <w:szCs w:val="20"/>
        </w:rPr>
        <w:t>ubezpieczenie i ochronę placu budowy</w:t>
      </w:r>
      <w:r w:rsidR="00B973BC">
        <w:rPr>
          <w:rFonts w:cs="Lato Light"/>
          <w:szCs w:val="20"/>
        </w:rPr>
        <w:t>;</w:t>
      </w:r>
    </w:p>
    <w:p w14:paraId="40B60D04" w14:textId="49F5332B" w:rsidR="00C756AF" w:rsidRPr="00B973BC" w:rsidRDefault="00C756AF">
      <w:pPr>
        <w:pStyle w:val="Akapitzlist"/>
        <w:numPr>
          <w:ilvl w:val="0"/>
          <w:numId w:val="8"/>
        </w:numPr>
        <w:rPr>
          <w:rFonts w:cs="Lato Light"/>
          <w:szCs w:val="20"/>
        </w:rPr>
      </w:pPr>
      <w:r w:rsidRPr="00B973BC">
        <w:rPr>
          <w:rFonts w:cs="Lato Light"/>
          <w:szCs w:val="20"/>
        </w:rPr>
        <w:t>nadzór geodezyjny</w:t>
      </w:r>
      <w:r w:rsidR="00B973BC">
        <w:rPr>
          <w:rFonts w:cs="Lato Light"/>
          <w:szCs w:val="20"/>
        </w:rPr>
        <w:t>;</w:t>
      </w:r>
    </w:p>
    <w:p w14:paraId="5933F84B" w14:textId="69542EF5" w:rsidR="00C756AF" w:rsidRPr="00B973BC" w:rsidRDefault="00C756AF">
      <w:pPr>
        <w:pStyle w:val="Akapitzlist"/>
        <w:numPr>
          <w:ilvl w:val="0"/>
          <w:numId w:val="8"/>
        </w:numPr>
        <w:rPr>
          <w:rFonts w:cs="Lato Light"/>
          <w:szCs w:val="20"/>
        </w:rPr>
      </w:pPr>
      <w:r w:rsidRPr="00B973BC">
        <w:rPr>
          <w:rFonts w:cs="Lato Light"/>
          <w:szCs w:val="20"/>
        </w:rPr>
        <w:t>na czas prowadzonych robót budowlanych należy wyznaczyć osobę odpowiedzialną za odbiory prac z zakresu</w:t>
      </w:r>
      <w:r w:rsidR="00B973BC">
        <w:rPr>
          <w:rFonts w:cs="Lato Light"/>
          <w:szCs w:val="20"/>
        </w:rPr>
        <w:t xml:space="preserve"> </w:t>
      </w:r>
      <w:r w:rsidRPr="00B973BC">
        <w:rPr>
          <w:rFonts w:cs="Lato Light"/>
          <w:szCs w:val="20"/>
        </w:rPr>
        <w:t>ochrony ppoż</w:t>
      </w:r>
      <w:r w:rsidR="00B973BC">
        <w:rPr>
          <w:rFonts w:cs="Lato Light"/>
          <w:szCs w:val="20"/>
        </w:rPr>
        <w:t>.</w:t>
      </w:r>
      <w:r w:rsidRPr="00B973BC">
        <w:rPr>
          <w:rFonts w:cs="Lato Light"/>
          <w:szCs w:val="20"/>
        </w:rPr>
        <w:t xml:space="preserve"> oraz bieżącego sprawdzania drożności dróg ewakuacyjnych</w:t>
      </w:r>
      <w:r w:rsidR="00B973BC">
        <w:rPr>
          <w:rFonts w:cs="Lato Light"/>
          <w:szCs w:val="20"/>
        </w:rPr>
        <w:t>;</w:t>
      </w:r>
    </w:p>
    <w:p w14:paraId="72C35B0D" w14:textId="1868F51C" w:rsidR="00C756AF" w:rsidRDefault="00C756AF">
      <w:pPr>
        <w:pStyle w:val="Akapitzlist"/>
        <w:numPr>
          <w:ilvl w:val="0"/>
          <w:numId w:val="8"/>
        </w:numPr>
        <w:rPr>
          <w:rFonts w:cs="Lato Light"/>
          <w:szCs w:val="20"/>
        </w:rPr>
      </w:pPr>
      <w:r w:rsidRPr="00B973BC">
        <w:rPr>
          <w:rFonts w:cs="Lato Light"/>
          <w:szCs w:val="20"/>
        </w:rPr>
        <w:t>inne czynności i prace określone w Umowie z Inwestorem</w:t>
      </w:r>
      <w:r w:rsidR="00B973BC">
        <w:rPr>
          <w:rFonts w:cs="Lato Light"/>
          <w:szCs w:val="20"/>
        </w:rPr>
        <w:t>;</w:t>
      </w:r>
    </w:p>
    <w:p w14:paraId="0D8FF650" w14:textId="02764EBE" w:rsidR="00B973BC" w:rsidRDefault="00B973BC" w:rsidP="00B973BC">
      <w:pPr>
        <w:rPr>
          <w:rFonts w:cs="Lato Light"/>
          <w:szCs w:val="20"/>
        </w:rPr>
      </w:pPr>
    </w:p>
    <w:p w14:paraId="6EDB84A5" w14:textId="56730933" w:rsidR="00B973BC" w:rsidRDefault="00B973BC" w:rsidP="00B973BC">
      <w:pPr>
        <w:pStyle w:val="Nagwek3"/>
      </w:pPr>
      <w:r>
        <w:t>Montaż i instalowanie urządzeń, wyrobów i wyposażenia</w:t>
      </w:r>
    </w:p>
    <w:p w14:paraId="7ADF765C" w14:textId="04BBF108" w:rsidR="00B973BC" w:rsidRPr="00B973BC" w:rsidRDefault="00B973BC" w:rsidP="00B973BC">
      <w:pPr>
        <w:rPr>
          <w:rFonts w:cs="Lato Light"/>
          <w:szCs w:val="20"/>
        </w:rPr>
      </w:pPr>
      <w:r>
        <w:tab/>
      </w:r>
      <w:r w:rsidRPr="00B973BC">
        <w:rPr>
          <w:rFonts w:cs="Lato Light"/>
          <w:szCs w:val="20"/>
        </w:rPr>
        <w:t>W przypadku wyspecyfikowania i włączenia do robót budowlanych firmowych elementów systemowych, Wykonawca</w:t>
      </w:r>
      <w:r>
        <w:rPr>
          <w:rFonts w:cs="Lato Light"/>
          <w:szCs w:val="20"/>
        </w:rPr>
        <w:t xml:space="preserve"> </w:t>
      </w:r>
      <w:r w:rsidRPr="00B973BC">
        <w:rPr>
          <w:rFonts w:cs="Lato Light"/>
          <w:szCs w:val="20"/>
        </w:rPr>
        <w:t>winien zapewnić, że metoda budowania lub montażu będzie ściśle zgodna z instrukcjami producenta oraz, że kopie</w:t>
      </w:r>
      <w:r>
        <w:rPr>
          <w:rFonts w:cs="Lato Light"/>
          <w:szCs w:val="20"/>
        </w:rPr>
        <w:t xml:space="preserve"> </w:t>
      </w:r>
      <w:r w:rsidRPr="00B973BC">
        <w:rPr>
          <w:rFonts w:cs="Lato Light"/>
          <w:szCs w:val="20"/>
        </w:rPr>
        <w:t>wszystkich tych dokumentów zostaną dostarczone do architekta / projektanta branżowego przed rozpoczęciem robót.</w:t>
      </w:r>
    </w:p>
    <w:p w14:paraId="69CCA23A" w14:textId="391A831E" w:rsidR="00B973BC" w:rsidRPr="00B973BC" w:rsidRDefault="00B973BC" w:rsidP="00B973BC">
      <w:pPr>
        <w:rPr>
          <w:rFonts w:cs="Lato Light"/>
          <w:szCs w:val="20"/>
        </w:rPr>
      </w:pPr>
      <w:r>
        <w:rPr>
          <w:rFonts w:cs="Lato Light"/>
          <w:szCs w:val="20"/>
        </w:rPr>
        <w:tab/>
      </w:r>
      <w:r w:rsidRPr="00B973BC">
        <w:rPr>
          <w:rFonts w:cs="Lato Light"/>
          <w:szCs w:val="20"/>
        </w:rPr>
        <w:t>Wszystkie materiały i ich składniki winny być przechowywane zgodnie z zaleceniami producenta.</w:t>
      </w:r>
    </w:p>
    <w:p w14:paraId="73D15D04" w14:textId="204E869A" w:rsidR="00B973BC" w:rsidRPr="00B973BC" w:rsidRDefault="00B973BC" w:rsidP="00B973BC">
      <w:pPr>
        <w:rPr>
          <w:rFonts w:cs="Lato Light"/>
          <w:szCs w:val="20"/>
        </w:rPr>
      </w:pPr>
      <w:r>
        <w:rPr>
          <w:rFonts w:cs="Lato Light"/>
          <w:szCs w:val="20"/>
        </w:rPr>
        <w:tab/>
      </w:r>
      <w:r w:rsidRPr="00B973BC">
        <w:rPr>
          <w:rFonts w:cs="Lato Light"/>
          <w:szCs w:val="20"/>
        </w:rPr>
        <w:t>Wszystkie elementy należy instalować w taki sposób, aby były one zamontowane pionowo lub poziomo i osiowane z</w:t>
      </w:r>
      <w:r>
        <w:rPr>
          <w:rFonts w:cs="Lato Light"/>
          <w:szCs w:val="20"/>
        </w:rPr>
        <w:t xml:space="preserve"> </w:t>
      </w:r>
      <w:r w:rsidRPr="00B973BC">
        <w:rPr>
          <w:rFonts w:cs="Lato Light"/>
          <w:szCs w:val="20"/>
        </w:rPr>
        <w:t>elementami sąsiadującymi, we wszystkich kierunkach, z uwzględnieniem tolerancji, uzgodnionych i potwierdzonych</w:t>
      </w:r>
      <w:r>
        <w:rPr>
          <w:rFonts w:cs="Lato Light"/>
          <w:szCs w:val="20"/>
        </w:rPr>
        <w:t xml:space="preserve"> </w:t>
      </w:r>
      <w:r w:rsidRPr="00B973BC">
        <w:rPr>
          <w:rFonts w:cs="Lato Light"/>
          <w:szCs w:val="20"/>
        </w:rPr>
        <w:t>przez architekta / projektanta branżowego.</w:t>
      </w:r>
    </w:p>
    <w:p w14:paraId="538AAA3C" w14:textId="43991D21" w:rsidR="00B973BC" w:rsidRPr="00B973BC" w:rsidRDefault="00B973BC" w:rsidP="00B973BC">
      <w:pPr>
        <w:rPr>
          <w:rFonts w:cs="Lato Light"/>
          <w:szCs w:val="20"/>
        </w:rPr>
      </w:pPr>
      <w:r>
        <w:rPr>
          <w:rFonts w:cs="Lato Light"/>
          <w:szCs w:val="20"/>
        </w:rPr>
        <w:tab/>
      </w:r>
      <w:r w:rsidRPr="00B973BC">
        <w:rPr>
          <w:rFonts w:cs="Lato Light"/>
          <w:szCs w:val="20"/>
        </w:rPr>
        <w:t xml:space="preserve">Zainstalowane materiały nie mogą stracić jakości użytkowej, </w:t>
      </w:r>
      <w:r>
        <w:rPr>
          <w:rFonts w:cs="Lato Light"/>
          <w:szCs w:val="20"/>
        </w:rPr>
        <w:t>w</w:t>
      </w:r>
      <w:r w:rsidRPr="00B973BC">
        <w:rPr>
          <w:rFonts w:cs="Lato Light"/>
          <w:szCs w:val="20"/>
        </w:rPr>
        <w:t>ykonawczej i wizualnej pod wpływem czynników</w:t>
      </w:r>
      <w:r>
        <w:rPr>
          <w:rFonts w:cs="Lato Light"/>
          <w:szCs w:val="20"/>
        </w:rPr>
        <w:t xml:space="preserve"> </w:t>
      </w:r>
      <w:r w:rsidRPr="00B973BC">
        <w:rPr>
          <w:rFonts w:cs="Lato Light"/>
          <w:szCs w:val="20"/>
        </w:rPr>
        <w:t>atmosferycznych, konstrukcyjnych, obciążeniowych.</w:t>
      </w:r>
    </w:p>
    <w:p w14:paraId="71750197" w14:textId="03262895" w:rsidR="00B973BC" w:rsidRDefault="00B973BC" w:rsidP="00B973BC">
      <w:pPr>
        <w:rPr>
          <w:rFonts w:cs="Lato Light"/>
          <w:szCs w:val="20"/>
        </w:rPr>
      </w:pPr>
      <w:r>
        <w:rPr>
          <w:rFonts w:cs="Lato Light"/>
          <w:szCs w:val="20"/>
        </w:rPr>
        <w:tab/>
      </w:r>
      <w:r w:rsidRPr="00B973BC">
        <w:rPr>
          <w:rFonts w:cs="Lato Light"/>
          <w:szCs w:val="20"/>
        </w:rPr>
        <w:t>W przypadku montażu elementów o większych gabarycie lub masie Wykonawca opracuje projekt technologii i</w:t>
      </w:r>
      <w:r>
        <w:rPr>
          <w:rFonts w:cs="Lato Light"/>
          <w:szCs w:val="20"/>
        </w:rPr>
        <w:t xml:space="preserve"> </w:t>
      </w:r>
      <w:r w:rsidRPr="00B973BC">
        <w:rPr>
          <w:rFonts w:cs="Lato Light"/>
          <w:szCs w:val="20"/>
        </w:rPr>
        <w:t>organizacji montażu, w oparciu o który prowadził będzie prace oraz prowadził dziennik montażu.</w:t>
      </w:r>
    </w:p>
    <w:p w14:paraId="48BD3FE5" w14:textId="149A9325" w:rsidR="00B973BC" w:rsidRPr="0098702C" w:rsidRDefault="00B973BC" w:rsidP="00B973BC">
      <w:pPr>
        <w:pStyle w:val="Nagwek2"/>
      </w:pPr>
      <w:r>
        <w:t>Szczegółowy harmonogram realizacji robót</w:t>
      </w:r>
    </w:p>
    <w:p w14:paraId="6E5F818A" w14:textId="5408D088" w:rsidR="00B973BC" w:rsidRPr="00B973BC" w:rsidRDefault="00B973BC" w:rsidP="00B973BC">
      <w:pPr>
        <w:rPr>
          <w:rFonts w:cs="Lato Light"/>
          <w:szCs w:val="20"/>
        </w:rPr>
      </w:pPr>
      <w:r w:rsidRPr="00B973BC">
        <w:rPr>
          <w:rFonts w:cs="Lato Light"/>
          <w:szCs w:val="20"/>
        </w:rPr>
        <w:tab/>
        <w:t>Wymaga się, aby przed rozpoczęciem prac Wykonawca opracował i przedstawił do akceptacji Zamawiającemu</w:t>
      </w:r>
      <w:r>
        <w:rPr>
          <w:rFonts w:cs="Lato Light"/>
          <w:szCs w:val="20"/>
        </w:rPr>
        <w:t xml:space="preserve"> </w:t>
      </w:r>
      <w:r w:rsidRPr="00B973BC">
        <w:rPr>
          <w:rFonts w:cs="Lato Light"/>
          <w:szCs w:val="20"/>
        </w:rPr>
        <w:t>harmonogram robót wraz z opisem ich prowadzenia i szczegółowym opisem zabezpieczeń. Bez uzyskania akceptacji wyżej</w:t>
      </w:r>
      <w:r>
        <w:rPr>
          <w:rFonts w:cs="Lato Light"/>
          <w:szCs w:val="20"/>
        </w:rPr>
        <w:t xml:space="preserve"> </w:t>
      </w:r>
      <w:r w:rsidRPr="00B973BC">
        <w:rPr>
          <w:rFonts w:cs="Lato Light"/>
          <w:szCs w:val="20"/>
        </w:rPr>
        <w:t>opisanego harmonogramu i opisu prowadzenia prac, prace nie będą mogły zostać rozpoczęte. Wszystkie użyte materiały</w:t>
      </w:r>
      <w:r>
        <w:rPr>
          <w:rFonts w:cs="Lato Light"/>
          <w:szCs w:val="20"/>
        </w:rPr>
        <w:t xml:space="preserve"> </w:t>
      </w:r>
      <w:r w:rsidRPr="00B973BC">
        <w:rPr>
          <w:rFonts w:cs="Lato Light"/>
          <w:szCs w:val="20"/>
        </w:rPr>
        <w:t>służące zabezpieczeniu prowadzonych prac muszą odpowiadać aktualnie obowiązującym normom.</w:t>
      </w:r>
    </w:p>
    <w:p w14:paraId="3B953280" w14:textId="0F8F4D8E" w:rsidR="00B973BC" w:rsidRDefault="00B973BC" w:rsidP="00B973BC">
      <w:pPr>
        <w:rPr>
          <w:rFonts w:cs="Lato Light"/>
          <w:b/>
          <w:bCs/>
          <w:szCs w:val="20"/>
        </w:rPr>
      </w:pPr>
      <w:r>
        <w:rPr>
          <w:rFonts w:cs="Lato Light"/>
          <w:szCs w:val="20"/>
        </w:rPr>
        <w:lastRenderedPageBreak/>
        <w:tab/>
      </w:r>
      <w:r w:rsidRPr="00B973BC">
        <w:rPr>
          <w:rFonts w:cs="Lato Light"/>
          <w:b/>
          <w:bCs/>
          <w:szCs w:val="20"/>
        </w:rPr>
        <w:t>Przed przystąpieniem do wykonywania robót należy sprawdzić w odpowiednich projektach branżowych roboty związane. Ewentualne uwagi przedstawić nadzorowi autorskiemu. Prowadzenie robót w oparciu o dokumentację jednej branży bez sprawdzenia odniesień do innych branż jest zabronione;</w:t>
      </w:r>
    </w:p>
    <w:p w14:paraId="5AF79C67" w14:textId="09C5B264" w:rsidR="00B973BC" w:rsidRDefault="00B973BC" w:rsidP="00B973BC">
      <w:pPr>
        <w:pStyle w:val="Nagwek2"/>
      </w:pPr>
      <w:r>
        <w:t>Decyzja i polecenie Inspektora Nadzoru Inwestorskiego</w:t>
      </w:r>
    </w:p>
    <w:p w14:paraId="26A61B2E" w14:textId="1DA3CD55" w:rsidR="00B973BC" w:rsidRPr="00B973BC" w:rsidRDefault="00B973BC" w:rsidP="00B973BC">
      <w:pPr>
        <w:rPr>
          <w:rFonts w:cs="Lato Light"/>
          <w:szCs w:val="20"/>
        </w:rPr>
      </w:pPr>
      <w:r>
        <w:tab/>
      </w:r>
      <w:r w:rsidRPr="00B973BC">
        <w:rPr>
          <w:rFonts w:cs="Lato Light"/>
          <w:szCs w:val="20"/>
        </w:rPr>
        <w:t>Decyzje Inspektora dotyczące akceptacji lub odrzucenia materiałów i elementów robót będą oparte na wymaganiach</w:t>
      </w:r>
      <w:r>
        <w:rPr>
          <w:rFonts w:cs="Lato Light"/>
          <w:szCs w:val="20"/>
        </w:rPr>
        <w:t xml:space="preserve"> </w:t>
      </w:r>
      <w:r w:rsidRPr="00B973BC">
        <w:rPr>
          <w:rFonts w:cs="Lato Light"/>
          <w:szCs w:val="20"/>
        </w:rPr>
        <w:t>sformułowanych w umowie, Dokumentacji Projektowej, STWiORB, innych normach i instrukcjach.</w:t>
      </w:r>
    </w:p>
    <w:p w14:paraId="7EAE2DF6" w14:textId="2DF093B1" w:rsidR="00B973BC" w:rsidRPr="00B973BC" w:rsidRDefault="00B973BC" w:rsidP="00B973BC">
      <w:pPr>
        <w:rPr>
          <w:rFonts w:cs="Lato Light"/>
          <w:szCs w:val="20"/>
        </w:rPr>
      </w:pPr>
      <w:r>
        <w:rPr>
          <w:rFonts w:cs="Lato Light"/>
          <w:szCs w:val="20"/>
        </w:rPr>
        <w:tab/>
      </w:r>
      <w:r w:rsidRPr="00B973BC">
        <w:rPr>
          <w:rFonts w:cs="Lato Light"/>
          <w:szCs w:val="20"/>
        </w:rPr>
        <w:t>Inspektor jest upoważniony do inspekcji wszystkich robót i kontroli wszystkich materiałów dostarczonych na budowę lub na</w:t>
      </w:r>
      <w:r>
        <w:rPr>
          <w:rFonts w:cs="Lato Light"/>
          <w:szCs w:val="20"/>
        </w:rPr>
        <w:t xml:space="preserve"> </w:t>
      </w:r>
      <w:r w:rsidRPr="00B973BC">
        <w:rPr>
          <w:rFonts w:cs="Lato Light"/>
          <w:szCs w:val="20"/>
        </w:rPr>
        <w:t>niej produkowanych.</w:t>
      </w:r>
    </w:p>
    <w:p w14:paraId="02592430" w14:textId="2284EBE3" w:rsidR="00B973BC" w:rsidRPr="00B973BC" w:rsidRDefault="00B973BC" w:rsidP="00B973BC">
      <w:pPr>
        <w:rPr>
          <w:rFonts w:cs="Lato Light"/>
          <w:szCs w:val="20"/>
        </w:rPr>
      </w:pPr>
      <w:r>
        <w:rPr>
          <w:rFonts w:cs="Lato Light"/>
          <w:szCs w:val="20"/>
        </w:rPr>
        <w:tab/>
      </w:r>
      <w:r w:rsidRPr="00B973BC">
        <w:rPr>
          <w:rFonts w:cs="Lato Light"/>
          <w:szCs w:val="20"/>
        </w:rPr>
        <w:t>Polecenia Inspektora będą wykonywane nie później niż w czasie przez niego wyznaczonym, po ich otrzymaniu przez</w:t>
      </w:r>
      <w:r>
        <w:rPr>
          <w:rFonts w:cs="Lato Light"/>
          <w:szCs w:val="20"/>
        </w:rPr>
        <w:t xml:space="preserve"> </w:t>
      </w:r>
      <w:r w:rsidRPr="00B973BC">
        <w:rPr>
          <w:rFonts w:cs="Lato Light"/>
          <w:szCs w:val="20"/>
        </w:rPr>
        <w:t>Wykonawcę, pod groźbą zatrzymania robót.</w:t>
      </w:r>
    </w:p>
    <w:p w14:paraId="31D34FEE" w14:textId="079EFD82" w:rsidR="00B973BC" w:rsidRDefault="00B973BC" w:rsidP="00B973BC">
      <w:pPr>
        <w:rPr>
          <w:rFonts w:cs="Lato Light"/>
          <w:szCs w:val="20"/>
        </w:rPr>
      </w:pPr>
      <w:r>
        <w:rPr>
          <w:rFonts w:cs="Lato Light"/>
          <w:szCs w:val="20"/>
        </w:rPr>
        <w:tab/>
      </w:r>
      <w:r w:rsidRPr="00B973BC">
        <w:rPr>
          <w:rFonts w:cs="Lato Light"/>
          <w:szCs w:val="20"/>
        </w:rPr>
        <w:t>Ewentualne skutki finansowe z tytułu niedotrzymania terminu poniesie Wykonawca. W przypadku opóźnień realizacyjnych</w:t>
      </w:r>
      <w:r>
        <w:rPr>
          <w:rFonts w:cs="Lato Light"/>
          <w:szCs w:val="20"/>
        </w:rPr>
        <w:t xml:space="preserve"> </w:t>
      </w:r>
      <w:r w:rsidRPr="00B973BC">
        <w:rPr>
          <w:rFonts w:cs="Lato Light"/>
          <w:szCs w:val="20"/>
        </w:rPr>
        <w:t>budowy, stwarzających zagrożenie dla finalnego zakończenia robót, Inspektor ma prawo wprowadzić podwykonawcę na</w:t>
      </w:r>
      <w:r>
        <w:rPr>
          <w:rFonts w:cs="Lato Light"/>
          <w:szCs w:val="20"/>
        </w:rPr>
        <w:t xml:space="preserve"> </w:t>
      </w:r>
      <w:r w:rsidRPr="00B973BC">
        <w:rPr>
          <w:rFonts w:cs="Lato Light"/>
          <w:szCs w:val="20"/>
        </w:rPr>
        <w:t>określone roboty na koszt Wykonawcy.</w:t>
      </w:r>
    </w:p>
    <w:p w14:paraId="40C01451" w14:textId="34075126" w:rsidR="00B973BC" w:rsidRDefault="00B973BC" w:rsidP="00B973BC">
      <w:pPr>
        <w:pStyle w:val="Nagwek2"/>
      </w:pPr>
      <w:r>
        <w:t>Przedłożenia przygotowane przez Wykonawcę</w:t>
      </w:r>
    </w:p>
    <w:p w14:paraId="3A7033C5" w14:textId="082018C7" w:rsidR="00B973BC" w:rsidRDefault="00B973BC" w:rsidP="00B973BC">
      <w:pPr>
        <w:pStyle w:val="Nagwek3"/>
      </w:pPr>
      <w:r>
        <w:t>Próbki materiałów i elementów</w:t>
      </w:r>
    </w:p>
    <w:p w14:paraId="52DADE87" w14:textId="7077A2E9" w:rsidR="00B973BC" w:rsidRPr="00B973BC" w:rsidRDefault="00B973BC" w:rsidP="00B973BC">
      <w:pPr>
        <w:rPr>
          <w:rFonts w:cs="Lato Light"/>
          <w:szCs w:val="20"/>
        </w:rPr>
      </w:pPr>
      <w:r>
        <w:tab/>
      </w:r>
      <w:r w:rsidRPr="00B973BC">
        <w:rPr>
          <w:rFonts w:cs="Lato Light"/>
          <w:szCs w:val="20"/>
        </w:rPr>
        <w:t>Przed rozpoczęciem produkcji (najpóźniej na trzy miesiące przed przystąpieniem do robót) Generalny Wykonawca</w:t>
      </w:r>
      <w:r>
        <w:rPr>
          <w:rFonts w:cs="Lato Light"/>
          <w:szCs w:val="20"/>
        </w:rPr>
        <w:t xml:space="preserve"> </w:t>
      </w:r>
      <w:r w:rsidRPr="00B973BC">
        <w:rPr>
          <w:rFonts w:cs="Lato Light"/>
          <w:szCs w:val="20"/>
        </w:rPr>
        <w:t>zobowiązany jest przekazać Głównemu Projektantowi i Zamawiającemu do zatwierdzenia elementy wzorcowe oraz próbki</w:t>
      </w:r>
      <w:r>
        <w:rPr>
          <w:rFonts w:cs="Lato Light"/>
          <w:szCs w:val="20"/>
        </w:rPr>
        <w:t xml:space="preserve"> </w:t>
      </w:r>
      <w:r w:rsidRPr="00B973BC">
        <w:rPr>
          <w:rFonts w:cs="Lato Light"/>
          <w:szCs w:val="20"/>
        </w:rPr>
        <w:t>przewidzianych do wbudowania materiałów.</w:t>
      </w:r>
    </w:p>
    <w:p w14:paraId="5F486035" w14:textId="097BD3D5" w:rsidR="00B973BC" w:rsidRPr="00B973BC" w:rsidRDefault="00B973BC" w:rsidP="00B973BC">
      <w:pPr>
        <w:rPr>
          <w:rFonts w:cs="Lato Light"/>
          <w:szCs w:val="20"/>
        </w:rPr>
      </w:pPr>
      <w:r>
        <w:rPr>
          <w:rFonts w:cs="Lato Light"/>
          <w:szCs w:val="20"/>
        </w:rPr>
        <w:tab/>
      </w:r>
      <w:r w:rsidRPr="00B973BC">
        <w:rPr>
          <w:rFonts w:cs="Lato Light"/>
          <w:szCs w:val="20"/>
        </w:rPr>
        <w:t>Zatwierdzenie próbek materiałów przewidzianych do wbudowania dotyczy z jednej strony jakości, estetyki i zgodności</w:t>
      </w:r>
      <w:r>
        <w:rPr>
          <w:rFonts w:cs="Lato Light"/>
          <w:szCs w:val="20"/>
        </w:rPr>
        <w:t xml:space="preserve"> </w:t>
      </w:r>
      <w:r w:rsidRPr="00B973BC">
        <w:rPr>
          <w:rFonts w:cs="Lato Light"/>
          <w:szCs w:val="20"/>
        </w:rPr>
        <w:t>stosowanych materiałów ze wstępnymi założeniami (zatwierdzenia te będzie wykonywał</w:t>
      </w:r>
      <w:r>
        <w:rPr>
          <w:rFonts w:cs="Lato Light"/>
          <w:szCs w:val="20"/>
        </w:rPr>
        <w:t xml:space="preserve"> </w:t>
      </w:r>
      <w:r w:rsidRPr="00B973BC">
        <w:rPr>
          <w:rFonts w:cs="Lato Light"/>
          <w:szCs w:val="20"/>
        </w:rPr>
        <w:t>Projektant na etapie</w:t>
      </w:r>
      <w:r>
        <w:rPr>
          <w:rFonts w:cs="Lato Light"/>
          <w:szCs w:val="20"/>
        </w:rPr>
        <w:t xml:space="preserve"> </w:t>
      </w:r>
      <w:r w:rsidRPr="00B973BC">
        <w:rPr>
          <w:rFonts w:cs="Lato Light"/>
          <w:szCs w:val="20"/>
        </w:rPr>
        <w:t>nadzorów) oraz z drugiej strony wszelkich właściwości i parametrów technicznych i fizycznych, jakie dana próbka ma</w:t>
      </w:r>
      <w:r>
        <w:rPr>
          <w:rFonts w:cs="Lato Light"/>
          <w:szCs w:val="20"/>
        </w:rPr>
        <w:t xml:space="preserve"> </w:t>
      </w:r>
      <w:r w:rsidRPr="00B973BC">
        <w:rPr>
          <w:rFonts w:cs="Lato Light"/>
          <w:szCs w:val="20"/>
        </w:rPr>
        <w:t>spełniać.</w:t>
      </w:r>
    </w:p>
    <w:p w14:paraId="769FB308" w14:textId="6E7A391D" w:rsidR="00B973BC" w:rsidRPr="00B973BC" w:rsidRDefault="00B973BC" w:rsidP="00B973BC">
      <w:pPr>
        <w:rPr>
          <w:rFonts w:cs="Lato Light"/>
          <w:szCs w:val="20"/>
        </w:rPr>
      </w:pPr>
      <w:r>
        <w:rPr>
          <w:rFonts w:cs="Lato Light"/>
          <w:szCs w:val="20"/>
        </w:rPr>
        <w:tab/>
      </w:r>
      <w:r w:rsidRPr="00B973BC">
        <w:rPr>
          <w:rFonts w:cs="Lato Light"/>
          <w:szCs w:val="20"/>
        </w:rPr>
        <w:t>Minimalna ilość każdej próbki – 2 szt.</w:t>
      </w:r>
    </w:p>
    <w:p w14:paraId="6757888F" w14:textId="71CD06A7" w:rsidR="00B973BC" w:rsidRPr="00B973BC" w:rsidRDefault="00B973BC" w:rsidP="00B973BC">
      <w:pPr>
        <w:rPr>
          <w:rFonts w:cs="Lato Light"/>
          <w:szCs w:val="20"/>
        </w:rPr>
      </w:pPr>
      <w:r>
        <w:rPr>
          <w:rFonts w:cs="Lato Light"/>
          <w:szCs w:val="20"/>
        </w:rPr>
        <w:tab/>
      </w:r>
      <w:r w:rsidRPr="00B973BC">
        <w:rPr>
          <w:rFonts w:cs="Lato Light"/>
          <w:szCs w:val="20"/>
        </w:rPr>
        <w:t>Do każdej próbki materiału lub wyrobu Generalny Wykonawca zobowiązany jest załączyć komplet odpowiednich</w:t>
      </w:r>
      <w:r>
        <w:rPr>
          <w:rFonts w:cs="Lato Light"/>
          <w:szCs w:val="20"/>
        </w:rPr>
        <w:t xml:space="preserve"> </w:t>
      </w:r>
      <w:r w:rsidRPr="00B973BC">
        <w:rPr>
          <w:rFonts w:cs="Lato Light"/>
          <w:szCs w:val="20"/>
        </w:rPr>
        <w:t>dokumentów dopuszczających do wbudowania (atestów, certyfikatów, raportów z badań) oraz etykietę z opisem. Na</w:t>
      </w:r>
      <w:r>
        <w:rPr>
          <w:rFonts w:cs="Lato Light"/>
          <w:szCs w:val="20"/>
        </w:rPr>
        <w:t xml:space="preserve"> </w:t>
      </w:r>
      <w:r w:rsidRPr="00B973BC">
        <w:rPr>
          <w:rFonts w:cs="Lato Light"/>
          <w:szCs w:val="20"/>
        </w:rPr>
        <w:t>życzenie Głównego Projektanta, Generalny Wykonawca zobowiązany jest przedstawić dodatkowe próbki.</w:t>
      </w:r>
    </w:p>
    <w:p w14:paraId="767DCDF5" w14:textId="0EB09769" w:rsidR="00B973BC" w:rsidRPr="00B973BC" w:rsidRDefault="005315BC" w:rsidP="00B973BC">
      <w:pPr>
        <w:rPr>
          <w:rFonts w:cs="Lato Light"/>
          <w:szCs w:val="20"/>
        </w:rPr>
      </w:pPr>
      <w:r>
        <w:rPr>
          <w:rFonts w:cs="Lato Light"/>
          <w:szCs w:val="20"/>
        </w:rPr>
        <w:tab/>
      </w:r>
      <w:r w:rsidR="00B973BC" w:rsidRPr="00B973BC">
        <w:rPr>
          <w:rFonts w:cs="Lato Light"/>
          <w:szCs w:val="20"/>
        </w:rPr>
        <w:t>Zatwierdzenie materiału nie zwalnia Generalnego Wykonawcy z odpowiedzialności za jakość i prawidłowość przyjętego</w:t>
      </w:r>
      <w:r>
        <w:rPr>
          <w:rFonts w:cs="Lato Light"/>
          <w:szCs w:val="20"/>
        </w:rPr>
        <w:t xml:space="preserve"> </w:t>
      </w:r>
      <w:r w:rsidR="00B973BC" w:rsidRPr="00B973BC">
        <w:rPr>
          <w:rFonts w:cs="Lato Light"/>
          <w:szCs w:val="20"/>
        </w:rPr>
        <w:t>rozwiązania. Żaden materiał zastępczy w stosunku do zatwierdzonych nie może zostać wbudowany, chyba że Generalny</w:t>
      </w:r>
      <w:r>
        <w:rPr>
          <w:rFonts w:cs="Lato Light"/>
          <w:szCs w:val="20"/>
        </w:rPr>
        <w:t xml:space="preserve"> </w:t>
      </w:r>
      <w:r w:rsidR="00B973BC" w:rsidRPr="00B973BC">
        <w:rPr>
          <w:rFonts w:cs="Lato Light"/>
          <w:szCs w:val="20"/>
        </w:rPr>
        <w:t>Wykonawca wystąpi z takim wnioskiem, a materiał zamienny zostanie zatwierdzony przez Głównego Projektanta.</w:t>
      </w:r>
    </w:p>
    <w:p w14:paraId="44BB8988" w14:textId="6CEE944A" w:rsidR="00B973BC" w:rsidRPr="00B973BC" w:rsidRDefault="005315BC" w:rsidP="00B973BC">
      <w:pPr>
        <w:rPr>
          <w:rFonts w:cs="Lato Light"/>
          <w:szCs w:val="20"/>
        </w:rPr>
      </w:pPr>
      <w:r>
        <w:rPr>
          <w:rFonts w:cs="Lato Light"/>
          <w:szCs w:val="20"/>
        </w:rPr>
        <w:tab/>
      </w:r>
      <w:r w:rsidR="00B973BC" w:rsidRPr="00B973BC">
        <w:rPr>
          <w:rFonts w:cs="Lato Light"/>
          <w:szCs w:val="20"/>
        </w:rPr>
        <w:t>Wszystkie materiały, faktury i kolory elementów montowanych na budynku, materiałów powłokowych, malarskich, elementów</w:t>
      </w:r>
      <w:r>
        <w:rPr>
          <w:rFonts w:cs="Lato Light"/>
          <w:szCs w:val="20"/>
        </w:rPr>
        <w:t xml:space="preserve"> </w:t>
      </w:r>
      <w:r w:rsidR="00B973BC" w:rsidRPr="00B973BC">
        <w:rPr>
          <w:rFonts w:cs="Lato Light"/>
          <w:szCs w:val="20"/>
        </w:rPr>
        <w:t>konstrukcyjnych, mocowań, elementów maskujących i innych widocznych elementów wykończeniowych muszą być</w:t>
      </w:r>
      <w:r>
        <w:rPr>
          <w:rFonts w:cs="Lato Light"/>
          <w:szCs w:val="20"/>
        </w:rPr>
        <w:t xml:space="preserve"> </w:t>
      </w:r>
      <w:r w:rsidR="00B973BC" w:rsidRPr="00B973BC">
        <w:rPr>
          <w:rFonts w:cs="Lato Light"/>
          <w:szCs w:val="20"/>
        </w:rPr>
        <w:t>zaakceptowane przez Projektanta po wcześniejszym okazaniu próbek bazowych.</w:t>
      </w:r>
    </w:p>
    <w:p w14:paraId="21CC27CD" w14:textId="2F49D052" w:rsidR="00B973BC" w:rsidRPr="00B973BC" w:rsidRDefault="005315BC" w:rsidP="00B973BC">
      <w:pPr>
        <w:rPr>
          <w:rFonts w:cs="Lato Light"/>
          <w:szCs w:val="20"/>
        </w:rPr>
      </w:pPr>
      <w:r>
        <w:rPr>
          <w:rFonts w:cs="Lato Light"/>
          <w:szCs w:val="20"/>
        </w:rPr>
        <w:tab/>
      </w:r>
      <w:r w:rsidR="00B973BC" w:rsidRPr="00B973BC">
        <w:rPr>
          <w:rFonts w:cs="Lato Light"/>
          <w:szCs w:val="20"/>
        </w:rPr>
        <w:t>Próbki bazowe prezentowane do akceptacji należy wykonać w formacie min. 30x30cm, chyba, że w specyfikacji materiału</w:t>
      </w:r>
      <w:r>
        <w:rPr>
          <w:rFonts w:cs="Lato Light"/>
          <w:szCs w:val="20"/>
        </w:rPr>
        <w:t xml:space="preserve"> </w:t>
      </w:r>
      <w:r w:rsidR="00B973BC" w:rsidRPr="00B973BC">
        <w:rPr>
          <w:rFonts w:cs="Lato Light"/>
          <w:szCs w:val="20"/>
        </w:rPr>
        <w:t>jest opisane inaczej. Próbki powinny zawierać etykiety z nazwą dostawcy/producenta, numerem seryjnym proszku, farby,</w:t>
      </w:r>
      <w:r>
        <w:rPr>
          <w:rFonts w:cs="Lato Light"/>
          <w:szCs w:val="20"/>
        </w:rPr>
        <w:t xml:space="preserve"> </w:t>
      </w:r>
      <w:r w:rsidR="00B973BC" w:rsidRPr="00B973BC">
        <w:rPr>
          <w:rFonts w:cs="Lato Light"/>
          <w:szCs w:val="20"/>
        </w:rPr>
        <w:t>nazwą materiału i miejscem na pisemną akceptację przez Głównego Projektanta oraz na podpis wykonawcy.</w:t>
      </w:r>
    </w:p>
    <w:p w14:paraId="48DA43D6" w14:textId="6CEF7348" w:rsidR="00B973BC" w:rsidRPr="00B973BC" w:rsidRDefault="005315BC" w:rsidP="00B973BC">
      <w:pPr>
        <w:rPr>
          <w:rFonts w:cs="Lato Light"/>
          <w:szCs w:val="20"/>
        </w:rPr>
      </w:pPr>
      <w:r>
        <w:rPr>
          <w:rFonts w:cs="Lato Light"/>
          <w:szCs w:val="20"/>
        </w:rPr>
        <w:tab/>
      </w:r>
      <w:r w:rsidR="00B973BC" w:rsidRPr="00B973BC">
        <w:rPr>
          <w:rFonts w:cs="Lato Light"/>
          <w:szCs w:val="20"/>
        </w:rPr>
        <w:t>Po akceptacji próbki bazowej należy dostarczyć przenośne próbki elementów, produktów, wybranych rozwiązań lub</w:t>
      </w:r>
      <w:r>
        <w:rPr>
          <w:rFonts w:cs="Lato Light"/>
          <w:szCs w:val="20"/>
        </w:rPr>
        <w:t xml:space="preserve"> </w:t>
      </w:r>
      <w:r w:rsidR="00B973BC" w:rsidRPr="00B973BC">
        <w:rPr>
          <w:rFonts w:cs="Lato Light"/>
          <w:szCs w:val="20"/>
        </w:rPr>
        <w:t>wyznaczonych do rozważenia technologii – np. profili aluminiowych, systemów zamocowań, obróbek, itd.</w:t>
      </w:r>
    </w:p>
    <w:p w14:paraId="786933F8" w14:textId="392685D2" w:rsidR="00B973BC" w:rsidRPr="00B973BC" w:rsidRDefault="005315BC" w:rsidP="00B973BC">
      <w:pPr>
        <w:rPr>
          <w:rFonts w:cs="Lato Light"/>
          <w:szCs w:val="20"/>
        </w:rPr>
      </w:pPr>
      <w:r>
        <w:rPr>
          <w:rFonts w:cs="Lato Light"/>
          <w:szCs w:val="20"/>
        </w:rPr>
        <w:lastRenderedPageBreak/>
        <w:tab/>
      </w:r>
      <w:r w:rsidR="00B973BC" w:rsidRPr="00B973BC">
        <w:rPr>
          <w:rFonts w:cs="Lato Light"/>
          <w:szCs w:val="20"/>
        </w:rPr>
        <w:t>Materiały i wyroby będą zaakceptowane i dopuszczone na budowę, jeśli spełniają następujące warunki:</w:t>
      </w:r>
    </w:p>
    <w:p w14:paraId="0AEBFF41" w14:textId="77777777" w:rsidR="005315BC" w:rsidRDefault="00B973BC">
      <w:pPr>
        <w:pStyle w:val="Akapitzlist"/>
        <w:numPr>
          <w:ilvl w:val="0"/>
          <w:numId w:val="9"/>
        </w:numPr>
        <w:rPr>
          <w:rFonts w:cs="Lato Light"/>
          <w:szCs w:val="20"/>
        </w:rPr>
      </w:pPr>
      <w:r w:rsidRPr="005315BC">
        <w:rPr>
          <w:rFonts w:cs="Lato Light"/>
          <w:szCs w:val="20"/>
        </w:rPr>
        <w:t>są zgodne z ich opisem i charakterystyką podaną w dokumentacji projektowej i specyfikacji technicznej</w:t>
      </w:r>
      <w:r w:rsidR="005315BC">
        <w:rPr>
          <w:rFonts w:cs="Lato Light"/>
          <w:szCs w:val="20"/>
        </w:rPr>
        <w:t>;</w:t>
      </w:r>
    </w:p>
    <w:p w14:paraId="63D71F4E" w14:textId="77777777" w:rsidR="005315BC" w:rsidRDefault="00B973BC">
      <w:pPr>
        <w:pStyle w:val="Akapitzlist"/>
        <w:numPr>
          <w:ilvl w:val="0"/>
          <w:numId w:val="9"/>
        </w:numPr>
        <w:rPr>
          <w:rFonts w:cs="Lato Light"/>
          <w:szCs w:val="20"/>
        </w:rPr>
      </w:pPr>
      <w:r w:rsidRPr="005315BC">
        <w:rPr>
          <w:rFonts w:cs="Lato Light"/>
          <w:szCs w:val="20"/>
        </w:rPr>
        <w:t>są prawidłowo opakowane, zabezpieczone i oznakowane</w:t>
      </w:r>
      <w:r w:rsidR="005315BC">
        <w:rPr>
          <w:rFonts w:cs="Lato Light"/>
          <w:szCs w:val="20"/>
        </w:rPr>
        <w:t>;</w:t>
      </w:r>
    </w:p>
    <w:p w14:paraId="78B81E16" w14:textId="77777777" w:rsidR="005315BC" w:rsidRDefault="00B973BC">
      <w:pPr>
        <w:pStyle w:val="Akapitzlist"/>
        <w:numPr>
          <w:ilvl w:val="0"/>
          <w:numId w:val="9"/>
        </w:numPr>
        <w:rPr>
          <w:rFonts w:cs="Lato Light"/>
          <w:szCs w:val="20"/>
        </w:rPr>
      </w:pPr>
      <w:r w:rsidRPr="005315BC">
        <w:rPr>
          <w:rFonts w:cs="Lato Light"/>
          <w:szCs w:val="20"/>
        </w:rPr>
        <w:t>spełniają wymagane właściwości poparte odpowiednimi dokumentami</w:t>
      </w:r>
      <w:r w:rsidR="005315BC">
        <w:rPr>
          <w:rFonts w:cs="Lato Light"/>
          <w:szCs w:val="20"/>
        </w:rPr>
        <w:t>;</w:t>
      </w:r>
    </w:p>
    <w:p w14:paraId="03589EA2" w14:textId="77777777" w:rsidR="005315BC" w:rsidRDefault="00B973BC">
      <w:pPr>
        <w:pStyle w:val="Akapitzlist"/>
        <w:numPr>
          <w:ilvl w:val="0"/>
          <w:numId w:val="9"/>
        </w:numPr>
        <w:rPr>
          <w:rFonts w:cs="Lato Light"/>
          <w:szCs w:val="20"/>
        </w:rPr>
      </w:pPr>
      <w:r w:rsidRPr="005315BC">
        <w:rPr>
          <w:rFonts w:cs="Lato Light"/>
          <w:szCs w:val="20"/>
        </w:rPr>
        <w:t>producent dostarczył dokumenty świadczące o dopuszczeniu do obrotu i powszechnego lub jednostkowego</w:t>
      </w:r>
      <w:r w:rsidR="005315BC" w:rsidRPr="005315BC">
        <w:rPr>
          <w:rFonts w:cs="Lato Light"/>
          <w:szCs w:val="20"/>
        </w:rPr>
        <w:t xml:space="preserve"> </w:t>
      </w:r>
      <w:r w:rsidRPr="005315BC">
        <w:rPr>
          <w:rFonts w:cs="Lato Light"/>
          <w:szCs w:val="20"/>
        </w:rPr>
        <w:t>zastosowania wyrobów oraz karty techniczne/katalogowe wyrobów lub firmowe wytyczne/zalecenia stosowania</w:t>
      </w:r>
      <w:r w:rsidR="005315BC" w:rsidRPr="005315BC">
        <w:rPr>
          <w:rFonts w:cs="Lato Light"/>
          <w:szCs w:val="20"/>
        </w:rPr>
        <w:t xml:space="preserve"> </w:t>
      </w:r>
      <w:r w:rsidRPr="005315BC">
        <w:rPr>
          <w:rFonts w:cs="Lato Light"/>
          <w:szCs w:val="20"/>
        </w:rPr>
        <w:t>wyrobów</w:t>
      </w:r>
      <w:r w:rsidR="005315BC" w:rsidRPr="005315BC">
        <w:rPr>
          <w:rFonts w:cs="Lato Light"/>
          <w:szCs w:val="20"/>
        </w:rPr>
        <w:t>;</w:t>
      </w:r>
    </w:p>
    <w:p w14:paraId="7FB500E5" w14:textId="27264CAF" w:rsidR="00B973BC" w:rsidRPr="005315BC" w:rsidRDefault="00B973BC">
      <w:pPr>
        <w:pStyle w:val="Akapitzlist"/>
        <w:numPr>
          <w:ilvl w:val="0"/>
          <w:numId w:val="9"/>
        </w:numPr>
        <w:rPr>
          <w:rFonts w:cs="Lato Light"/>
          <w:szCs w:val="20"/>
        </w:rPr>
      </w:pPr>
      <w:r w:rsidRPr="005315BC">
        <w:rPr>
          <w:rFonts w:cs="Lato Light"/>
          <w:szCs w:val="20"/>
        </w:rPr>
        <w:t>spełniają wymagania wynikające z ich terminu przydatności do użycia.</w:t>
      </w:r>
    </w:p>
    <w:p w14:paraId="67EAFBF3" w14:textId="598B4B53" w:rsidR="00B973BC" w:rsidRPr="00B973BC" w:rsidRDefault="005315BC" w:rsidP="00B973BC">
      <w:pPr>
        <w:rPr>
          <w:rFonts w:cs="Lato Light"/>
          <w:szCs w:val="20"/>
        </w:rPr>
      </w:pPr>
      <w:r>
        <w:rPr>
          <w:rFonts w:cs="Lato Light"/>
          <w:szCs w:val="20"/>
        </w:rPr>
        <w:tab/>
      </w:r>
      <w:r w:rsidR="00B973BC" w:rsidRPr="00B973BC">
        <w:rPr>
          <w:rFonts w:cs="Lato Light"/>
          <w:szCs w:val="20"/>
        </w:rPr>
        <w:t>Przyjęcie materiałów i wyrobów na budowę zostanie potwierdzone wpisem do dziennika budowy lub protokołem przyjęcia</w:t>
      </w:r>
      <w:r>
        <w:rPr>
          <w:rFonts w:cs="Lato Light"/>
          <w:szCs w:val="20"/>
        </w:rPr>
        <w:t xml:space="preserve"> </w:t>
      </w:r>
      <w:r w:rsidR="00B973BC" w:rsidRPr="00B973BC">
        <w:rPr>
          <w:rFonts w:cs="Lato Light"/>
          <w:szCs w:val="20"/>
        </w:rPr>
        <w:t>materiałów.</w:t>
      </w:r>
    </w:p>
    <w:p w14:paraId="2032F91D" w14:textId="12D87A9B" w:rsidR="00B973BC" w:rsidRDefault="005315BC" w:rsidP="00B973BC">
      <w:pPr>
        <w:rPr>
          <w:rFonts w:cs="Lato Light"/>
          <w:szCs w:val="20"/>
        </w:rPr>
      </w:pPr>
      <w:r>
        <w:rPr>
          <w:rFonts w:cs="Lato Light"/>
          <w:szCs w:val="20"/>
        </w:rPr>
        <w:tab/>
      </w:r>
      <w:r w:rsidR="00B973BC" w:rsidRPr="00B973BC">
        <w:rPr>
          <w:rFonts w:cs="Lato Light"/>
          <w:szCs w:val="20"/>
        </w:rPr>
        <w:t>Dla wszelkich elementów i wyrobów, co do których Wykonawca nie przedstawi niezbędnych aprobat, certyfikatów,</w:t>
      </w:r>
      <w:r>
        <w:rPr>
          <w:rFonts w:cs="Lato Light"/>
          <w:szCs w:val="20"/>
        </w:rPr>
        <w:t xml:space="preserve"> </w:t>
      </w:r>
      <w:r w:rsidR="00B973BC" w:rsidRPr="00B973BC">
        <w:rPr>
          <w:rFonts w:cs="Lato Light"/>
          <w:szCs w:val="20"/>
        </w:rPr>
        <w:t>Wykonawca na swój koszt wykona odpowiednie próby i/lub testy w akredytowanym instytucie, laboratorium lub równoważnej</w:t>
      </w:r>
      <w:r>
        <w:rPr>
          <w:rFonts w:cs="Lato Light"/>
          <w:szCs w:val="20"/>
        </w:rPr>
        <w:t xml:space="preserve"> </w:t>
      </w:r>
      <w:r w:rsidR="00B973BC" w:rsidRPr="00B973BC">
        <w:rPr>
          <w:rFonts w:cs="Lato Light"/>
          <w:szCs w:val="20"/>
        </w:rPr>
        <w:t>instytucji. Uzyskanie pozytywnych wyników z prób i/lub testów w żadnej mierze nie ograniczą gwarancji ze strony</w:t>
      </w:r>
      <w:r>
        <w:rPr>
          <w:rFonts w:cs="Lato Light"/>
          <w:szCs w:val="20"/>
        </w:rPr>
        <w:t xml:space="preserve"> </w:t>
      </w:r>
      <w:r w:rsidR="00B973BC" w:rsidRPr="00B973BC">
        <w:rPr>
          <w:rFonts w:cs="Lato Light"/>
          <w:szCs w:val="20"/>
        </w:rPr>
        <w:t>Wykonawcy.</w:t>
      </w:r>
    </w:p>
    <w:p w14:paraId="31CFA67E" w14:textId="0C16C83C" w:rsidR="005315BC" w:rsidRPr="005315BC" w:rsidRDefault="005315BC" w:rsidP="005315BC">
      <w:pPr>
        <w:rPr>
          <w:rFonts w:cs="Lato Light"/>
          <w:szCs w:val="20"/>
        </w:rPr>
      </w:pPr>
      <w:r>
        <w:rPr>
          <w:rFonts w:cs="Lato Light"/>
          <w:szCs w:val="20"/>
        </w:rPr>
        <w:tab/>
      </w:r>
      <w:r w:rsidRPr="005315BC">
        <w:rPr>
          <w:rFonts w:cs="Lato Light"/>
          <w:szCs w:val="20"/>
        </w:rPr>
        <w:t>Wszystkie przewidziane do wbudowania materiały podlegają zatwierdzeniu przez Projektanta. Zatwierdzenie</w:t>
      </w:r>
      <w:r>
        <w:rPr>
          <w:rFonts w:cs="Lato Light"/>
          <w:szCs w:val="20"/>
        </w:rPr>
        <w:t xml:space="preserve"> </w:t>
      </w:r>
      <w:r w:rsidRPr="005315BC">
        <w:rPr>
          <w:rFonts w:cs="Lato Light"/>
          <w:szCs w:val="20"/>
        </w:rPr>
        <w:t>materiału nie zwalnia Wykonawcy z odpowiedzialności za jakość i poprawność wyrobów oraz przyjętych rozwiązań.</w:t>
      </w:r>
    </w:p>
    <w:p w14:paraId="686CEAA8" w14:textId="5591585C" w:rsidR="005315BC" w:rsidRDefault="005315BC" w:rsidP="005315BC">
      <w:pPr>
        <w:rPr>
          <w:rFonts w:cs="Lato Light"/>
          <w:szCs w:val="20"/>
        </w:rPr>
      </w:pPr>
      <w:r>
        <w:rPr>
          <w:rFonts w:cs="Lato Light"/>
          <w:szCs w:val="20"/>
        </w:rPr>
        <w:tab/>
      </w:r>
      <w:r w:rsidRPr="005315BC">
        <w:rPr>
          <w:rFonts w:cs="Lato Light"/>
          <w:szCs w:val="20"/>
        </w:rPr>
        <w:t xml:space="preserve">Przedstawienie próbek </w:t>
      </w:r>
      <w:r w:rsidR="001D11A4">
        <w:rPr>
          <w:rFonts w:cs="Lato Light"/>
          <w:szCs w:val="20"/>
        </w:rPr>
        <w:t>/ MOCK-</w:t>
      </w:r>
      <w:proofErr w:type="spellStart"/>
      <w:r w:rsidR="001D11A4">
        <w:rPr>
          <w:rFonts w:cs="Lato Light"/>
          <w:szCs w:val="20"/>
        </w:rPr>
        <w:t>UPów</w:t>
      </w:r>
      <w:proofErr w:type="spellEnd"/>
      <w:r w:rsidR="001D11A4">
        <w:rPr>
          <w:rFonts w:cs="Lato Light"/>
          <w:szCs w:val="20"/>
        </w:rPr>
        <w:t xml:space="preserve"> </w:t>
      </w:r>
      <w:r w:rsidRPr="005315BC">
        <w:rPr>
          <w:rFonts w:cs="Lato Light"/>
          <w:szCs w:val="20"/>
        </w:rPr>
        <w:t>będzie obowiązywało dla elementów opisanych w Specyfikacji, a w szczególności, dotyczących:</w:t>
      </w:r>
    </w:p>
    <w:p w14:paraId="4D5BE75D" w14:textId="503A9FFF" w:rsidR="005315BC" w:rsidRDefault="005315BC">
      <w:pPr>
        <w:pStyle w:val="Akapitzlist"/>
        <w:numPr>
          <w:ilvl w:val="0"/>
          <w:numId w:val="10"/>
        </w:numPr>
        <w:rPr>
          <w:rFonts w:cs="Lato Light"/>
          <w:szCs w:val="20"/>
        </w:rPr>
      </w:pPr>
      <w:r w:rsidRPr="00725B53">
        <w:rPr>
          <w:rFonts w:cs="Lato Light"/>
          <w:szCs w:val="20"/>
        </w:rPr>
        <w:t xml:space="preserve">Elementów </w:t>
      </w:r>
      <w:r w:rsidR="001D11A4">
        <w:rPr>
          <w:rFonts w:cs="Lato Light"/>
          <w:szCs w:val="20"/>
        </w:rPr>
        <w:t>drewnianych siedzisk – materiał wykonania, sposób i kolor malowania/impregnacji, sposób montażu;</w:t>
      </w:r>
    </w:p>
    <w:p w14:paraId="1FA1D55B" w14:textId="753F49D4" w:rsidR="001D11A4" w:rsidRPr="00725B53" w:rsidRDefault="001D11A4">
      <w:pPr>
        <w:pStyle w:val="Akapitzlist"/>
        <w:numPr>
          <w:ilvl w:val="0"/>
          <w:numId w:val="10"/>
        </w:numPr>
        <w:rPr>
          <w:rFonts w:cs="Lato Light"/>
          <w:szCs w:val="20"/>
        </w:rPr>
      </w:pPr>
      <w:r>
        <w:rPr>
          <w:rFonts w:cs="Lato Light"/>
          <w:szCs w:val="20"/>
        </w:rPr>
        <w:t>Uzupełnienia/rekonstrukcja spoinowania</w:t>
      </w:r>
      <w:r w:rsidR="00E93E69">
        <w:rPr>
          <w:rFonts w:cs="Lato Light"/>
          <w:szCs w:val="20"/>
        </w:rPr>
        <w:t>;</w:t>
      </w:r>
    </w:p>
    <w:p w14:paraId="71B91242" w14:textId="77777777" w:rsidR="005315BC" w:rsidRDefault="005315BC" w:rsidP="005315BC">
      <w:pPr>
        <w:pStyle w:val="Akapitzlist"/>
        <w:ind w:left="1425" w:hanging="1425"/>
        <w:rPr>
          <w:rFonts w:cs="Lato Light"/>
          <w:szCs w:val="20"/>
        </w:rPr>
      </w:pPr>
      <w:r>
        <w:rPr>
          <w:rFonts w:cs="Lato Light"/>
          <w:szCs w:val="20"/>
        </w:rPr>
        <w:tab/>
      </w:r>
    </w:p>
    <w:p w14:paraId="0CEBBB34" w14:textId="5CA08775" w:rsidR="005315BC" w:rsidRPr="005315BC" w:rsidRDefault="005315BC" w:rsidP="005315BC">
      <w:pPr>
        <w:pStyle w:val="Akapitzlist"/>
        <w:ind w:left="0" w:hanging="709"/>
        <w:rPr>
          <w:rFonts w:cs="Lato Light"/>
          <w:szCs w:val="20"/>
        </w:rPr>
      </w:pPr>
      <w:r>
        <w:rPr>
          <w:rFonts w:cs="Lato Light"/>
          <w:szCs w:val="20"/>
        </w:rPr>
        <w:tab/>
      </w:r>
      <w:r>
        <w:rPr>
          <w:rFonts w:cs="Lato Light"/>
          <w:szCs w:val="20"/>
        </w:rPr>
        <w:tab/>
      </w:r>
      <w:r w:rsidRPr="005315BC">
        <w:rPr>
          <w:rFonts w:cs="Lato Light"/>
          <w:szCs w:val="20"/>
        </w:rPr>
        <w:t>Próbkami są różne materiały pochodzenia naturalnego, elementy fabrykowane, wyposażenie, przyrządy, urządzenia lub elementy składowe, zależnie od tego, co jest potrzebne do sprawdzenia wyglądu i wymagań technicznych przedstawionych na Rysunkach i w Specyfikacji</w:t>
      </w:r>
      <w:r>
        <w:rPr>
          <w:rFonts w:cs="Lato Light"/>
          <w:szCs w:val="20"/>
        </w:rPr>
        <w:t xml:space="preserve">. </w:t>
      </w:r>
      <w:r w:rsidRPr="005315BC">
        <w:rPr>
          <w:rFonts w:cs="Lato Light"/>
          <w:szCs w:val="20"/>
        </w:rPr>
        <w:t>Próbki będą oceniane pod kątem ich charakterystyki wizualnej.</w:t>
      </w:r>
    </w:p>
    <w:p w14:paraId="2FD59BC7" w14:textId="6F03929F" w:rsidR="005315BC" w:rsidRPr="005315BC" w:rsidRDefault="005315BC" w:rsidP="005315BC">
      <w:pPr>
        <w:rPr>
          <w:rFonts w:cs="Lato Light"/>
          <w:szCs w:val="20"/>
        </w:rPr>
      </w:pPr>
      <w:r>
        <w:rPr>
          <w:rFonts w:cs="Lato Light"/>
          <w:szCs w:val="20"/>
        </w:rPr>
        <w:tab/>
      </w:r>
      <w:r w:rsidRPr="005315BC">
        <w:rPr>
          <w:rFonts w:cs="Lato Light"/>
          <w:szCs w:val="20"/>
        </w:rPr>
        <w:t>Wykonawca winien dostarczyć cały zakres próbek danego elementu Robót Budowlanych, w tych przypadkach, gdzie</w:t>
      </w:r>
      <w:r>
        <w:rPr>
          <w:rFonts w:cs="Lato Light"/>
          <w:szCs w:val="20"/>
        </w:rPr>
        <w:t xml:space="preserve"> </w:t>
      </w:r>
      <w:r w:rsidRPr="005315BC">
        <w:rPr>
          <w:rFonts w:cs="Lato Light"/>
          <w:szCs w:val="20"/>
        </w:rPr>
        <w:t>będzie wykorzystywany szeroki zakres kolorów, uziarnienia, faktury i innych właściwości.</w:t>
      </w:r>
    </w:p>
    <w:p w14:paraId="378F6E61" w14:textId="174D5AC1" w:rsidR="005315BC" w:rsidRPr="005315BC" w:rsidRDefault="005315BC" w:rsidP="005315BC">
      <w:pPr>
        <w:rPr>
          <w:rFonts w:cs="Lato Light"/>
          <w:szCs w:val="20"/>
        </w:rPr>
      </w:pPr>
      <w:r>
        <w:rPr>
          <w:rFonts w:cs="Lato Light"/>
          <w:szCs w:val="20"/>
        </w:rPr>
        <w:tab/>
      </w:r>
      <w:r w:rsidRPr="005315BC">
        <w:rPr>
          <w:rFonts w:cs="Lato Light"/>
          <w:szCs w:val="20"/>
        </w:rPr>
        <w:t>Próbki do akceptacji należy przedstawiać w dwóch identycznych egzemplarzach. Po akceptacji jeden z nich zostanie</w:t>
      </w:r>
      <w:r>
        <w:rPr>
          <w:rFonts w:cs="Lato Light"/>
          <w:szCs w:val="20"/>
        </w:rPr>
        <w:t xml:space="preserve"> </w:t>
      </w:r>
      <w:r w:rsidRPr="005315BC">
        <w:rPr>
          <w:rFonts w:cs="Lato Light"/>
          <w:szCs w:val="20"/>
        </w:rPr>
        <w:t>zwrócony Wykonawcy i będzie przechowywany w jego biurze oraz dostępny dla nadzoru, drugi pozostanie w biurze</w:t>
      </w:r>
      <w:r>
        <w:rPr>
          <w:rFonts w:cs="Lato Light"/>
          <w:szCs w:val="20"/>
        </w:rPr>
        <w:t xml:space="preserve"> Projektanta</w:t>
      </w:r>
      <w:r w:rsidRPr="005315BC">
        <w:rPr>
          <w:rFonts w:cs="Lato Light"/>
          <w:szCs w:val="20"/>
        </w:rPr>
        <w:t xml:space="preserve"> w celu umożliwienia rozpatrywania zależności kolorów i faktur pomiędzy materiałami, co, do których podjęto</w:t>
      </w:r>
      <w:r>
        <w:rPr>
          <w:rFonts w:cs="Lato Light"/>
          <w:szCs w:val="20"/>
        </w:rPr>
        <w:t xml:space="preserve"> </w:t>
      </w:r>
      <w:r w:rsidRPr="005315BC">
        <w:rPr>
          <w:rFonts w:cs="Lato Light"/>
          <w:szCs w:val="20"/>
        </w:rPr>
        <w:t>już decyzję i tymi, co, do których należy ją podjąć.</w:t>
      </w:r>
    </w:p>
    <w:p w14:paraId="1B0C5FFE" w14:textId="63FFE986" w:rsidR="005315BC" w:rsidRPr="005315BC" w:rsidRDefault="005315BC" w:rsidP="005315BC">
      <w:pPr>
        <w:rPr>
          <w:rFonts w:cs="Lato Light"/>
          <w:szCs w:val="20"/>
        </w:rPr>
      </w:pPr>
      <w:r>
        <w:rPr>
          <w:rFonts w:cs="Lato Light"/>
          <w:szCs w:val="20"/>
        </w:rPr>
        <w:tab/>
      </w:r>
      <w:r w:rsidRPr="005315BC">
        <w:rPr>
          <w:rFonts w:cs="Lato Light"/>
          <w:szCs w:val="20"/>
        </w:rPr>
        <w:t>Wykonawca jest zobowiązany przedstawiać próbki wraz z kompletem dokumentacji (potwierdzeniem za zgodność,</w:t>
      </w:r>
      <w:r>
        <w:rPr>
          <w:rFonts w:cs="Lato Light"/>
          <w:szCs w:val="20"/>
        </w:rPr>
        <w:t xml:space="preserve"> </w:t>
      </w:r>
      <w:r w:rsidRPr="005315BC">
        <w:rPr>
          <w:rFonts w:cs="Lato Light"/>
          <w:szCs w:val="20"/>
        </w:rPr>
        <w:t>atestami itp.).</w:t>
      </w:r>
    </w:p>
    <w:p w14:paraId="7605BCAE" w14:textId="5A6A1BA9" w:rsidR="00B973BC" w:rsidRPr="00A77C4F" w:rsidRDefault="005315BC" w:rsidP="00B973BC">
      <w:pPr>
        <w:rPr>
          <w:rFonts w:cs="Lato Light"/>
          <w:szCs w:val="20"/>
        </w:rPr>
      </w:pPr>
      <w:r>
        <w:rPr>
          <w:rFonts w:cs="Lato Light"/>
          <w:szCs w:val="20"/>
        </w:rPr>
        <w:tab/>
      </w:r>
      <w:r w:rsidRPr="005315BC">
        <w:rPr>
          <w:rFonts w:cs="Lato Light"/>
          <w:szCs w:val="20"/>
        </w:rPr>
        <w:t>Wykonawca ma obowiązek przechowywać wszystkie próbki przedstawione do akceptacji jak również próbki</w:t>
      </w:r>
      <w:r>
        <w:rPr>
          <w:rFonts w:cs="Lato Light"/>
          <w:szCs w:val="20"/>
        </w:rPr>
        <w:t xml:space="preserve"> </w:t>
      </w:r>
      <w:r w:rsidRPr="005315BC">
        <w:rPr>
          <w:rFonts w:cs="Lato Light"/>
          <w:szCs w:val="20"/>
        </w:rPr>
        <w:t>zaakceptowane wraz z kompletem dokumentów i informacji dotyczących tych próbek</w:t>
      </w:r>
      <w:r w:rsidR="00B973BC">
        <w:tab/>
      </w:r>
    </w:p>
    <w:p w14:paraId="53C274CF" w14:textId="4650E1F0" w:rsidR="005315BC" w:rsidRDefault="005315BC" w:rsidP="005315BC">
      <w:pPr>
        <w:pStyle w:val="Nagwek3"/>
      </w:pPr>
      <w:r>
        <w:t>Projekty warsztatowe</w:t>
      </w:r>
    </w:p>
    <w:p w14:paraId="0D5A6D15" w14:textId="2C0226A5" w:rsidR="005315BC" w:rsidRPr="005315BC" w:rsidRDefault="005315BC" w:rsidP="005315BC">
      <w:pPr>
        <w:rPr>
          <w:rFonts w:cs="Lato Light"/>
          <w:szCs w:val="20"/>
        </w:rPr>
      </w:pPr>
      <w:r>
        <w:tab/>
      </w:r>
      <w:r w:rsidRPr="005315BC">
        <w:rPr>
          <w:rFonts w:cs="Lato Light"/>
          <w:szCs w:val="20"/>
        </w:rPr>
        <w:t>We wszystkich przypadkach, w których w dokumentacji wskazano na konieczność przygotowania Rysunków</w:t>
      </w:r>
      <w:r>
        <w:rPr>
          <w:rFonts w:cs="Lato Light"/>
          <w:szCs w:val="20"/>
        </w:rPr>
        <w:t xml:space="preserve"> </w:t>
      </w:r>
      <w:r w:rsidRPr="005315BC">
        <w:rPr>
          <w:rFonts w:cs="Lato Light"/>
          <w:szCs w:val="20"/>
        </w:rPr>
        <w:t>Warsztatowych, a także w tych, w których zgodnie z doświadczeniem i wiedzą techniczną Wykonawcy wykonanie i</w:t>
      </w:r>
      <w:r>
        <w:rPr>
          <w:rFonts w:cs="Lato Light"/>
          <w:szCs w:val="20"/>
        </w:rPr>
        <w:t xml:space="preserve"> </w:t>
      </w:r>
      <w:r w:rsidRPr="005315BC">
        <w:rPr>
          <w:rFonts w:cs="Lato Light"/>
          <w:szCs w:val="20"/>
        </w:rPr>
        <w:t xml:space="preserve">uzgodnienia takiej dokumentacji jest niezbędne, przedłoży on ją do uzgodnienia, w takim terminie, aby decyzja </w:t>
      </w:r>
      <w:r>
        <w:rPr>
          <w:rFonts w:cs="Lato Light"/>
          <w:szCs w:val="20"/>
        </w:rPr>
        <w:t>Projektanta, Inspektora Nadzoru, Inwestora, Konserwatora</w:t>
      </w:r>
      <w:r w:rsidR="007716B0">
        <w:rPr>
          <w:rFonts w:cs="Lato Light"/>
          <w:szCs w:val="20"/>
        </w:rPr>
        <w:t xml:space="preserve"> </w:t>
      </w:r>
      <w:r w:rsidRPr="005315BC">
        <w:rPr>
          <w:rFonts w:cs="Lato Light"/>
          <w:szCs w:val="20"/>
        </w:rPr>
        <w:t xml:space="preserve">uczestniczących w </w:t>
      </w:r>
      <w:r w:rsidR="007716B0">
        <w:rPr>
          <w:rFonts w:cs="Lato Light"/>
          <w:szCs w:val="20"/>
        </w:rPr>
        <w:t>I</w:t>
      </w:r>
      <w:r w:rsidRPr="005315BC">
        <w:rPr>
          <w:rFonts w:cs="Lato Light"/>
          <w:szCs w:val="20"/>
        </w:rPr>
        <w:t>nwestycji, nie mogła skutkować opóźnieniem w składaniu zamówień i prowadzeniu robót.</w:t>
      </w:r>
    </w:p>
    <w:p w14:paraId="5AE04EB9" w14:textId="1B6B0816" w:rsidR="005315BC" w:rsidRPr="005315BC" w:rsidRDefault="007716B0" w:rsidP="005315BC">
      <w:pPr>
        <w:rPr>
          <w:rFonts w:cs="Lato Light"/>
          <w:szCs w:val="20"/>
        </w:rPr>
      </w:pPr>
      <w:r>
        <w:rPr>
          <w:rFonts w:cs="Lato Light"/>
          <w:szCs w:val="20"/>
        </w:rPr>
        <w:lastRenderedPageBreak/>
        <w:tab/>
      </w:r>
      <w:r w:rsidR="005315BC" w:rsidRPr="005315BC">
        <w:rPr>
          <w:rFonts w:cs="Lato Light"/>
          <w:szCs w:val="20"/>
        </w:rPr>
        <w:t>Wykonawca wykona, zgodnie z Projektem, Rysunki Warsztatowe dla elementów / robót, wobec których został określony taki</w:t>
      </w:r>
      <w:r>
        <w:rPr>
          <w:rFonts w:cs="Lato Light"/>
          <w:szCs w:val="20"/>
        </w:rPr>
        <w:t xml:space="preserve"> </w:t>
      </w:r>
      <w:r w:rsidR="005315BC" w:rsidRPr="005315BC">
        <w:rPr>
          <w:rFonts w:cs="Lato Light"/>
          <w:szCs w:val="20"/>
        </w:rPr>
        <w:t>wymóg w niniejszej specyfikacji, zachowując przedstawione wymogi funkcjonalne, wykonawcze i projektowe.</w:t>
      </w:r>
    </w:p>
    <w:p w14:paraId="5FE5D946" w14:textId="77777777" w:rsidR="007716B0" w:rsidRDefault="007716B0" w:rsidP="005315BC">
      <w:pPr>
        <w:rPr>
          <w:rFonts w:cs="Lato Light"/>
          <w:szCs w:val="20"/>
        </w:rPr>
      </w:pPr>
      <w:r>
        <w:rPr>
          <w:rFonts w:cs="Lato Light"/>
          <w:szCs w:val="20"/>
        </w:rPr>
        <w:tab/>
      </w:r>
      <w:r w:rsidR="005315BC" w:rsidRPr="005315BC">
        <w:rPr>
          <w:rFonts w:cs="Lato Light"/>
          <w:szCs w:val="20"/>
        </w:rPr>
        <w:t>W szczególności dotyczy to:</w:t>
      </w:r>
    </w:p>
    <w:p w14:paraId="73EFE0F8" w14:textId="6970DBEE" w:rsidR="007716B0" w:rsidRDefault="001D11A4" w:rsidP="001D11A4">
      <w:pPr>
        <w:pStyle w:val="Akapitzlist"/>
        <w:numPr>
          <w:ilvl w:val="0"/>
          <w:numId w:val="10"/>
        </w:numPr>
        <w:rPr>
          <w:rFonts w:cs="Lato Light"/>
          <w:szCs w:val="20"/>
        </w:rPr>
      </w:pPr>
      <w:r>
        <w:rPr>
          <w:rFonts w:cs="Lato Light"/>
          <w:szCs w:val="20"/>
        </w:rPr>
        <w:t>Montażu nowych siedzisk;</w:t>
      </w:r>
    </w:p>
    <w:p w14:paraId="30561A3D" w14:textId="77777777" w:rsidR="001D11A4" w:rsidRDefault="001D11A4" w:rsidP="001D11A4">
      <w:pPr>
        <w:pStyle w:val="Akapitzlist"/>
        <w:ind w:left="1425"/>
        <w:rPr>
          <w:rFonts w:cs="Lato Light"/>
          <w:szCs w:val="20"/>
        </w:rPr>
      </w:pPr>
    </w:p>
    <w:p w14:paraId="1295DFA9" w14:textId="1BD166D3" w:rsidR="007716B0" w:rsidRPr="007716B0" w:rsidRDefault="007716B0" w:rsidP="007716B0">
      <w:pPr>
        <w:pStyle w:val="Akapitzlist"/>
        <w:ind w:left="0"/>
        <w:rPr>
          <w:rFonts w:cs="Lato Light"/>
          <w:szCs w:val="20"/>
        </w:rPr>
      </w:pPr>
      <w:r>
        <w:rPr>
          <w:rFonts w:cs="Lato Light"/>
          <w:szCs w:val="20"/>
        </w:rPr>
        <w:tab/>
      </w:r>
      <w:r w:rsidRPr="007716B0">
        <w:rPr>
          <w:rFonts w:cs="Lato Light"/>
          <w:szCs w:val="20"/>
        </w:rPr>
        <w:t>Rysunki architektoniczne detali pokazują założenia projektowe dotyczące wyglądu składników systemu, oraz powiązań z</w:t>
      </w:r>
      <w:r>
        <w:rPr>
          <w:rFonts w:cs="Lato Light"/>
          <w:szCs w:val="20"/>
        </w:rPr>
        <w:t xml:space="preserve"> </w:t>
      </w:r>
      <w:r w:rsidRPr="007716B0">
        <w:rPr>
          <w:rFonts w:cs="Lato Light"/>
          <w:szCs w:val="20"/>
        </w:rPr>
        <w:t>konstrukcją i innymi materiałami wykończeniowymi. Wykonawca jest zobowiązany we własnym zakresie opracować</w:t>
      </w:r>
      <w:r>
        <w:rPr>
          <w:rFonts w:cs="Lato Light"/>
          <w:szCs w:val="20"/>
        </w:rPr>
        <w:t xml:space="preserve"> </w:t>
      </w:r>
      <w:r w:rsidRPr="007716B0">
        <w:rPr>
          <w:rFonts w:cs="Lato Light"/>
          <w:szCs w:val="20"/>
        </w:rPr>
        <w:t>rozwiązania zgodne z wytycznymi architektonicznymi uwzględniające wszystkie zdefiniowane w niniejszej Specyfikacji</w:t>
      </w:r>
      <w:r>
        <w:rPr>
          <w:rFonts w:cs="Lato Light"/>
          <w:szCs w:val="20"/>
        </w:rPr>
        <w:t xml:space="preserve"> </w:t>
      </w:r>
      <w:r w:rsidRPr="007716B0">
        <w:rPr>
          <w:rFonts w:cs="Lato Light"/>
          <w:szCs w:val="20"/>
        </w:rPr>
        <w:t>wymogi techniczne i fizyczne.</w:t>
      </w:r>
    </w:p>
    <w:p w14:paraId="7F314EAB" w14:textId="77777777" w:rsidR="007716B0" w:rsidRDefault="007716B0" w:rsidP="007716B0">
      <w:pPr>
        <w:pStyle w:val="Akapitzlist"/>
        <w:ind w:left="1425"/>
        <w:rPr>
          <w:rFonts w:cs="Lato Light"/>
          <w:szCs w:val="20"/>
        </w:rPr>
      </w:pPr>
    </w:p>
    <w:p w14:paraId="3821FC4D"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Przed przystąpieniem do opracowywania Projektu Warsztatowego Wykonawca winien dokładne zapoznać się z Projektem,</w:t>
      </w:r>
      <w:r>
        <w:rPr>
          <w:rFonts w:cs="Lato Light"/>
          <w:szCs w:val="20"/>
        </w:rPr>
        <w:t xml:space="preserve"> </w:t>
      </w:r>
      <w:r w:rsidRPr="007716B0">
        <w:rPr>
          <w:rFonts w:cs="Lato Light"/>
          <w:szCs w:val="20"/>
        </w:rPr>
        <w:t>sprawdzić prawidłowość i kompletności jego wykonania oraz wzajemną koordynację. W przypadku dostrzeżenia</w:t>
      </w:r>
      <w:r>
        <w:rPr>
          <w:rFonts w:cs="Lato Light"/>
          <w:szCs w:val="20"/>
        </w:rPr>
        <w:t xml:space="preserve"> </w:t>
      </w:r>
      <w:r w:rsidRPr="007716B0">
        <w:rPr>
          <w:rFonts w:cs="Lato Light"/>
          <w:szCs w:val="20"/>
        </w:rPr>
        <w:t>jakiegokolwiek błędu, nieścisłości bądź niejasności Wykonawca jest zobowiązany do poinformowania Nadzoru Autorskiego i</w:t>
      </w:r>
      <w:r>
        <w:rPr>
          <w:rFonts w:cs="Lato Light"/>
          <w:szCs w:val="20"/>
        </w:rPr>
        <w:t xml:space="preserve"> </w:t>
      </w:r>
      <w:r w:rsidRPr="007716B0">
        <w:rPr>
          <w:rFonts w:cs="Lato Light"/>
          <w:szCs w:val="20"/>
        </w:rPr>
        <w:t>Inwestorskiego przed przystąpieniem do jakichkolwiek prac.</w:t>
      </w:r>
    </w:p>
    <w:p w14:paraId="3F18D460" w14:textId="77777777" w:rsidR="007716B0" w:rsidRDefault="007716B0" w:rsidP="007716B0">
      <w:pPr>
        <w:pStyle w:val="Akapitzlist"/>
        <w:ind w:left="0"/>
        <w:rPr>
          <w:rFonts w:cs="Lato Light"/>
          <w:szCs w:val="20"/>
        </w:rPr>
      </w:pPr>
    </w:p>
    <w:p w14:paraId="7AE65B8F"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Wykonawca nie może zmieniać Projektu bez uprzedniej pisemnej zgody Architekta / Projektanta Branżowego.</w:t>
      </w:r>
    </w:p>
    <w:p w14:paraId="287FE9D6" w14:textId="087FA783" w:rsidR="007716B0" w:rsidRDefault="007716B0" w:rsidP="007716B0">
      <w:pPr>
        <w:pStyle w:val="Akapitzlist"/>
        <w:ind w:left="0"/>
        <w:rPr>
          <w:rFonts w:cs="Lato Light"/>
          <w:szCs w:val="20"/>
        </w:rPr>
      </w:pPr>
      <w:r>
        <w:rPr>
          <w:rFonts w:cs="Lato Light"/>
          <w:szCs w:val="20"/>
        </w:rPr>
        <w:tab/>
      </w:r>
      <w:r w:rsidRPr="007716B0">
        <w:rPr>
          <w:rFonts w:cs="Lato Light"/>
          <w:szCs w:val="20"/>
        </w:rPr>
        <w:t>Wykonawca odpowiada za koordynowanie Projektu Warsztatowego z innymi Robotami Budowlanymi, będącymi na styku z</w:t>
      </w:r>
      <w:r>
        <w:rPr>
          <w:rFonts w:cs="Lato Light"/>
          <w:szCs w:val="20"/>
        </w:rPr>
        <w:t xml:space="preserve"> </w:t>
      </w:r>
      <w:r w:rsidRPr="007716B0">
        <w:rPr>
          <w:rFonts w:cs="Lato Light"/>
          <w:szCs w:val="20"/>
        </w:rPr>
        <w:t>Robotą, której dotyczy Projekt Warsztatowy.</w:t>
      </w:r>
    </w:p>
    <w:p w14:paraId="244A0D2E" w14:textId="77777777" w:rsidR="007716B0" w:rsidRDefault="007716B0" w:rsidP="007716B0">
      <w:pPr>
        <w:pStyle w:val="Akapitzlist"/>
        <w:ind w:left="0"/>
        <w:rPr>
          <w:rFonts w:cs="Lato Light"/>
          <w:szCs w:val="20"/>
        </w:rPr>
      </w:pPr>
    </w:p>
    <w:p w14:paraId="423548FC" w14:textId="56BADA64" w:rsidR="007716B0" w:rsidRPr="001D11A4" w:rsidRDefault="007716B0" w:rsidP="007716B0">
      <w:pPr>
        <w:pStyle w:val="Akapitzlist"/>
        <w:ind w:left="0"/>
        <w:rPr>
          <w:rFonts w:cs="Lato Light"/>
          <w:szCs w:val="20"/>
        </w:rPr>
      </w:pPr>
      <w:r>
        <w:rPr>
          <w:rFonts w:cs="Lato Light"/>
          <w:szCs w:val="20"/>
        </w:rPr>
        <w:tab/>
      </w:r>
      <w:r w:rsidRPr="007716B0">
        <w:rPr>
          <w:rFonts w:cs="Lato Light"/>
          <w:szCs w:val="20"/>
        </w:rPr>
        <w:t>Projekt Warsztatowy, winien przedstawiać w postaci ostatecznej wszystkie detale związane z wykonaniem i montażem</w:t>
      </w:r>
      <w:r>
        <w:rPr>
          <w:rFonts w:cs="Lato Light"/>
          <w:szCs w:val="20"/>
        </w:rPr>
        <w:t xml:space="preserve"> </w:t>
      </w:r>
      <w:r w:rsidRPr="007716B0">
        <w:rPr>
          <w:rFonts w:cs="Lato Light"/>
          <w:szCs w:val="20"/>
        </w:rPr>
        <w:t>danego elementu oraz rozwiązaniem połączeń i styków z innymi Robotami Budowlanymi.</w:t>
      </w:r>
    </w:p>
    <w:p w14:paraId="31586D27" w14:textId="77777777" w:rsidR="007716B0" w:rsidRDefault="007716B0" w:rsidP="007716B0">
      <w:pPr>
        <w:pStyle w:val="Akapitzlist"/>
        <w:ind w:left="0"/>
        <w:rPr>
          <w:rFonts w:cs="Lato Light"/>
          <w:szCs w:val="20"/>
        </w:rPr>
      </w:pPr>
    </w:p>
    <w:p w14:paraId="4E573672"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Projekt Warsztatowy będzie zawierał niezbędne obliczenia, metody i specyfikacje techniczne potrzebne do szczegółowego</w:t>
      </w:r>
      <w:r>
        <w:rPr>
          <w:rFonts w:cs="Lato Light"/>
          <w:szCs w:val="20"/>
        </w:rPr>
        <w:t xml:space="preserve"> </w:t>
      </w:r>
      <w:r w:rsidRPr="007716B0">
        <w:rPr>
          <w:rFonts w:cs="Lato Light"/>
          <w:szCs w:val="20"/>
        </w:rPr>
        <w:t>określenia materiałów i systemów proponowanych do spełnienia wymagań projektowych.</w:t>
      </w:r>
      <w:r>
        <w:rPr>
          <w:rFonts w:cs="Lato Light"/>
          <w:szCs w:val="20"/>
        </w:rPr>
        <w:t xml:space="preserve"> </w:t>
      </w:r>
    </w:p>
    <w:p w14:paraId="708A8641"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Wykonawca przedstawi Architektowi propozycje dotyczące określonych w Specyfikacji materia-łów / systemów / elementów,</w:t>
      </w:r>
      <w:r>
        <w:rPr>
          <w:rFonts w:cs="Lato Light"/>
          <w:szCs w:val="20"/>
        </w:rPr>
        <w:t xml:space="preserve"> </w:t>
      </w:r>
      <w:r w:rsidRPr="007716B0">
        <w:rPr>
          <w:rFonts w:cs="Lato Light"/>
          <w:szCs w:val="20"/>
        </w:rPr>
        <w:t>przed złożeniem zamówień na ich wykonanie. Propozycje Wykonawcy winny być zgodne z wymogami projektowymi oraz</w:t>
      </w:r>
      <w:r>
        <w:rPr>
          <w:rFonts w:cs="Lato Light"/>
          <w:szCs w:val="20"/>
        </w:rPr>
        <w:t xml:space="preserve"> </w:t>
      </w:r>
      <w:r w:rsidRPr="007716B0">
        <w:rPr>
          <w:rFonts w:cs="Lato Light"/>
          <w:szCs w:val="20"/>
        </w:rPr>
        <w:t>winny zawierać potwierdzenie dostarczenia w pełni gwarantowanych systemów i towarów, akceptowanych przez Architekta.</w:t>
      </w:r>
    </w:p>
    <w:p w14:paraId="47D1C8D6" w14:textId="77777777" w:rsidR="001D11A4" w:rsidRDefault="007716B0" w:rsidP="007716B0">
      <w:pPr>
        <w:pStyle w:val="Akapitzlist"/>
        <w:ind w:left="0"/>
        <w:rPr>
          <w:rFonts w:cs="Lato Light"/>
          <w:szCs w:val="20"/>
        </w:rPr>
      </w:pPr>
      <w:r>
        <w:rPr>
          <w:rFonts w:cs="Lato Light"/>
          <w:szCs w:val="20"/>
        </w:rPr>
        <w:tab/>
      </w:r>
    </w:p>
    <w:p w14:paraId="51E4F99F" w14:textId="18820073" w:rsidR="007716B0" w:rsidRDefault="001D11A4" w:rsidP="007716B0">
      <w:pPr>
        <w:pStyle w:val="Akapitzlist"/>
        <w:ind w:left="0"/>
        <w:rPr>
          <w:rFonts w:cs="Lato Light"/>
          <w:szCs w:val="20"/>
        </w:rPr>
      </w:pPr>
      <w:r>
        <w:rPr>
          <w:rFonts w:cs="Lato Light"/>
          <w:szCs w:val="20"/>
        </w:rPr>
        <w:tab/>
      </w:r>
      <w:r w:rsidR="007716B0" w:rsidRPr="007716B0">
        <w:rPr>
          <w:rFonts w:cs="Lato Light"/>
          <w:szCs w:val="20"/>
        </w:rPr>
        <w:t xml:space="preserve">Wykonawca uzgodni z Architektem kolorystykę, sposób wykonania elementów </w:t>
      </w:r>
      <w:proofErr w:type="spellStart"/>
      <w:r w:rsidR="007716B0" w:rsidRPr="007716B0">
        <w:rPr>
          <w:rFonts w:cs="Lato Light"/>
          <w:szCs w:val="20"/>
        </w:rPr>
        <w:t>wykończeń</w:t>
      </w:r>
      <w:proofErr w:type="spellEnd"/>
      <w:r w:rsidR="007716B0" w:rsidRPr="007716B0">
        <w:rPr>
          <w:rFonts w:cs="Lato Light"/>
          <w:szCs w:val="20"/>
        </w:rPr>
        <w:t xml:space="preserve"> </w:t>
      </w:r>
      <w:r>
        <w:rPr>
          <w:rFonts w:cs="Lato Light"/>
          <w:szCs w:val="20"/>
        </w:rPr>
        <w:t>obiektów</w:t>
      </w:r>
      <w:r w:rsidR="007716B0" w:rsidRPr="007716B0">
        <w:rPr>
          <w:rFonts w:cs="Lato Light"/>
          <w:szCs w:val="20"/>
        </w:rPr>
        <w:t>. Zastrzeżenie dotyczące</w:t>
      </w:r>
      <w:r w:rsidR="007716B0">
        <w:rPr>
          <w:rFonts w:cs="Lato Light"/>
          <w:szCs w:val="20"/>
        </w:rPr>
        <w:t xml:space="preserve"> </w:t>
      </w:r>
      <w:r w:rsidR="007716B0" w:rsidRPr="007716B0">
        <w:rPr>
          <w:rFonts w:cs="Lato Light"/>
          <w:szCs w:val="20"/>
        </w:rPr>
        <w:t>doboru w/w elementów oznacza pełną gamę materiałową, kolorystyką dostępną w ramach oferowanych produktów w</w:t>
      </w:r>
      <w:r w:rsidR="007716B0">
        <w:rPr>
          <w:rFonts w:cs="Lato Light"/>
          <w:szCs w:val="20"/>
        </w:rPr>
        <w:t xml:space="preserve"> </w:t>
      </w:r>
      <w:r w:rsidR="007716B0" w:rsidRPr="007716B0">
        <w:rPr>
          <w:rFonts w:cs="Lato Light"/>
          <w:szCs w:val="20"/>
        </w:rPr>
        <w:t>standardzie podstawowym, jak również przygotowanym na specjalne zamówienie.</w:t>
      </w:r>
    </w:p>
    <w:p w14:paraId="140AF8CF"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Wykonawca odpowiada za właściwy, zgodny z Projektem Wykonawczym, wybór materiałów, wymiarów, grubości, typów,</w:t>
      </w:r>
      <w:r>
        <w:rPr>
          <w:rFonts w:cs="Lato Light"/>
          <w:szCs w:val="20"/>
        </w:rPr>
        <w:t xml:space="preserve"> </w:t>
      </w:r>
      <w:r w:rsidRPr="007716B0">
        <w:rPr>
          <w:rFonts w:cs="Lato Light"/>
          <w:szCs w:val="20"/>
        </w:rPr>
        <w:t>położenia elementów łączących oraz sposobów wykończenia, oraz zagwarantuje, że będą one użyte w sposób przewidziany</w:t>
      </w:r>
      <w:r>
        <w:rPr>
          <w:rFonts w:cs="Lato Light"/>
          <w:szCs w:val="20"/>
        </w:rPr>
        <w:t xml:space="preserve"> </w:t>
      </w:r>
      <w:r w:rsidRPr="007716B0">
        <w:rPr>
          <w:rFonts w:cs="Lato Light"/>
          <w:szCs w:val="20"/>
        </w:rPr>
        <w:t>przez producenta.</w:t>
      </w:r>
    </w:p>
    <w:p w14:paraId="7CF0EEC9" w14:textId="33B3F98A" w:rsidR="007716B0" w:rsidRDefault="007716B0" w:rsidP="007716B0">
      <w:pPr>
        <w:pStyle w:val="Akapitzlist"/>
        <w:ind w:left="0"/>
        <w:rPr>
          <w:rFonts w:cs="Lato Light"/>
          <w:szCs w:val="20"/>
        </w:rPr>
      </w:pPr>
      <w:r>
        <w:rPr>
          <w:rFonts w:cs="Lato Light"/>
          <w:szCs w:val="20"/>
        </w:rPr>
        <w:tab/>
      </w:r>
      <w:r w:rsidRPr="007716B0">
        <w:rPr>
          <w:rFonts w:cs="Lato Light"/>
          <w:szCs w:val="20"/>
        </w:rPr>
        <w:t>Wykonawca zapewni uzyskanie opisanego w Projekcie, wizualnego efektu wykonywanych Robót Budowlanych. Ostateczne</w:t>
      </w:r>
      <w:r>
        <w:rPr>
          <w:rFonts w:cs="Lato Light"/>
          <w:szCs w:val="20"/>
        </w:rPr>
        <w:t xml:space="preserve"> </w:t>
      </w:r>
      <w:r w:rsidRPr="007716B0">
        <w:rPr>
          <w:rFonts w:cs="Lato Light"/>
          <w:szCs w:val="20"/>
        </w:rPr>
        <w:t>wykończenie powierzchni materiałów, winno pozostać niezmienione pod względem wizualnym przez cały okres trwałości</w:t>
      </w:r>
      <w:r>
        <w:rPr>
          <w:rFonts w:cs="Lato Light"/>
          <w:szCs w:val="20"/>
        </w:rPr>
        <w:t xml:space="preserve"> </w:t>
      </w:r>
      <w:r w:rsidRPr="007716B0">
        <w:rPr>
          <w:rFonts w:cs="Lato Light"/>
          <w:szCs w:val="20"/>
        </w:rPr>
        <w:t>wykonanych elementów, zarówno pod względem koloru, jak i faktury.</w:t>
      </w:r>
    </w:p>
    <w:p w14:paraId="09B01DA1" w14:textId="39A27DC5" w:rsidR="007716B0" w:rsidRDefault="007716B0" w:rsidP="007716B0">
      <w:pPr>
        <w:pStyle w:val="Nagwek3"/>
      </w:pPr>
      <w:r>
        <w:t>Wzorce jakościowe</w:t>
      </w:r>
      <w:r w:rsidR="00A04E88">
        <w:t xml:space="preserve"> / </w:t>
      </w:r>
      <w:proofErr w:type="spellStart"/>
      <w:r w:rsidR="00A04E88">
        <w:t>Mock</w:t>
      </w:r>
      <w:r w:rsidR="003026D3">
        <w:t>-upy</w:t>
      </w:r>
      <w:proofErr w:type="spellEnd"/>
    </w:p>
    <w:p w14:paraId="5632AF78" w14:textId="7160C2CC" w:rsidR="007716B0" w:rsidRPr="007716B0" w:rsidRDefault="007716B0" w:rsidP="007716B0">
      <w:pPr>
        <w:rPr>
          <w:rFonts w:cs="Lato Light"/>
          <w:szCs w:val="20"/>
        </w:rPr>
      </w:pPr>
      <w:r w:rsidRPr="007716B0">
        <w:rPr>
          <w:rFonts w:cs="Lato Light"/>
          <w:szCs w:val="20"/>
        </w:rPr>
        <w:tab/>
        <w:t xml:space="preserve">Wzorzec jakościowy </w:t>
      </w:r>
      <w:r w:rsidR="00E951CD">
        <w:rPr>
          <w:rFonts w:cs="Lato Light"/>
          <w:szCs w:val="20"/>
        </w:rPr>
        <w:t xml:space="preserve">/ </w:t>
      </w:r>
      <w:proofErr w:type="spellStart"/>
      <w:r w:rsidR="00E951CD">
        <w:rPr>
          <w:rFonts w:cs="Lato Light"/>
          <w:szCs w:val="20"/>
        </w:rPr>
        <w:t>Mock-up</w:t>
      </w:r>
      <w:proofErr w:type="spellEnd"/>
      <w:r w:rsidR="00E951CD">
        <w:rPr>
          <w:rFonts w:cs="Lato Light"/>
          <w:szCs w:val="20"/>
        </w:rPr>
        <w:t xml:space="preserve"> </w:t>
      </w:r>
      <w:r w:rsidRPr="007716B0">
        <w:rPr>
          <w:rFonts w:cs="Lato Light"/>
          <w:szCs w:val="20"/>
        </w:rPr>
        <w:t>należy rozumieć jako wykonanie określonego odcinka danej Roboty, celem potwierdzenia</w:t>
      </w:r>
      <w:r>
        <w:rPr>
          <w:rFonts w:cs="Lato Light"/>
          <w:szCs w:val="20"/>
        </w:rPr>
        <w:t xml:space="preserve"> </w:t>
      </w:r>
      <w:r w:rsidRPr="007716B0">
        <w:rPr>
          <w:rFonts w:cs="Lato Light"/>
          <w:szCs w:val="20"/>
        </w:rPr>
        <w:t>prawidłowości montażu, jakości wykonania itp. Wzorzec jakościowy musi zostać wykonany i zaakceptowany przed</w:t>
      </w:r>
      <w:r>
        <w:rPr>
          <w:rFonts w:cs="Lato Light"/>
          <w:szCs w:val="20"/>
        </w:rPr>
        <w:t xml:space="preserve"> </w:t>
      </w:r>
      <w:r w:rsidRPr="007716B0">
        <w:rPr>
          <w:rFonts w:cs="Lato Light"/>
          <w:szCs w:val="20"/>
        </w:rPr>
        <w:t>przystąpieniem do wykonywania dalszej części danej Roboty.</w:t>
      </w:r>
    </w:p>
    <w:p w14:paraId="347FA9E4" w14:textId="119B985A" w:rsidR="007716B0" w:rsidRPr="007716B0" w:rsidRDefault="007716B0" w:rsidP="007716B0">
      <w:pPr>
        <w:rPr>
          <w:rFonts w:cs="Lato Light"/>
          <w:szCs w:val="20"/>
        </w:rPr>
      </w:pPr>
      <w:r>
        <w:rPr>
          <w:rFonts w:cs="Lato Light"/>
          <w:szCs w:val="20"/>
        </w:rPr>
        <w:tab/>
      </w:r>
      <w:r w:rsidRPr="007716B0">
        <w:rPr>
          <w:rFonts w:cs="Lato Light"/>
          <w:szCs w:val="20"/>
        </w:rPr>
        <w:t>Wzorzec Jakościowy</w:t>
      </w:r>
      <w:r w:rsidR="00E951CD">
        <w:rPr>
          <w:rFonts w:cs="Lato Light"/>
          <w:szCs w:val="20"/>
        </w:rPr>
        <w:t>/</w:t>
      </w:r>
      <w:proofErr w:type="spellStart"/>
      <w:r w:rsidR="00E951CD">
        <w:rPr>
          <w:rFonts w:cs="Lato Light"/>
          <w:szCs w:val="20"/>
        </w:rPr>
        <w:t>Mock-up</w:t>
      </w:r>
      <w:proofErr w:type="spellEnd"/>
      <w:r w:rsidRPr="007716B0">
        <w:rPr>
          <w:rFonts w:cs="Lato Light"/>
          <w:szCs w:val="20"/>
        </w:rPr>
        <w:t xml:space="preserve"> będzie służył jako element porównawczy w stosunku do dalej wykonywanych Robót z danego</w:t>
      </w:r>
      <w:r>
        <w:rPr>
          <w:rFonts w:cs="Lato Light"/>
          <w:szCs w:val="20"/>
        </w:rPr>
        <w:t xml:space="preserve"> </w:t>
      </w:r>
      <w:r w:rsidRPr="007716B0">
        <w:rPr>
          <w:rFonts w:cs="Lato Light"/>
          <w:szCs w:val="20"/>
        </w:rPr>
        <w:t>zakresu.</w:t>
      </w:r>
    </w:p>
    <w:p w14:paraId="048E99E7" w14:textId="45FE19D6" w:rsidR="007716B0" w:rsidRPr="007716B0" w:rsidRDefault="007716B0" w:rsidP="007716B0">
      <w:pPr>
        <w:rPr>
          <w:rFonts w:cs="Lato Light"/>
          <w:szCs w:val="20"/>
        </w:rPr>
      </w:pPr>
      <w:r>
        <w:rPr>
          <w:rFonts w:cs="Lato Light"/>
          <w:szCs w:val="20"/>
        </w:rPr>
        <w:lastRenderedPageBreak/>
        <w:tab/>
      </w:r>
      <w:r w:rsidRPr="007716B0">
        <w:rPr>
          <w:rFonts w:cs="Lato Light"/>
          <w:szCs w:val="20"/>
        </w:rPr>
        <w:t>Wykonawca nie rozpocznie robót na innych odcinkach robót danego rodzaju do momentu zaakceptowania</w:t>
      </w:r>
      <w:r>
        <w:rPr>
          <w:rFonts w:cs="Lato Light"/>
          <w:szCs w:val="20"/>
        </w:rPr>
        <w:t xml:space="preserve"> </w:t>
      </w:r>
      <w:r w:rsidRPr="007716B0">
        <w:rPr>
          <w:rFonts w:cs="Lato Light"/>
          <w:szCs w:val="20"/>
        </w:rPr>
        <w:t xml:space="preserve">ich przez </w:t>
      </w:r>
      <w:r>
        <w:rPr>
          <w:rFonts w:cs="Lato Light"/>
          <w:szCs w:val="20"/>
        </w:rPr>
        <w:t>Projektanta</w:t>
      </w:r>
      <w:r w:rsidRPr="007716B0">
        <w:rPr>
          <w:rFonts w:cs="Lato Light"/>
          <w:szCs w:val="20"/>
        </w:rPr>
        <w:t>.</w:t>
      </w:r>
    </w:p>
    <w:p w14:paraId="14E0525A" w14:textId="29133EDD" w:rsidR="00621B5C" w:rsidRDefault="007716B0" w:rsidP="00621B5C">
      <w:pPr>
        <w:rPr>
          <w:rFonts w:cs="Lato Light"/>
          <w:szCs w:val="20"/>
        </w:rPr>
      </w:pPr>
      <w:r>
        <w:rPr>
          <w:rFonts w:cs="Lato Light"/>
          <w:szCs w:val="20"/>
        </w:rPr>
        <w:tab/>
      </w:r>
      <w:r w:rsidRPr="007716B0">
        <w:rPr>
          <w:rFonts w:cs="Lato Light"/>
          <w:szCs w:val="20"/>
        </w:rPr>
        <w:t>Roboty dla których konieczne jest sporządzenie wzorca jakościowego</w:t>
      </w:r>
      <w:r w:rsidR="00E951CD">
        <w:rPr>
          <w:rFonts w:cs="Lato Light"/>
          <w:szCs w:val="20"/>
        </w:rPr>
        <w:t>/</w:t>
      </w:r>
      <w:proofErr w:type="spellStart"/>
      <w:r w:rsidR="00E951CD">
        <w:rPr>
          <w:rFonts w:cs="Lato Light"/>
          <w:szCs w:val="20"/>
        </w:rPr>
        <w:t>mock-up’u</w:t>
      </w:r>
      <w:proofErr w:type="spellEnd"/>
      <w:r w:rsidRPr="00621B5C">
        <w:rPr>
          <w:rFonts w:cs="Lato Light"/>
          <w:szCs w:val="20"/>
        </w:rPr>
        <w:t>:</w:t>
      </w:r>
    </w:p>
    <w:p w14:paraId="5E0F5962" w14:textId="52002E65" w:rsidR="00E93E69" w:rsidRDefault="00E93E69" w:rsidP="00E93E69">
      <w:pPr>
        <w:pStyle w:val="Akapitzlist"/>
        <w:numPr>
          <w:ilvl w:val="0"/>
          <w:numId w:val="142"/>
        </w:numPr>
        <w:rPr>
          <w:rFonts w:cs="Lato Light"/>
          <w:szCs w:val="20"/>
        </w:rPr>
      </w:pPr>
      <w:r>
        <w:rPr>
          <w:rFonts w:cs="Lato Light"/>
          <w:szCs w:val="20"/>
        </w:rPr>
        <w:t>Rekonstrukcja/wykonanie spoinowania murów ceglanych;</w:t>
      </w:r>
    </w:p>
    <w:p w14:paraId="72AE12FD" w14:textId="0B17C656" w:rsidR="00E93E69" w:rsidRPr="00E93E69" w:rsidRDefault="00E93E69" w:rsidP="00E93E69">
      <w:pPr>
        <w:pStyle w:val="Akapitzlist"/>
        <w:numPr>
          <w:ilvl w:val="0"/>
          <w:numId w:val="142"/>
        </w:numPr>
        <w:rPr>
          <w:rFonts w:cs="Lato Light"/>
          <w:szCs w:val="20"/>
        </w:rPr>
      </w:pPr>
      <w:r>
        <w:rPr>
          <w:rFonts w:cs="Lato Light"/>
          <w:szCs w:val="20"/>
        </w:rPr>
        <w:t>Malowanie i montaż nowych siedzisk drewnianych;</w:t>
      </w:r>
    </w:p>
    <w:p w14:paraId="25658043" w14:textId="1CFB2278" w:rsidR="00876B94" w:rsidRDefault="00E34719" w:rsidP="00E34719">
      <w:pPr>
        <w:pStyle w:val="Nagwek1"/>
      </w:pPr>
      <w:r>
        <w:t>KONTROLA JAKOŚCI ROBÓT</w:t>
      </w:r>
    </w:p>
    <w:p w14:paraId="5074F502" w14:textId="2156E4D4" w:rsidR="006E6109" w:rsidRDefault="006E6109" w:rsidP="006E6109">
      <w:pPr>
        <w:pStyle w:val="Nagwek2"/>
      </w:pPr>
      <w:r>
        <w:t>Program Zapewnienia Jakości (PZJ)</w:t>
      </w:r>
    </w:p>
    <w:p w14:paraId="08A935A4" w14:textId="393AB763" w:rsidR="00A443AA" w:rsidRDefault="006E6109" w:rsidP="006E6109">
      <w:pPr>
        <w:rPr>
          <w:rFonts w:cs="Lato Light"/>
          <w:szCs w:val="20"/>
        </w:rPr>
      </w:pPr>
      <w:r>
        <w:tab/>
      </w:r>
      <w:r>
        <w:rPr>
          <w:rFonts w:cs="Lato Light"/>
          <w:szCs w:val="20"/>
        </w:rPr>
        <w:t>Do obowiązków Wykonawcy należy opracowanie i przedstawienie do aprobaty Inspektora Nadzoru Programu Zapewnienia Jakości dla Robót, w którym zaprezentuje on zamierzony sposób wykonywania Robót, możliwości techniczne, kadrowe i organizacyjne gwarantujące wykonanie Robót zgodnie z Dokumentacją Projektową, Specyfikacjami Technicznymi oraz Poleceniami i Ustaleniami przekazanymi przez Inspektora Nadzoru.</w:t>
      </w:r>
    </w:p>
    <w:p w14:paraId="230D90B5" w14:textId="303AF503" w:rsidR="006E6109" w:rsidRPr="00A77C4F" w:rsidRDefault="006E6109" w:rsidP="006E6109">
      <w:pPr>
        <w:rPr>
          <w:rFonts w:cs="Lato Light"/>
          <w:b/>
          <w:bCs/>
          <w:szCs w:val="20"/>
        </w:rPr>
      </w:pPr>
      <w:r>
        <w:rPr>
          <w:rFonts w:cs="Lato Light"/>
          <w:szCs w:val="20"/>
        </w:rPr>
        <w:tab/>
      </w:r>
      <w:r w:rsidRPr="00A77C4F">
        <w:rPr>
          <w:rFonts w:cs="Lato Light"/>
          <w:b/>
          <w:bCs/>
          <w:szCs w:val="20"/>
        </w:rPr>
        <w:t>Program Zapewnienia Jakości będzie zawierać:</w:t>
      </w:r>
    </w:p>
    <w:p w14:paraId="60D63833" w14:textId="1D85FDF8" w:rsidR="006E6109" w:rsidRDefault="007501DB">
      <w:pPr>
        <w:pStyle w:val="Akapitzlist"/>
        <w:numPr>
          <w:ilvl w:val="0"/>
          <w:numId w:val="11"/>
        </w:numPr>
        <w:rPr>
          <w:rFonts w:cs="Lato Light"/>
          <w:szCs w:val="20"/>
        </w:rPr>
      </w:pPr>
      <w:r>
        <w:rPr>
          <w:rFonts w:cs="Lato Light"/>
          <w:szCs w:val="20"/>
        </w:rPr>
        <w:t>Część ogólną podającą:</w:t>
      </w:r>
    </w:p>
    <w:p w14:paraId="386CE3DE" w14:textId="35DB8802" w:rsidR="007501DB" w:rsidRDefault="007501DB" w:rsidP="007501DB">
      <w:pPr>
        <w:pStyle w:val="Akapitzlist"/>
        <w:rPr>
          <w:rFonts w:cs="Lato Light"/>
          <w:szCs w:val="20"/>
        </w:rPr>
      </w:pPr>
      <w:r>
        <w:rPr>
          <w:rFonts w:cs="Lato Light"/>
          <w:szCs w:val="20"/>
        </w:rPr>
        <w:t>- organizację wykonania Robót, w tym terminy i sposób prowadzenia Robót;</w:t>
      </w:r>
    </w:p>
    <w:p w14:paraId="60A6E19F" w14:textId="41FD76BD" w:rsidR="007501DB" w:rsidRDefault="007501DB" w:rsidP="007501DB">
      <w:pPr>
        <w:pStyle w:val="Akapitzlist"/>
        <w:rPr>
          <w:rFonts w:cs="Lato Light"/>
          <w:szCs w:val="20"/>
        </w:rPr>
      </w:pPr>
      <w:r>
        <w:rPr>
          <w:rFonts w:cs="Lato Light"/>
          <w:szCs w:val="20"/>
        </w:rPr>
        <w:t>- organizację ruchu na budowie wraz z oznakowaniem Robót;</w:t>
      </w:r>
    </w:p>
    <w:p w14:paraId="33C10B79" w14:textId="449617DA" w:rsidR="007501DB" w:rsidRDefault="007501DB" w:rsidP="007501DB">
      <w:pPr>
        <w:pStyle w:val="Akapitzlist"/>
        <w:rPr>
          <w:rFonts w:cs="Lato Light"/>
          <w:szCs w:val="20"/>
        </w:rPr>
      </w:pPr>
      <w:r>
        <w:rPr>
          <w:rFonts w:cs="Lato Light"/>
          <w:szCs w:val="20"/>
        </w:rPr>
        <w:t>- zasady BHP;</w:t>
      </w:r>
    </w:p>
    <w:p w14:paraId="4D1DF098" w14:textId="5B01C07D" w:rsidR="007501DB" w:rsidRDefault="007501DB" w:rsidP="007501DB">
      <w:pPr>
        <w:pStyle w:val="Akapitzlist"/>
        <w:rPr>
          <w:rFonts w:cs="Lato Light"/>
          <w:szCs w:val="20"/>
        </w:rPr>
      </w:pPr>
      <w:r>
        <w:rPr>
          <w:rFonts w:cs="Lato Light"/>
          <w:szCs w:val="20"/>
        </w:rPr>
        <w:t>- wykaz zespołów roboczych, ich kwalifikacje i przygotowanie praktyczne;</w:t>
      </w:r>
    </w:p>
    <w:p w14:paraId="6D425B04" w14:textId="2718D467" w:rsidR="007501DB" w:rsidRDefault="007501DB" w:rsidP="007501DB">
      <w:pPr>
        <w:pStyle w:val="Akapitzlist"/>
        <w:rPr>
          <w:rFonts w:cs="Lato Light"/>
          <w:szCs w:val="20"/>
        </w:rPr>
      </w:pPr>
      <w:r>
        <w:rPr>
          <w:rFonts w:cs="Lato Light"/>
          <w:szCs w:val="20"/>
        </w:rPr>
        <w:t>- wykaz osób odpowiedzialnych za jakość i terminowość wykonania poszczególnych elementów Robót;</w:t>
      </w:r>
    </w:p>
    <w:p w14:paraId="7E9944F0" w14:textId="0F407172" w:rsidR="007501DB" w:rsidRDefault="007501DB" w:rsidP="007501DB">
      <w:pPr>
        <w:pStyle w:val="Akapitzlist"/>
        <w:rPr>
          <w:rFonts w:cs="Lato Light"/>
          <w:szCs w:val="20"/>
        </w:rPr>
      </w:pPr>
      <w:r>
        <w:rPr>
          <w:rFonts w:cs="Lato Light"/>
          <w:szCs w:val="20"/>
        </w:rPr>
        <w:t>- system (sposób i procedurę) proponowanej kontroli i sterowania jakością wykonywanych Robót;</w:t>
      </w:r>
    </w:p>
    <w:p w14:paraId="364CDBBC" w14:textId="177C1A40" w:rsidR="007501DB" w:rsidRDefault="007501DB" w:rsidP="007501DB">
      <w:pPr>
        <w:pStyle w:val="Akapitzlist"/>
        <w:rPr>
          <w:rFonts w:cs="Lato Light"/>
          <w:szCs w:val="20"/>
        </w:rPr>
      </w:pPr>
      <w:r>
        <w:rPr>
          <w:rFonts w:cs="Lato Light"/>
          <w:szCs w:val="20"/>
        </w:rPr>
        <w:t>- wyposażenia w sprzęt i urządzenia do pomiarów i kontroli (opis laboratorium własnego lub laboratorium, któremu Wykonawca zamierza zlecić prowadzenie badań);</w:t>
      </w:r>
    </w:p>
    <w:p w14:paraId="0F07C0A0" w14:textId="37F75335" w:rsidR="007501DB" w:rsidRDefault="007501DB" w:rsidP="007501DB">
      <w:pPr>
        <w:pStyle w:val="Akapitzlist"/>
        <w:rPr>
          <w:rFonts w:cs="Lato Light"/>
          <w:szCs w:val="20"/>
        </w:rPr>
      </w:pPr>
      <w:r>
        <w:rPr>
          <w:rFonts w:cs="Lato Light"/>
          <w:szCs w:val="20"/>
        </w:rPr>
        <w:t>- sposób oraz formę gromadzenia wyników badań laboratoryjnych, zapisów pomiarów, z także wyciąganych wniosków i zastosowanych korekt w procesie technologicznym, proponowany sposób i formę przekazywania tych informacji Inspektorowi Nadzoru;</w:t>
      </w:r>
    </w:p>
    <w:p w14:paraId="263FFA7D" w14:textId="390A8EA6" w:rsidR="007501DB" w:rsidRDefault="007501DB">
      <w:pPr>
        <w:pStyle w:val="Akapitzlist"/>
        <w:numPr>
          <w:ilvl w:val="0"/>
          <w:numId w:val="11"/>
        </w:numPr>
        <w:rPr>
          <w:rFonts w:cs="Lato Light"/>
          <w:szCs w:val="20"/>
        </w:rPr>
      </w:pPr>
      <w:r>
        <w:rPr>
          <w:rFonts w:cs="Lato Light"/>
          <w:szCs w:val="20"/>
        </w:rPr>
        <w:t>Część szczegółową podającą dla każdego rodzaju Robót:</w:t>
      </w:r>
    </w:p>
    <w:p w14:paraId="650F3C5C" w14:textId="68916448" w:rsidR="007501DB" w:rsidRDefault="007501DB" w:rsidP="007501DB">
      <w:pPr>
        <w:pStyle w:val="Akapitzlist"/>
        <w:rPr>
          <w:rFonts w:cs="Lato Light"/>
          <w:szCs w:val="20"/>
        </w:rPr>
      </w:pPr>
      <w:r>
        <w:rPr>
          <w:rFonts w:cs="Lato Light"/>
          <w:szCs w:val="20"/>
        </w:rPr>
        <w:t>- wykaz maszyn i urządzeń na budowie z ich parametrami technicznymi;</w:t>
      </w:r>
    </w:p>
    <w:p w14:paraId="2CC11020" w14:textId="4F068CE4" w:rsidR="007501DB" w:rsidRDefault="007501DB" w:rsidP="007501DB">
      <w:pPr>
        <w:pStyle w:val="Akapitzlist"/>
        <w:rPr>
          <w:rFonts w:cs="Lato Light"/>
          <w:szCs w:val="20"/>
        </w:rPr>
      </w:pPr>
      <w:r>
        <w:rPr>
          <w:rFonts w:cs="Lato Light"/>
          <w:szCs w:val="20"/>
        </w:rPr>
        <w:t>- rodzaje i ilość środków transportu, urządzeń do magazynowania i załadunku materiałów itp.;</w:t>
      </w:r>
    </w:p>
    <w:p w14:paraId="4957EB3B" w14:textId="5AEF3CC4" w:rsidR="007501DB" w:rsidRDefault="007501DB" w:rsidP="007501DB">
      <w:pPr>
        <w:pStyle w:val="Akapitzlist"/>
        <w:rPr>
          <w:rFonts w:cs="Lato Light"/>
          <w:szCs w:val="20"/>
        </w:rPr>
      </w:pPr>
      <w:r>
        <w:rPr>
          <w:rFonts w:cs="Lato Light"/>
          <w:szCs w:val="20"/>
        </w:rPr>
        <w:t>- sposób zabezpieczenia i ochrony ładunków przed utratą ich właściwości podczas transportu;</w:t>
      </w:r>
    </w:p>
    <w:p w14:paraId="26FB0053" w14:textId="1313EC87" w:rsidR="007501DB" w:rsidRDefault="007501DB" w:rsidP="007501DB">
      <w:pPr>
        <w:pStyle w:val="Akapitzlist"/>
        <w:rPr>
          <w:rFonts w:cs="Lato Light"/>
          <w:szCs w:val="20"/>
        </w:rPr>
      </w:pPr>
      <w:r>
        <w:rPr>
          <w:rFonts w:cs="Lato Light"/>
          <w:szCs w:val="20"/>
        </w:rPr>
        <w:t>- sposób i procedurę pomiarów i badań (rodzaj i częstotliwość, pobieranie próbek, legalizacja i sprawdzanie urządzeń itp.) prowadzonych podczas dostaw Materiałów, wytwarzania mieszanek i wykonywania</w:t>
      </w:r>
      <w:r w:rsidR="00C93BB1">
        <w:rPr>
          <w:rFonts w:cs="Lato Light"/>
          <w:szCs w:val="20"/>
        </w:rPr>
        <w:t xml:space="preserve"> poszczególnych elementów Robót;</w:t>
      </w:r>
    </w:p>
    <w:p w14:paraId="65F5D13F" w14:textId="3E8512F4" w:rsidR="00132F2B" w:rsidRDefault="00C93BB1" w:rsidP="007501DB">
      <w:pPr>
        <w:pStyle w:val="Akapitzlist"/>
        <w:rPr>
          <w:rFonts w:cs="Lato Light"/>
          <w:szCs w:val="20"/>
        </w:rPr>
      </w:pPr>
      <w:r>
        <w:rPr>
          <w:rFonts w:cs="Lato Light"/>
          <w:szCs w:val="20"/>
        </w:rPr>
        <w:t>- sposób postępowania z Materiałami i Robotami nie odpowiadającymi wymaganiom.</w:t>
      </w:r>
    </w:p>
    <w:p w14:paraId="1234DD7B" w14:textId="11216C10" w:rsidR="00132F2B" w:rsidRDefault="00132F2B" w:rsidP="007501DB">
      <w:pPr>
        <w:pStyle w:val="Akapitzlist"/>
        <w:rPr>
          <w:rFonts w:cs="Lato Light"/>
          <w:szCs w:val="20"/>
        </w:rPr>
      </w:pPr>
    </w:p>
    <w:p w14:paraId="4A3B5404" w14:textId="77CF08CB" w:rsidR="00132F2B" w:rsidRDefault="00132F2B" w:rsidP="007501DB">
      <w:pPr>
        <w:pStyle w:val="Akapitzlist"/>
        <w:rPr>
          <w:rFonts w:cs="Lato Light"/>
          <w:szCs w:val="20"/>
        </w:rPr>
      </w:pPr>
      <w:r>
        <w:rPr>
          <w:rFonts w:cs="Lato Light"/>
          <w:szCs w:val="20"/>
        </w:rPr>
        <w:t>Sporządzony PZJ jest podstawą egzekwowania przez Inspektora Nadzoru zachowania zasad BHP oraz prawidłowych procedur wykonywania Robót przez Wykonawcę i jego pracowników.</w:t>
      </w:r>
    </w:p>
    <w:p w14:paraId="5C2525A1" w14:textId="77777777" w:rsidR="004A6090" w:rsidRPr="006E6109" w:rsidRDefault="004A6090" w:rsidP="007501DB">
      <w:pPr>
        <w:pStyle w:val="Akapitzlist"/>
        <w:rPr>
          <w:rFonts w:cs="Lato Light"/>
          <w:szCs w:val="20"/>
        </w:rPr>
      </w:pPr>
    </w:p>
    <w:p w14:paraId="22D1CB06" w14:textId="5729465E" w:rsidR="00E34719" w:rsidRPr="00A443AA" w:rsidRDefault="00E34719" w:rsidP="00E34719">
      <w:pPr>
        <w:pStyle w:val="Nagwek2"/>
      </w:pPr>
      <w:r>
        <w:t>Zasady  kontroli jakości robót</w:t>
      </w:r>
    </w:p>
    <w:p w14:paraId="27493E52" w14:textId="7567660C" w:rsidR="00E34719" w:rsidRDefault="00E34719" w:rsidP="00E34719">
      <w:pPr>
        <w:rPr>
          <w:rFonts w:cs="Lato Light"/>
          <w:szCs w:val="20"/>
        </w:rPr>
      </w:pPr>
      <w:r w:rsidRPr="00214985">
        <w:rPr>
          <w:rFonts w:cs="Lato Light"/>
          <w:szCs w:val="20"/>
        </w:rPr>
        <w:tab/>
      </w:r>
      <w:r w:rsidR="00214985" w:rsidRPr="00214985">
        <w:rPr>
          <w:rFonts w:cs="Lato Light"/>
          <w:szCs w:val="20"/>
        </w:rPr>
        <w:t>Celem</w:t>
      </w:r>
      <w:r w:rsidR="00214985">
        <w:rPr>
          <w:rFonts w:cs="Lato Light"/>
          <w:szCs w:val="20"/>
        </w:rPr>
        <w:t xml:space="preserve"> kontroli jakości Robót będzie takie sterowanie ich przygotowaniem i wykonaniem, aby osiągnąć założoną jakość Robót.</w:t>
      </w:r>
    </w:p>
    <w:p w14:paraId="1AC2DE3C" w14:textId="5EFA43DE" w:rsidR="00214985" w:rsidRDefault="00214985" w:rsidP="00E34719">
      <w:pPr>
        <w:rPr>
          <w:rFonts w:cs="Lato Light"/>
          <w:szCs w:val="20"/>
        </w:rPr>
      </w:pPr>
      <w:r>
        <w:rPr>
          <w:rFonts w:cs="Lato Light"/>
          <w:szCs w:val="20"/>
        </w:rPr>
        <w:tab/>
        <w:t>Wykonawca jest odpowiedzialny za pełną kontrolę jakości Robót i jakości Materiałów. Wykonawca zapewni odpowiedni system kontroli, obejmujący personel, laboratorium, sprzęt</w:t>
      </w:r>
      <w:r w:rsidR="00E1036B">
        <w:rPr>
          <w:rFonts w:cs="Lato Light"/>
          <w:szCs w:val="20"/>
        </w:rPr>
        <w:t xml:space="preserve"> zaopatrzenia i wszystkie urządzenia niezbędne do pobierania próbek i badań Materiałów oraz Robót.</w:t>
      </w:r>
    </w:p>
    <w:p w14:paraId="420A8A65" w14:textId="6BA17B0B" w:rsidR="00E1036B" w:rsidRDefault="00E1036B" w:rsidP="00E34719">
      <w:pPr>
        <w:rPr>
          <w:rFonts w:cs="Lato Light"/>
          <w:szCs w:val="20"/>
        </w:rPr>
      </w:pPr>
      <w:r>
        <w:rPr>
          <w:rFonts w:cs="Lato Light"/>
          <w:szCs w:val="20"/>
        </w:rPr>
        <w:lastRenderedPageBreak/>
        <w:tab/>
        <w:t>Wykonawca będzie przeprowadzał pomiary i badania Materiałów oraz Robót z częstotliwością zapewniającą stwierdzenie, że Roboty wykonano zgodnie z wymogami kontraktowymi.</w:t>
      </w:r>
    </w:p>
    <w:p w14:paraId="2CFA4C6F" w14:textId="734C78C5" w:rsidR="00E1036B" w:rsidRDefault="00E1036B" w:rsidP="00E34719">
      <w:pPr>
        <w:rPr>
          <w:rFonts w:cs="Lato Light"/>
          <w:szCs w:val="20"/>
        </w:rPr>
      </w:pPr>
      <w:r>
        <w:rPr>
          <w:rFonts w:cs="Lato Light"/>
          <w:szCs w:val="20"/>
        </w:rPr>
        <w:tab/>
        <w:t>Wykonawca dostarczy inżynierów i świadectwa, że wszystkie urządzenia i sprzęt badawczy posiadają ważną legalizację i odpowiadają wymaganiom norm i wytycznych określających procedury badań.</w:t>
      </w:r>
    </w:p>
    <w:p w14:paraId="18266695" w14:textId="1C9A3419" w:rsidR="00A443AA" w:rsidRDefault="000F6D9A" w:rsidP="00E34719">
      <w:pPr>
        <w:rPr>
          <w:rFonts w:cs="Lato Light"/>
          <w:szCs w:val="20"/>
        </w:rPr>
      </w:pPr>
      <w:r>
        <w:rPr>
          <w:rFonts w:cs="Lato Light"/>
          <w:szCs w:val="20"/>
        </w:rPr>
        <w:tab/>
      </w:r>
      <w:r w:rsidR="00867FC4">
        <w:rPr>
          <w:rFonts w:cs="Lato Light"/>
          <w:szCs w:val="20"/>
        </w:rPr>
        <w:t xml:space="preserve">Inspektor Nadzoru będzie </w:t>
      </w:r>
      <w:r w:rsidR="00556181">
        <w:rPr>
          <w:rFonts w:cs="Lato Light"/>
          <w:szCs w:val="20"/>
        </w:rPr>
        <w:t>przekazywał Wykonawcy pisemne informacje o jakichkolwiek niedociągnięciach urządzeń, sprzętu, pracy personelu lub metod badawczych. Jeśli niedociągnięcia te nie będą tak poważne, że mogą wpłynąć ujemnie na wyniki badań, Inspektor Nadzoru natychmiast wstrzyma użycie badanych Materiałów i dopuści je do użycia dopiero wtedy, gdy niedociągnięcia w pracy Wykonawcy zostaną usunięte i stwierdzona zostanie odpowiednia jakość tych Materiałów. Wszystkie koszty związane z organizowaniem i prowadzeniem badań ponosi Wykonawca.</w:t>
      </w:r>
    </w:p>
    <w:p w14:paraId="0D8E4271" w14:textId="66EEAC51" w:rsidR="00556181" w:rsidRDefault="00556181" w:rsidP="00556181">
      <w:pPr>
        <w:pStyle w:val="Nagwek2"/>
      </w:pPr>
      <w:r>
        <w:t>Pobieranie próbek</w:t>
      </w:r>
    </w:p>
    <w:p w14:paraId="464E0257" w14:textId="2E5F5EC2" w:rsidR="00556181" w:rsidRDefault="00556181" w:rsidP="00556181">
      <w:pPr>
        <w:rPr>
          <w:rFonts w:cs="Lato Light"/>
          <w:szCs w:val="20"/>
        </w:rPr>
      </w:pPr>
      <w:r>
        <w:tab/>
      </w:r>
      <w:r>
        <w:rPr>
          <w:rFonts w:cs="Lato Light"/>
          <w:szCs w:val="20"/>
        </w:rPr>
        <w:t>Próbki będą pobierane losowo. Zaleca się stosowanie statystycznych metod pobierania próbek, opartych na zasadzie, że wszystkie jednostkowe elementy produkcji mogą być z jednakowym prawdopodobieństwem wytypowane do badań.</w:t>
      </w:r>
    </w:p>
    <w:p w14:paraId="1BC30FEC" w14:textId="1C6400B5" w:rsidR="00556181" w:rsidRDefault="00556181" w:rsidP="00556181">
      <w:pPr>
        <w:rPr>
          <w:rFonts w:cs="Lato Light"/>
          <w:szCs w:val="20"/>
        </w:rPr>
      </w:pPr>
      <w:r>
        <w:rPr>
          <w:rFonts w:cs="Lato Light"/>
          <w:szCs w:val="20"/>
        </w:rPr>
        <w:tab/>
        <w:t>Inspektor Nadzoru Inwestorskiego będzie mieć zapewnioną możliwość udziału w pobieraniu próbek.</w:t>
      </w:r>
    </w:p>
    <w:p w14:paraId="437BF133" w14:textId="48C0DF87" w:rsidR="00556181" w:rsidRDefault="00556181" w:rsidP="00556181">
      <w:pPr>
        <w:rPr>
          <w:rFonts w:cs="Lato Light"/>
          <w:szCs w:val="20"/>
        </w:rPr>
      </w:pPr>
      <w:r>
        <w:rPr>
          <w:rFonts w:cs="Lato Light"/>
          <w:szCs w:val="20"/>
        </w:rPr>
        <w:tab/>
        <w:t>Na zalecenie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wypadku koszty te pokrywa Zamawiający.</w:t>
      </w:r>
    </w:p>
    <w:p w14:paraId="2A4C29CB" w14:textId="12859BA5" w:rsidR="00556181" w:rsidRDefault="00556181" w:rsidP="00556181">
      <w:pPr>
        <w:rPr>
          <w:rFonts w:cs="Lato Light"/>
          <w:szCs w:val="20"/>
        </w:rPr>
      </w:pPr>
      <w:r>
        <w:rPr>
          <w:rFonts w:cs="Lato Light"/>
          <w:szCs w:val="20"/>
        </w:rPr>
        <w:tab/>
        <w:t>Pojemniki do pobierania próbek będą dostarczone przez Wykonawcę i zatwierdzone przez Inspektora Nadzoru. Próbki dostarczone przez Wykonawcę do badań wykonywanych przez Zamawiającego będą odpowiednio opisane i oznakowane, w sposób zaakceptowany przez Inspektora Nadzoru.</w:t>
      </w:r>
    </w:p>
    <w:p w14:paraId="1AD2B4B9" w14:textId="3DECB105" w:rsidR="00556181" w:rsidRDefault="00556181" w:rsidP="00556181">
      <w:pPr>
        <w:pStyle w:val="Nagwek2"/>
      </w:pPr>
      <w:r>
        <w:t>Badania i pomiary</w:t>
      </w:r>
    </w:p>
    <w:p w14:paraId="6459ADEC" w14:textId="21A2E07C" w:rsidR="00556181" w:rsidRDefault="00556181" w:rsidP="00556181">
      <w:pPr>
        <w:rPr>
          <w:rFonts w:cs="Lato Light"/>
          <w:szCs w:val="20"/>
        </w:rPr>
      </w:pPr>
      <w:r>
        <w:tab/>
      </w:r>
      <w:r w:rsidR="006E6109">
        <w:rPr>
          <w:rFonts w:cs="Lato Light"/>
          <w:szCs w:val="20"/>
        </w:rPr>
        <w:t>Wszystkie</w:t>
      </w:r>
      <w:r>
        <w:rPr>
          <w:rFonts w:cs="Lato Light"/>
          <w:szCs w:val="20"/>
        </w:rPr>
        <w:t xml:space="preserve"> badani</w:t>
      </w:r>
      <w:r w:rsidR="006E6109">
        <w:rPr>
          <w:rFonts w:cs="Lato Light"/>
          <w:szCs w:val="20"/>
        </w:rPr>
        <w:t>a i pomiary będą przeprowadzone zgodnie z wymaganiami norm i instrukcji. Przed przystąpieniem do pomiarów lub badań Wykonawca powiadomi Inspektora Nadzoru o rodzaju, miejscu i terminie pomiaru lub badania.</w:t>
      </w:r>
    </w:p>
    <w:p w14:paraId="44CB8D3D" w14:textId="512DC6AB" w:rsidR="006E6109" w:rsidRDefault="006E6109" w:rsidP="00556181">
      <w:pPr>
        <w:rPr>
          <w:rFonts w:cs="Lato Light"/>
          <w:szCs w:val="20"/>
        </w:rPr>
      </w:pPr>
      <w:r>
        <w:rPr>
          <w:rFonts w:cs="Lato Light"/>
          <w:szCs w:val="20"/>
        </w:rPr>
        <w:tab/>
        <w:t>Po wykonaniu pomiaru lub badania Wykonawca przedstawi na piśmie ich wyniki do akceptacji przez Inspektora. Wyniki przechowywane będą na terenie budowy i okazywane na każde żądanie Inspektora Nadzoru.</w:t>
      </w:r>
    </w:p>
    <w:p w14:paraId="0D673D9A" w14:textId="77A0FB3F" w:rsidR="006E6109" w:rsidRDefault="006E6109" w:rsidP="006E6109">
      <w:pPr>
        <w:pStyle w:val="Nagwek2"/>
      </w:pPr>
      <w:r>
        <w:t>Raporty z badań</w:t>
      </w:r>
    </w:p>
    <w:p w14:paraId="6DBB9706" w14:textId="3DA924F2" w:rsidR="006E6109" w:rsidRDefault="006E6109" w:rsidP="006E6109">
      <w:pPr>
        <w:rPr>
          <w:rFonts w:cs="Lato Light"/>
          <w:szCs w:val="20"/>
        </w:rPr>
      </w:pPr>
      <w:r>
        <w:tab/>
      </w:r>
      <w:r>
        <w:rPr>
          <w:rFonts w:cs="Lato Light"/>
          <w:szCs w:val="20"/>
        </w:rPr>
        <w:t>Wykonawca będzie przekazywać Zamawiającemu kopie raportów z wynikami badań jak najszybciej, nie później niż w terminie określonym w Programie Zapewnienia Jakości (PZJ).</w:t>
      </w:r>
    </w:p>
    <w:p w14:paraId="05E10661" w14:textId="013E11B1" w:rsidR="006E6109" w:rsidRDefault="006E6109" w:rsidP="006E6109">
      <w:pPr>
        <w:rPr>
          <w:rFonts w:cs="Lato Light"/>
          <w:szCs w:val="20"/>
        </w:rPr>
      </w:pPr>
      <w:r>
        <w:rPr>
          <w:rFonts w:cs="Lato Light"/>
          <w:szCs w:val="20"/>
        </w:rPr>
        <w:tab/>
        <w:t>Wyniki badań (kopie) będą przekazywane Zamawiającemu na formularzach według dostarczonego przez niego wzoru lub innych, przez niego zaaprobowanych.</w:t>
      </w:r>
    </w:p>
    <w:p w14:paraId="2E019E4B" w14:textId="0AEC7032" w:rsidR="00C93BB1" w:rsidRDefault="00C93BB1" w:rsidP="00C93BB1">
      <w:pPr>
        <w:pStyle w:val="Nagwek2"/>
      </w:pPr>
      <w:r>
        <w:t>Badania prowadzone przez Inspektora Nadzoru Inwestorskiego</w:t>
      </w:r>
    </w:p>
    <w:p w14:paraId="6309CCC8" w14:textId="77777777" w:rsidR="00C93BB1" w:rsidRDefault="00C93BB1" w:rsidP="00C93BB1">
      <w:pPr>
        <w:rPr>
          <w:rFonts w:cs="Lato Light"/>
          <w:szCs w:val="20"/>
        </w:rPr>
      </w:pPr>
      <w:r>
        <w:tab/>
      </w:r>
      <w:r w:rsidRPr="00C93BB1">
        <w:rPr>
          <w:rFonts w:cs="Lato Light"/>
          <w:szCs w:val="20"/>
        </w:rPr>
        <w:t>Dla celów kontroli jakości i zatwierdzenia, Inspektor Nadzoru uprawniony jest do dokonywania kontroli, pobierania próbek</w:t>
      </w:r>
      <w:r>
        <w:rPr>
          <w:rFonts w:cs="Lato Light"/>
          <w:szCs w:val="20"/>
        </w:rPr>
        <w:t xml:space="preserve"> </w:t>
      </w:r>
      <w:r w:rsidRPr="00C93BB1">
        <w:rPr>
          <w:rFonts w:cs="Lato Light"/>
          <w:szCs w:val="20"/>
        </w:rPr>
        <w:t>i badania materiałów u źródła ich wytwarzania, i zapewniona mu będzie wszelka potrzebna do tego pomoc ze strony</w:t>
      </w:r>
      <w:r>
        <w:rPr>
          <w:rFonts w:cs="Lato Light"/>
          <w:szCs w:val="20"/>
        </w:rPr>
        <w:t xml:space="preserve"> </w:t>
      </w:r>
      <w:r w:rsidRPr="00C93BB1">
        <w:rPr>
          <w:rFonts w:cs="Lato Light"/>
          <w:szCs w:val="20"/>
        </w:rPr>
        <w:t>Wykonawcy i producenta materiałów. Inspektor Nadzoru, po uprzedniej weryfikacji systemu kontroli robót prowadzonych</w:t>
      </w:r>
      <w:r>
        <w:rPr>
          <w:rFonts w:cs="Lato Light"/>
          <w:szCs w:val="20"/>
        </w:rPr>
        <w:t xml:space="preserve"> </w:t>
      </w:r>
      <w:r w:rsidRPr="00C93BB1">
        <w:rPr>
          <w:rFonts w:cs="Lato Light"/>
          <w:szCs w:val="20"/>
        </w:rPr>
        <w:t>przez Wykonawcę, będzie oceniać zgodność materiałów i robót z wymaganiami STWiORB na podstawie wyników badań</w:t>
      </w:r>
      <w:r>
        <w:rPr>
          <w:rFonts w:cs="Lato Light"/>
          <w:szCs w:val="20"/>
        </w:rPr>
        <w:t xml:space="preserve"> </w:t>
      </w:r>
      <w:r w:rsidRPr="00C93BB1">
        <w:rPr>
          <w:rFonts w:cs="Lato Light"/>
          <w:szCs w:val="20"/>
        </w:rPr>
        <w:t xml:space="preserve">dostarczonych przez Wykonawcę. </w:t>
      </w:r>
    </w:p>
    <w:p w14:paraId="24CA0E98" w14:textId="62CD6278" w:rsidR="00A443AA" w:rsidRDefault="00C93BB1" w:rsidP="00C93BB1">
      <w:pPr>
        <w:rPr>
          <w:rFonts w:cs="Lato Light"/>
          <w:szCs w:val="20"/>
        </w:rPr>
      </w:pPr>
      <w:r>
        <w:rPr>
          <w:rFonts w:cs="Lato Light"/>
          <w:szCs w:val="20"/>
        </w:rPr>
        <w:lastRenderedPageBreak/>
        <w:tab/>
      </w:r>
      <w:r w:rsidRPr="00C93BB1">
        <w:rPr>
          <w:rFonts w:cs="Lato Light"/>
          <w:szCs w:val="20"/>
        </w:rPr>
        <w:t>Inspektor Nadzoru może pobierać próbki materiałów i prowadzić badania niezależnie od</w:t>
      </w:r>
      <w:r>
        <w:rPr>
          <w:rFonts w:cs="Lato Light"/>
          <w:szCs w:val="20"/>
        </w:rPr>
        <w:t xml:space="preserve"> </w:t>
      </w:r>
      <w:r w:rsidRPr="00C93BB1">
        <w:rPr>
          <w:rFonts w:cs="Lato Light"/>
          <w:szCs w:val="20"/>
        </w:rPr>
        <w:t>Wykonawcy, na swój koszt. Jeżeli wyniki tych badań wykażą, że raporty Wykonawcy są niewiarygodne, to Inspektor</w:t>
      </w:r>
      <w:r>
        <w:rPr>
          <w:rFonts w:cs="Lato Light"/>
          <w:szCs w:val="20"/>
        </w:rPr>
        <w:t xml:space="preserve"> </w:t>
      </w:r>
      <w:r w:rsidRPr="00C93BB1">
        <w:rPr>
          <w:rFonts w:cs="Lato Light"/>
          <w:szCs w:val="20"/>
        </w:rPr>
        <w:t>Nadzoru poleci Wykonawcy lub zleci niezależnemu laboratorium przeprowadzenie powtórnych lub dodatkowych badań, albo</w:t>
      </w:r>
      <w:r>
        <w:rPr>
          <w:rFonts w:cs="Lato Light"/>
          <w:szCs w:val="20"/>
        </w:rPr>
        <w:t xml:space="preserve"> </w:t>
      </w:r>
      <w:r w:rsidRPr="00C93BB1">
        <w:rPr>
          <w:rFonts w:cs="Lato Light"/>
          <w:szCs w:val="20"/>
        </w:rPr>
        <w:t>oprze się wyłącznie na własnych badaniach przy ocenie zgodności materiałów i robót z dokumentacją projektową i</w:t>
      </w:r>
      <w:r>
        <w:rPr>
          <w:rFonts w:cs="Lato Light"/>
          <w:szCs w:val="20"/>
        </w:rPr>
        <w:t xml:space="preserve"> </w:t>
      </w:r>
      <w:r w:rsidRPr="00C93BB1">
        <w:rPr>
          <w:rFonts w:cs="Lato Light"/>
          <w:szCs w:val="20"/>
        </w:rPr>
        <w:t>STWiORB. W takim przypadku całkowite koszty powtórnych lub dodatkowych badań i pobierania próbek poniesione zostaną</w:t>
      </w:r>
      <w:r>
        <w:rPr>
          <w:rFonts w:cs="Lato Light"/>
          <w:szCs w:val="20"/>
        </w:rPr>
        <w:t xml:space="preserve"> </w:t>
      </w:r>
      <w:r w:rsidRPr="00C93BB1">
        <w:rPr>
          <w:rFonts w:cs="Lato Light"/>
          <w:szCs w:val="20"/>
        </w:rPr>
        <w:t>przez Wykonawcę.</w:t>
      </w:r>
    </w:p>
    <w:p w14:paraId="68098794" w14:textId="045EE443" w:rsidR="00C93BB1" w:rsidRDefault="00C93BB1" w:rsidP="00C93BB1">
      <w:pPr>
        <w:pStyle w:val="Nagwek2"/>
      </w:pPr>
      <w:r>
        <w:t>Atesty jakości Materiałów i Sprzętu</w:t>
      </w:r>
    </w:p>
    <w:p w14:paraId="30E242B2" w14:textId="5F3A4F17" w:rsidR="00C93BB1" w:rsidRPr="00C93BB1" w:rsidRDefault="00C93BB1" w:rsidP="00C93BB1">
      <w:pPr>
        <w:rPr>
          <w:rFonts w:cs="Lato Light"/>
          <w:szCs w:val="20"/>
        </w:rPr>
      </w:pPr>
      <w:r>
        <w:tab/>
      </w:r>
      <w:r w:rsidRPr="00C93BB1">
        <w:rPr>
          <w:rFonts w:cs="Lato Light"/>
          <w:szCs w:val="20"/>
        </w:rPr>
        <w:t>Przed wykonaniem badań jakości materiałów przez Wykonawcę, Inspektor może dopuścić do użycia materiały posiadające</w:t>
      </w:r>
      <w:r>
        <w:rPr>
          <w:rFonts w:cs="Lato Light"/>
          <w:szCs w:val="20"/>
        </w:rPr>
        <w:t xml:space="preserve"> </w:t>
      </w:r>
      <w:r w:rsidRPr="00C93BB1">
        <w:rPr>
          <w:rFonts w:cs="Lato Light"/>
          <w:szCs w:val="20"/>
        </w:rPr>
        <w:t>atest producenta stwierdzający ich pełną zgodność z warunkami podanymi w ST. W przypadku materiałów, dla których</w:t>
      </w:r>
      <w:r>
        <w:rPr>
          <w:rFonts w:cs="Lato Light"/>
          <w:szCs w:val="20"/>
        </w:rPr>
        <w:t xml:space="preserve"> </w:t>
      </w:r>
      <w:r w:rsidRPr="00C93BB1">
        <w:rPr>
          <w:rFonts w:cs="Lato Light"/>
          <w:szCs w:val="20"/>
        </w:rPr>
        <w:t>atesty są wymagane przez STWiORB, każda partia materiału dostarczona na budowę winna posiadać atest określający w</w:t>
      </w:r>
      <w:r>
        <w:rPr>
          <w:rFonts w:cs="Lato Light"/>
          <w:szCs w:val="20"/>
        </w:rPr>
        <w:t xml:space="preserve"> </w:t>
      </w:r>
      <w:r w:rsidRPr="00C93BB1">
        <w:rPr>
          <w:rFonts w:cs="Lato Light"/>
          <w:szCs w:val="20"/>
        </w:rPr>
        <w:t>sposób jednoznaczny jej cechy.</w:t>
      </w:r>
    </w:p>
    <w:p w14:paraId="33B8DBFC" w14:textId="6406777F" w:rsidR="00C93BB1" w:rsidRPr="00C93BB1" w:rsidRDefault="00C93BB1" w:rsidP="00C93BB1">
      <w:pPr>
        <w:rPr>
          <w:rFonts w:cs="Lato Light"/>
          <w:szCs w:val="20"/>
        </w:rPr>
      </w:pPr>
      <w:r>
        <w:rPr>
          <w:rFonts w:cs="Lato Light"/>
          <w:szCs w:val="20"/>
        </w:rPr>
        <w:tab/>
      </w:r>
      <w:r w:rsidRPr="00C93BB1">
        <w:rPr>
          <w:rFonts w:cs="Lato Light"/>
          <w:szCs w:val="20"/>
        </w:rPr>
        <w:t>Produkty przemysłowe muszą posiadać atesty wydane przez producenta, poparte w razie potrzeby wynikami wykonanych</w:t>
      </w:r>
      <w:r>
        <w:rPr>
          <w:rFonts w:cs="Lato Light"/>
          <w:szCs w:val="20"/>
        </w:rPr>
        <w:t xml:space="preserve"> </w:t>
      </w:r>
      <w:r w:rsidRPr="00C93BB1">
        <w:rPr>
          <w:rFonts w:cs="Lato Light"/>
          <w:szCs w:val="20"/>
        </w:rPr>
        <w:t>przez niego badań. Kopie wyników tych badań będą dostarczone przez Wykonawcę Inspektorowi. Materiały posiadające</w:t>
      </w:r>
      <w:r>
        <w:rPr>
          <w:rFonts w:cs="Lato Light"/>
          <w:szCs w:val="20"/>
        </w:rPr>
        <w:t xml:space="preserve"> </w:t>
      </w:r>
      <w:r w:rsidRPr="00C93BB1">
        <w:rPr>
          <w:rFonts w:cs="Lato Light"/>
          <w:szCs w:val="20"/>
        </w:rPr>
        <w:t>atesty, a urządzenia ważne legalizacje, mogą być badane w dowolnym czasie. Atesty i legalizacje przechowywane będą na</w:t>
      </w:r>
      <w:r>
        <w:rPr>
          <w:rFonts w:cs="Lato Light"/>
          <w:szCs w:val="20"/>
        </w:rPr>
        <w:t xml:space="preserve"> </w:t>
      </w:r>
      <w:r w:rsidRPr="00C93BB1">
        <w:rPr>
          <w:rFonts w:cs="Lato Light"/>
          <w:szCs w:val="20"/>
        </w:rPr>
        <w:t>terenie budowy i okazywane Inspektorowi na każde żądanie.</w:t>
      </w:r>
    </w:p>
    <w:p w14:paraId="784F7E46" w14:textId="037C88F6" w:rsidR="00C93BB1" w:rsidRPr="00C93BB1" w:rsidRDefault="00C93BB1" w:rsidP="00C93BB1">
      <w:pPr>
        <w:rPr>
          <w:rFonts w:cs="Lato Light"/>
          <w:szCs w:val="20"/>
        </w:rPr>
      </w:pPr>
      <w:r>
        <w:rPr>
          <w:rFonts w:cs="Lato Light"/>
          <w:szCs w:val="20"/>
        </w:rPr>
        <w:tab/>
      </w:r>
      <w:r w:rsidRPr="00C93BB1">
        <w:rPr>
          <w:rFonts w:cs="Lato Light"/>
          <w:szCs w:val="20"/>
        </w:rPr>
        <w:t>Wszystkie wymagane badania powinny być przeprowadzane przez uprawnione do tego typu pomiarów i badań jednostki</w:t>
      </w:r>
      <w:r>
        <w:rPr>
          <w:rFonts w:cs="Lato Light"/>
          <w:szCs w:val="20"/>
        </w:rPr>
        <w:t xml:space="preserve"> </w:t>
      </w:r>
      <w:r w:rsidRPr="00C93BB1">
        <w:rPr>
          <w:rFonts w:cs="Lato Light"/>
          <w:szCs w:val="20"/>
        </w:rPr>
        <w:t>niezależne od Wykonawcy przy wykorzystaniu atestowanych urządzeń pomiarowych.</w:t>
      </w:r>
    </w:p>
    <w:p w14:paraId="393745D1" w14:textId="042DE68A" w:rsidR="00C93BB1" w:rsidRPr="00C93BB1" w:rsidRDefault="00C93BB1" w:rsidP="00C93BB1">
      <w:pPr>
        <w:rPr>
          <w:rFonts w:cs="Lato Light"/>
          <w:szCs w:val="20"/>
        </w:rPr>
      </w:pPr>
      <w:r>
        <w:rPr>
          <w:rFonts w:cs="Lato Light"/>
          <w:szCs w:val="20"/>
        </w:rPr>
        <w:tab/>
      </w:r>
      <w:r w:rsidRPr="00C93BB1">
        <w:rPr>
          <w:rFonts w:cs="Lato Light"/>
          <w:szCs w:val="20"/>
        </w:rPr>
        <w:t>Wykonawca powinien przeprowadzić testy wymagane przez Polskie Prawo i PN. Testy powinny być przeprowadzane przez</w:t>
      </w:r>
      <w:r>
        <w:rPr>
          <w:rFonts w:cs="Lato Light"/>
          <w:szCs w:val="20"/>
        </w:rPr>
        <w:t xml:space="preserve"> </w:t>
      </w:r>
      <w:r w:rsidRPr="00C93BB1">
        <w:rPr>
          <w:rFonts w:cs="Lato Light"/>
          <w:szCs w:val="20"/>
        </w:rPr>
        <w:t>laboratoria, które posiadają aktualną akredytację PCA na wykonywanie odpowiednich badań. Wodoszczelność winna być</w:t>
      </w:r>
      <w:r>
        <w:rPr>
          <w:rFonts w:cs="Lato Light"/>
          <w:szCs w:val="20"/>
        </w:rPr>
        <w:t xml:space="preserve"> </w:t>
      </w:r>
      <w:r w:rsidRPr="00C93BB1">
        <w:rPr>
          <w:rFonts w:cs="Lato Light"/>
          <w:szCs w:val="20"/>
        </w:rPr>
        <w:t>testowana zgodnie z wymogami Aktualnej Aprobaty Technicznej lub w przypadku konstrukcji okiennych wg EN 1027, zaś dla</w:t>
      </w:r>
      <w:r>
        <w:rPr>
          <w:rFonts w:cs="Lato Light"/>
          <w:szCs w:val="20"/>
        </w:rPr>
        <w:t xml:space="preserve"> </w:t>
      </w:r>
      <w:r w:rsidRPr="00C93BB1">
        <w:rPr>
          <w:rFonts w:cs="Lato Light"/>
          <w:szCs w:val="20"/>
        </w:rPr>
        <w:t>konstrukcji ścian osłonowych EN 12155. Koszty testów powinny być umieszczone w kosztorysie wykonawców jako</w:t>
      </w:r>
      <w:r>
        <w:rPr>
          <w:rFonts w:cs="Lato Light"/>
          <w:szCs w:val="20"/>
        </w:rPr>
        <w:t xml:space="preserve"> </w:t>
      </w:r>
      <w:r w:rsidRPr="00C93BB1">
        <w:rPr>
          <w:rFonts w:cs="Lato Light"/>
          <w:szCs w:val="20"/>
        </w:rPr>
        <w:t>oddzielna pozycja. Kopie raportów ze wszystkich testów mają być dostarczone do Głównego Projektanta.</w:t>
      </w:r>
    </w:p>
    <w:p w14:paraId="0FC096C7" w14:textId="6007A7E5" w:rsidR="00132F2B" w:rsidRDefault="00C93BB1" w:rsidP="00C93BB1">
      <w:pPr>
        <w:rPr>
          <w:rFonts w:cs="Lato Light"/>
          <w:szCs w:val="20"/>
        </w:rPr>
      </w:pPr>
      <w:r>
        <w:rPr>
          <w:rFonts w:cs="Lato Light"/>
          <w:szCs w:val="20"/>
        </w:rPr>
        <w:tab/>
      </w:r>
      <w:r w:rsidRPr="00C93BB1">
        <w:rPr>
          <w:rFonts w:cs="Lato Light"/>
          <w:szCs w:val="20"/>
        </w:rPr>
        <w:t>W miejscach, gdzie testy wykażą niezgodność z wymaganiami jakiegokolwiek z elementów, materiału lub montażu systemu</w:t>
      </w:r>
      <w:r>
        <w:rPr>
          <w:rFonts w:cs="Lato Light"/>
          <w:szCs w:val="20"/>
        </w:rPr>
        <w:t xml:space="preserve"> </w:t>
      </w:r>
      <w:r w:rsidRPr="00C93BB1">
        <w:rPr>
          <w:rFonts w:cs="Lato Light"/>
          <w:szCs w:val="20"/>
        </w:rPr>
        <w:t>elewacji, należy je poprawić i/lub zmodyfikować i jeszcze raz przetestować całą część składową systemu. Wszelkie</w:t>
      </w:r>
      <w:r>
        <w:rPr>
          <w:rFonts w:cs="Lato Light"/>
          <w:szCs w:val="20"/>
        </w:rPr>
        <w:t xml:space="preserve"> </w:t>
      </w:r>
      <w:r w:rsidRPr="00C93BB1">
        <w:rPr>
          <w:rFonts w:cs="Lato Light"/>
          <w:szCs w:val="20"/>
        </w:rPr>
        <w:t>modyfikacje, poprawki i powtórne testy, niezbędne do dostosowania systemów do wymagań specyfikacji i PN, będą</w:t>
      </w:r>
      <w:r>
        <w:rPr>
          <w:rFonts w:cs="Lato Light"/>
          <w:szCs w:val="20"/>
        </w:rPr>
        <w:t xml:space="preserve"> </w:t>
      </w:r>
      <w:r w:rsidRPr="00C93BB1">
        <w:rPr>
          <w:rFonts w:cs="Lato Light"/>
          <w:szCs w:val="20"/>
        </w:rPr>
        <w:t xml:space="preserve">wykonywane również na koszt </w:t>
      </w:r>
      <w:r>
        <w:rPr>
          <w:rFonts w:cs="Lato Light"/>
          <w:szCs w:val="20"/>
        </w:rPr>
        <w:t>W</w:t>
      </w:r>
      <w:r w:rsidRPr="00C93BB1">
        <w:rPr>
          <w:rFonts w:cs="Lato Light"/>
          <w:szCs w:val="20"/>
        </w:rPr>
        <w:t xml:space="preserve">ykonawcy </w:t>
      </w:r>
      <w:r>
        <w:rPr>
          <w:rFonts w:cs="Lato Light"/>
          <w:szCs w:val="20"/>
        </w:rPr>
        <w:t>R</w:t>
      </w:r>
      <w:r w:rsidRPr="00C93BB1">
        <w:rPr>
          <w:rFonts w:cs="Lato Light"/>
          <w:szCs w:val="20"/>
        </w:rPr>
        <w:t>obót. Wszystkie modyfikacje, poprawki itp. mają być w pełni udokumentowane</w:t>
      </w:r>
      <w:r>
        <w:rPr>
          <w:rFonts w:cs="Lato Light"/>
          <w:szCs w:val="20"/>
        </w:rPr>
        <w:t xml:space="preserve"> </w:t>
      </w:r>
      <w:r w:rsidRPr="00C93BB1">
        <w:rPr>
          <w:rFonts w:cs="Lato Light"/>
          <w:szCs w:val="20"/>
        </w:rPr>
        <w:t>opisami zmian, włącznie z rysunkami detali, oraz zawarte w dokumentacji testów.</w:t>
      </w:r>
      <w:r>
        <w:rPr>
          <w:rFonts w:cs="Lato Light"/>
          <w:szCs w:val="20"/>
        </w:rPr>
        <w:t xml:space="preserve"> Jeśli zostanie stwierdzona niezgodność ich właściwości ze Specyfikacjami Technicznymi, wówczas takie Materiały lub urządzenia zostaną odrzucone.</w:t>
      </w:r>
    </w:p>
    <w:p w14:paraId="1537EC6B" w14:textId="426AF83F" w:rsidR="00132F2B" w:rsidRDefault="00132F2B" w:rsidP="00132F2B">
      <w:pPr>
        <w:pStyle w:val="Nagwek2"/>
      </w:pPr>
      <w:r>
        <w:t>Gwarancje i informacje prawno-formalne</w:t>
      </w:r>
    </w:p>
    <w:p w14:paraId="3D3DCF86" w14:textId="388273AA" w:rsidR="00132F2B" w:rsidRDefault="00132F2B" w:rsidP="00132F2B">
      <w:pPr>
        <w:rPr>
          <w:rFonts w:cs="Lato Light"/>
          <w:szCs w:val="20"/>
        </w:rPr>
      </w:pPr>
      <w:r>
        <w:tab/>
      </w:r>
      <w:r>
        <w:rPr>
          <w:rFonts w:cs="Lato Light"/>
          <w:szCs w:val="20"/>
        </w:rPr>
        <w:t>Na wykonane prace obowiązuje gwarancja i rękojmia, terminy wg umowy z Generalnym Wykonawcą. Zamawiający ma prawo do indywidualnego definiowania okresu gwarancji w Zapytaniach Ofertowych kierowanych do Wykonawców dla poszczególnych zakresów.</w:t>
      </w:r>
    </w:p>
    <w:p w14:paraId="7F9C0A1C" w14:textId="15148AF6" w:rsidR="00132F2B" w:rsidRDefault="00132F2B" w:rsidP="00132F2B">
      <w:pPr>
        <w:rPr>
          <w:rFonts w:cs="Lato Light"/>
          <w:szCs w:val="20"/>
        </w:rPr>
      </w:pPr>
      <w:r>
        <w:rPr>
          <w:rFonts w:cs="Lato Light"/>
          <w:szCs w:val="20"/>
        </w:rPr>
        <w:tab/>
        <w:t>Generalny Wykonawca winien działać w oparciu o aktualnie obowiązujące prawo budowlane oraz inne ustawy regulujące wykonywanie powierzonych prac.</w:t>
      </w:r>
    </w:p>
    <w:p w14:paraId="5023C43A" w14:textId="159D1FBB" w:rsidR="00132F2B" w:rsidRDefault="00132F2B" w:rsidP="00132F2B">
      <w:pPr>
        <w:rPr>
          <w:rFonts w:cs="Lato Light"/>
          <w:szCs w:val="20"/>
        </w:rPr>
      </w:pPr>
      <w:r>
        <w:rPr>
          <w:rFonts w:cs="Lato Light"/>
          <w:szCs w:val="20"/>
        </w:rPr>
        <w:tab/>
        <w:t>Wykonawca każdej części Robót jest zobowiązany do wyznaczenia na cały okres trwania robót Kierownika Robót posiadającego uprawnienia zgodnie z polskimi przepisami prawa.</w:t>
      </w:r>
    </w:p>
    <w:p w14:paraId="246928BE" w14:textId="5F61DAC4" w:rsidR="00132F2B" w:rsidRDefault="00132F2B" w:rsidP="00132F2B">
      <w:pPr>
        <w:rPr>
          <w:rFonts w:cs="Lato Light"/>
          <w:szCs w:val="20"/>
        </w:rPr>
      </w:pPr>
      <w:r>
        <w:rPr>
          <w:rFonts w:cs="Lato Light"/>
          <w:szCs w:val="20"/>
        </w:rPr>
        <w:t>Do Generalnego Wykonawcy Robót należy zapewnienie wszelkich środków bezpieczeństwa i ochrony dla wykonywanych przez siebie robót. Wymaga się ponadto od GW skompletowania dokumentów i obliczeń potwierdzających, że dobrane rozwiązania, materiały i połączenia różnych technologii i prac różnych branż spełnią wymagania określone w prawie budowlanym.</w:t>
      </w:r>
    </w:p>
    <w:p w14:paraId="3AEF7D37" w14:textId="1F7A7079" w:rsidR="00132F2B" w:rsidRDefault="00132F2B" w:rsidP="00132F2B">
      <w:pPr>
        <w:pStyle w:val="Nagwek2"/>
      </w:pPr>
      <w:r>
        <w:lastRenderedPageBreak/>
        <w:t>Nadzór autorski</w:t>
      </w:r>
    </w:p>
    <w:p w14:paraId="13725DCA" w14:textId="4177E4CD" w:rsidR="00132F2B" w:rsidRPr="00132F2B" w:rsidRDefault="00132F2B" w:rsidP="00132F2B">
      <w:pPr>
        <w:autoSpaceDE w:val="0"/>
        <w:autoSpaceDN w:val="0"/>
        <w:adjustRightInd w:val="0"/>
        <w:spacing w:after="0" w:line="240" w:lineRule="auto"/>
        <w:rPr>
          <w:rFonts w:eastAsia="ArialNarrow" w:cs="Lato Light"/>
          <w:szCs w:val="20"/>
        </w:rPr>
      </w:pPr>
      <w:r>
        <w:tab/>
      </w:r>
      <w:r w:rsidRPr="00132F2B">
        <w:rPr>
          <w:rFonts w:eastAsia="ArialNarrow" w:cs="Lato Light"/>
          <w:szCs w:val="20"/>
        </w:rPr>
        <w:t>Nadzór autorski powinien obejmować w szczególności:</w:t>
      </w:r>
    </w:p>
    <w:p w14:paraId="703C1008" w14:textId="4053CED4"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s</w:t>
      </w:r>
      <w:r w:rsidRPr="00132F2B">
        <w:rPr>
          <w:rFonts w:eastAsia="ArialNarrow" w:cs="Lato Light"/>
          <w:szCs w:val="20"/>
        </w:rPr>
        <w:t>twierdzanie i kontrolę w toku realizacji robot budowlanych na podstawie Dokumentacji projektowej zgodności</w:t>
      </w:r>
      <w:r>
        <w:rPr>
          <w:rFonts w:eastAsia="ArialNarrow" w:cs="Lato Light"/>
          <w:szCs w:val="20"/>
        </w:rPr>
        <w:t xml:space="preserve"> </w:t>
      </w:r>
      <w:r w:rsidRPr="00132F2B">
        <w:rPr>
          <w:rFonts w:eastAsia="ArialNarrow" w:cs="Lato Light"/>
          <w:szCs w:val="20"/>
        </w:rPr>
        <w:t>rozwiązań technicznych, materiałowych i użytkowych z Dokumentacją projektową;</w:t>
      </w:r>
    </w:p>
    <w:p w14:paraId="1158AD60" w14:textId="111A6EB5"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w</w:t>
      </w:r>
      <w:r w:rsidRPr="00132F2B">
        <w:rPr>
          <w:rFonts w:eastAsia="ArialNarrow" w:cs="Lato Light"/>
          <w:szCs w:val="20"/>
        </w:rPr>
        <w:t xml:space="preserve"> przypadku wskazania w Dokumentacji projektowej na znaki towarowe, patenty lub pochodzenie, źródło lub</w:t>
      </w:r>
      <w:r>
        <w:rPr>
          <w:rFonts w:eastAsia="ArialNarrow" w:cs="Lato Light"/>
          <w:szCs w:val="20"/>
        </w:rPr>
        <w:t xml:space="preserve"> </w:t>
      </w:r>
      <w:r w:rsidRPr="00132F2B">
        <w:rPr>
          <w:rFonts w:eastAsia="ArialNarrow" w:cs="Lato Light"/>
          <w:szCs w:val="20"/>
        </w:rPr>
        <w:t>szczególny proces, który charakteryzuje produkty lub usługi dostarczane przez konkretnego wykonawcę</w:t>
      </w:r>
      <w:r>
        <w:rPr>
          <w:rFonts w:eastAsia="ArialNarrow" w:cs="Lato Light"/>
          <w:szCs w:val="20"/>
        </w:rPr>
        <w:t>,</w:t>
      </w:r>
      <w:r w:rsidRPr="00132F2B">
        <w:rPr>
          <w:rFonts w:eastAsia="ArialNarrow" w:cs="Lato Light"/>
          <w:szCs w:val="20"/>
        </w:rPr>
        <w:t xml:space="preserve"> jeżeli jest to</w:t>
      </w:r>
      <w:r>
        <w:rPr>
          <w:rFonts w:eastAsia="ArialNarrow" w:cs="Lato Light"/>
          <w:szCs w:val="20"/>
        </w:rPr>
        <w:t xml:space="preserve"> </w:t>
      </w:r>
      <w:r w:rsidRPr="00132F2B">
        <w:rPr>
          <w:rFonts w:eastAsia="ArialNarrow" w:cs="Lato Light"/>
          <w:szCs w:val="20"/>
        </w:rPr>
        <w:t>uzasadnione</w:t>
      </w:r>
      <w:r>
        <w:rPr>
          <w:rFonts w:eastAsia="ArialNarrow" w:cs="Lato Light"/>
          <w:szCs w:val="20"/>
        </w:rPr>
        <w:t>,</w:t>
      </w:r>
      <w:r w:rsidRPr="00132F2B">
        <w:rPr>
          <w:rFonts w:eastAsia="ArialNarrow" w:cs="Lato Light"/>
          <w:szCs w:val="20"/>
        </w:rPr>
        <w:t xml:space="preserve"> </w:t>
      </w:r>
      <w:r>
        <w:rPr>
          <w:rFonts w:eastAsia="ArialNarrow" w:cs="Lato Light"/>
          <w:szCs w:val="20"/>
        </w:rPr>
        <w:t>w</w:t>
      </w:r>
      <w:r w:rsidRPr="00132F2B">
        <w:rPr>
          <w:rFonts w:eastAsia="ArialNarrow" w:cs="Lato Light"/>
          <w:szCs w:val="20"/>
        </w:rPr>
        <w:t>raz ze wskazaniem parametrów równoważności- kontrolowanie parametrów równoważności;</w:t>
      </w:r>
    </w:p>
    <w:p w14:paraId="21B3AB33" w14:textId="13541B36"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u</w:t>
      </w:r>
      <w:r w:rsidRPr="00132F2B">
        <w:rPr>
          <w:rFonts w:eastAsia="ArialNarrow" w:cs="Lato Light"/>
          <w:szCs w:val="20"/>
        </w:rPr>
        <w:t>zupełnianie Dokumentacji projektowej oraz wyjaśnianie Zamawiającemu lub Wykonawcy rob</w:t>
      </w:r>
      <w:r>
        <w:rPr>
          <w:rFonts w:eastAsia="ArialNarrow" w:cs="Lato Light"/>
          <w:szCs w:val="20"/>
        </w:rPr>
        <w:t>ó</w:t>
      </w:r>
      <w:r w:rsidRPr="00132F2B">
        <w:rPr>
          <w:rFonts w:eastAsia="ArialNarrow" w:cs="Lato Light"/>
          <w:szCs w:val="20"/>
        </w:rPr>
        <w:t>t budowlanych na</w:t>
      </w:r>
      <w:r>
        <w:rPr>
          <w:rFonts w:eastAsia="ArialNarrow" w:cs="Lato Light"/>
          <w:szCs w:val="20"/>
        </w:rPr>
        <w:t xml:space="preserve"> </w:t>
      </w:r>
      <w:r w:rsidRPr="00132F2B">
        <w:rPr>
          <w:rFonts w:eastAsia="ArialNarrow" w:cs="Lato Light"/>
          <w:szCs w:val="20"/>
        </w:rPr>
        <w:t>podstawie Dokumentacji projektowej wątpliwości powstałych w toku realizacji tych robot;</w:t>
      </w:r>
    </w:p>
    <w:p w14:paraId="27B168F3" w14:textId="2F42462A"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u</w:t>
      </w:r>
      <w:r w:rsidRPr="00132F2B">
        <w:rPr>
          <w:rFonts w:eastAsia="ArialNarrow" w:cs="Lato Light"/>
          <w:szCs w:val="20"/>
        </w:rPr>
        <w:t>zgadnianie możliwości wprowadzenia rozwiązań zamiennych w stosunku do przewidzianych w projekcie,</w:t>
      </w:r>
      <w:r>
        <w:rPr>
          <w:rFonts w:eastAsia="ArialNarrow" w:cs="Lato Light"/>
          <w:szCs w:val="20"/>
        </w:rPr>
        <w:t xml:space="preserve"> </w:t>
      </w:r>
      <w:r w:rsidRPr="00132F2B">
        <w:rPr>
          <w:rFonts w:eastAsia="ArialNarrow" w:cs="Lato Light"/>
          <w:szCs w:val="20"/>
        </w:rPr>
        <w:t xml:space="preserve">zgłoszonych przez </w:t>
      </w:r>
      <w:r>
        <w:rPr>
          <w:rFonts w:eastAsia="ArialNarrow" w:cs="Lato Light"/>
          <w:szCs w:val="20"/>
        </w:rPr>
        <w:t>K</w:t>
      </w:r>
      <w:r w:rsidRPr="00132F2B">
        <w:rPr>
          <w:rFonts w:eastAsia="ArialNarrow" w:cs="Lato Light"/>
          <w:szCs w:val="20"/>
        </w:rPr>
        <w:t xml:space="preserve">ierownika </w:t>
      </w:r>
      <w:r>
        <w:rPr>
          <w:rFonts w:eastAsia="ArialNarrow" w:cs="Lato Light"/>
          <w:szCs w:val="20"/>
        </w:rPr>
        <w:t>B</w:t>
      </w:r>
      <w:r w:rsidRPr="00132F2B">
        <w:rPr>
          <w:rFonts w:eastAsia="ArialNarrow" w:cs="Lato Light"/>
          <w:szCs w:val="20"/>
        </w:rPr>
        <w:t xml:space="preserve">udowy lub </w:t>
      </w:r>
      <w:r>
        <w:rPr>
          <w:rFonts w:eastAsia="ArialNarrow" w:cs="Lato Light"/>
          <w:szCs w:val="20"/>
        </w:rPr>
        <w:t>I</w:t>
      </w:r>
      <w:r w:rsidRPr="00132F2B">
        <w:rPr>
          <w:rFonts w:eastAsia="ArialNarrow" w:cs="Lato Light"/>
          <w:szCs w:val="20"/>
        </w:rPr>
        <w:t xml:space="preserve">nspektora </w:t>
      </w:r>
      <w:r>
        <w:rPr>
          <w:rFonts w:eastAsia="ArialNarrow" w:cs="Lato Light"/>
          <w:szCs w:val="20"/>
        </w:rPr>
        <w:t>N</w:t>
      </w:r>
      <w:r w:rsidRPr="00132F2B">
        <w:rPr>
          <w:rFonts w:eastAsia="ArialNarrow" w:cs="Lato Light"/>
          <w:szCs w:val="20"/>
        </w:rPr>
        <w:t xml:space="preserve">adzoru </w:t>
      </w:r>
      <w:r>
        <w:rPr>
          <w:rFonts w:eastAsia="ArialNarrow" w:cs="Lato Light"/>
          <w:szCs w:val="20"/>
        </w:rPr>
        <w:t>I</w:t>
      </w:r>
      <w:r w:rsidRPr="00132F2B">
        <w:rPr>
          <w:rFonts w:eastAsia="ArialNarrow" w:cs="Lato Light"/>
          <w:szCs w:val="20"/>
        </w:rPr>
        <w:t>nwestorskiego;</w:t>
      </w:r>
    </w:p>
    <w:p w14:paraId="5C13FD21" w14:textId="3D879A9F"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o</w:t>
      </w:r>
      <w:r w:rsidRPr="00132F2B">
        <w:rPr>
          <w:rFonts w:eastAsia="ArialNarrow" w:cs="Lato Light"/>
          <w:szCs w:val="20"/>
        </w:rPr>
        <w:t>piniowanie rysunków warsztatowych;</w:t>
      </w:r>
    </w:p>
    <w:p w14:paraId="05E2C670" w14:textId="3F5C174C"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a</w:t>
      </w:r>
      <w:r w:rsidRPr="00132F2B">
        <w:rPr>
          <w:rFonts w:eastAsia="ArialNarrow" w:cs="Lato Light"/>
          <w:szCs w:val="20"/>
        </w:rPr>
        <w:t>kceptacja i opiniowane przedstawionych próbek wyrobów budowlanych;</w:t>
      </w:r>
    </w:p>
    <w:p w14:paraId="1D243FA3" w14:textId="0F76F0E8"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w</w:t>
      </w:r>
      <w:r w:rsidRPr="00132F2B">
        <w:rPr>
          <w:rFonts w:eastAsia="ArialNarrow" w:cs="Lato Light"/>
          <w:szCs w:val="20"/>
        </w:rPr>
        <w:t>ykonywanie rewizji, jeżeli w Dokumentacji zachodzą zmiany wynikające z błędów Wykonawcy wraz z koordynacją</w:t>
      </w:r>
      <w:r>
        <w:rPr>
          <w:rFonts w:eastAsia="ArialNarrow" w:cs="Lato Light"/>
          <w:szCs w:val="20"/>
        </w:rPr>
        <w:t xml:space="preserve"> </w:t>
      </w:r>
      <w:r w:rsidRPr="00132F2B">
        <w:rPr>
          <w:rFonts w:eastAsia="ArialNarrow" w:cs="Lato Light"/>
          <w:szCs w:val="20"/>
        </w:rPr>
        <w:t>międzybranżową nowych rozwiązań</w:t>
      </w:r>
      <w:r>
        <w:rPr>
          <w:rFonts w:eastAsia="ArialNarrow" w:cs="Lato Light"/>
          <w:szCs w:val="20"/>
        </w:rPr>
        <w:t>;</w:t>
      </w:r>
    </w:p>
    <w:p w14:paraId="1F50EF7E" w14:textId="564FDC31"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u</w:t>
      </w:r>
      <w:r w:rsidRPr="00132F2B">
        <w:rPr>
          <w:rFonts w:eastAsia="ArialNarrow" w:cs="Lato Light"/>
          <w:szCs w:val="20"/>
        </w:rPr>
        <w:t>dział w odbiorze poszczególnych części robot budowlanych realizowanych na podstawie Dokumentacji projekto</w:t>
      </w:r>
      <w:r>
        <w:rPr>
          <w:rFonts w:eastAsia="ArialNarrow" w:cs="Lato Light"/>
          <w:szCs w:val="20"/>
        </w:rPr>
        <w:t xml:space="preserve">wej </w:t>
      </w:r>
      <w:r w:rsidRPr="00132F2B">
        <w:rPr>
          <w:rFonts w:eastAsia="ArialNarrow" w:cs="Lato Light"/>
          <w:szCs w:val="20"/>
        </w:rPr>
        <w:t>oraz w odbiorze końcowym tej inwestycji i uzyskaniu pozwolenia na użytkowanie;</w:t>
      </w:r>
    </w:p>
    <w:p w14:paraId="660031F4" w14:textId="20C0F368" w:rsidR="00C93BB1" w:rsidRPr="00A77C4F" w:rsidRDefault="00C93BB1" w:rsidP="00E93E69">
      <w:pPr>
        <w:pStyle w:val="Akapitzlist"/>
        <w:rPr>
          <w:rFonts w:cs="Lato Light"/>
          <w:szCs w:val="20"/>
        </w:rPr>
      </w:pPr>
    </w:p>
    <w:p w14:paraId="1FA5C75E" w14:textId="662CF1E6" w:rsidR="00C93BB1" w:rsidRDefault="00132F2B" w:rsidP="00C93BB1">
      <w:pPr>
        <w:pStyle w:val="Nagwek1"/>
      </w:pPr>
      <w:r>
        <w:t>DOKUMENTY BUDOWY</w:t>
      </w:r>
    </w:p>
    <w:p w14:paraId="14F13285" w14:textId="62151DEC" w:rsidR="006E6109" w:rsidRPr="00A443AA" w:rsidRDefault="00132F2B" w:rsidP="00556181">
      <w:pPr>
        <w:pStyle w:val="Nagwek2"/>
      </w:pPr>
      <w:r>
        <w:t>Dziennik Budowy</w:t>
      </w:r>
    </w:p>
    <w:p w14:paraId="60D03EE6" w14:textId="1E6B4026" w:rsidR="00132F2B" w:rsidRDefault="00132F2B" w:rsidP="00556181">
      <w:pPr>
        <w:rPr>
          <w:rFonts w:cs="Lato Light"/>
          <w:szCs w:val="20"/>
        </w:rPr>
      </w:pPr>
      <w:r>
        <w:rPr>
          <w:rFonts w:cs="Lato Light"/>
          <w:szCs w:val="20"/>
        </w:rPr>
        <w:tab/>
      </w:r>
      <w:r w:rsidR="00AD149B">
        <w:rPr>
          <w:rFonts w:cs="Lato Light"/>
          <w:szCs w:val="20"/>
        </w:rPr>
        <w:t>Dziennik Budowy jest wymaganym dokumentem prawnym obowiązującym Zamawiającego i Wykonawcę, i winien być prowadzony od dnia rozpoczęcia Robót do końca Okresu Gwarancyjnego (Okresu Odpowiedzialności za Usterki). Odpowiedzialność za prowadzenie Dziennika Budowy spoczywa na Wykonawcy.</w:t>
      </w:r>
    </w:p>
    <w:p w14:paraId="1388AF79" w14:textId="24580F7F" w:rsidR="00AD149B" w:rsidRDefault="00AD149B" w:rsidP="00556181">
      <w:pPr>
        <w:rPr>
          <w:rFonts w:cs="Lato Light"/>
          <w:szCs w:val="20"/>
        </w:rPr>
      </w:pPr>
      <w:r>
        <w:rPr>
          <w:rFonts w:cs="Lato Light"/>
          <w:szCs w:val="20"/>
        </w:rPr>
        <w:tab/>
        <w:t>Zapisy w Dzienniku Budowy będą dokonywane na bieżąco i będą dotyczyły przebiegu Robót, stanu bezpieczeństwa ludzi i mienia oraz spraw technicznych i administracyjnych na Placu Budowy.</w:t>
      </w:r>
    </w:p>
    <w:p w14:paraId="61574623" w14:textId="7A0A0D79" w:rsidR="00AD149B" w:rsidRDefault="00AD149B" w:rsidP="00556181">
      <w:pPr>
        <w:rPr>
          <w:rFonts w:cs="Lato Light"/>
          <w:szCs w:val="20"/>
        </w:rPr>
      </w:pPr>
      <w:r>
        <w:rPr>
          <w:rFonts w:cs="Lato Light"/>
          <w:szCs w:val="20"/>
        </w:rPr>
        <w:tab/>
        <w:t>Każdy wpis do Dziennika Budowy będzie opatrzony datą i podpisem osoby, która dokonała wpisu z podaniem jej imienia i nazwiska oraz stanowiska służbowego. Wpisy będą czytelne, w porządku chronologicznym, bezpośrednio jeden pod drugim. Załączone do Dziennika Budowy protokoły i inne dokumenty będą oznaczone kolejnym numerem załącznika i opatrzone datą i podpisem Wykonawcy i Inspektora Nadzoru.</w:t>
      </w:r>
    </w:p>
    <w:p w14:paraId="10FBB9F3" w14:textId="5FF28523" w:rsidR="00AD149B" w:rsidRDefault="00AD149B" w:rsidP="00556181">
      <w:pPr>
        <w:rPr>
          <w:rFonts w:cs="Lato Light"/>
          <w:szCs w:val="20"/>
        </w:rPr>
      </w:pPr>
      <w:r>
        <w:rPr>
          <w:rFonts w:cs="Lato Light"/>
          <w:szCs w:val="20"/>
        </w:rPr>
        <w:tab/>
        <w:t>Do Dziennika Budowy należy wpisywać w szczególności:</w:t>
      </w:r>
    </w:p>
    <w:p w14:paraId="75EA735E" w14:textId="4F37362F" w:rsidR="00AD149B" w:rsidRDefault="00AD149B">
      <w:pPr>
        <w:pStyle w:val="Akapitzlist"/>
        <w:numPr>
          <w:ilvl w:val="0"/>
          <w:numId w:val="14"/>
        </w:numPr>
        <w:rPr>
          <w:rFonts w:cs="Lato Light"/>
          <w:szCs w:val="20"/>
        </w:rPr>
      </w:pPr>
      <w:r>
        <w:rPr>
          <w:rFonts w:cs="Lato Light"/>
          <w:szCs w:val="20"/>
        </w:rPr>
        <w:t>Datę przekazania Wykonawcy Placu Budowy;</w:t>
      </w:r>
    </w:p>
    <w:p w14:paraId="14267B20" w14:textId="12C59F05" w:rsidR="00AD149B" w:rsidRDefault="00AD149B">
      <w:pPr>
        <w:pStyle w:val="Akapitzlist"/>
        <w:numPr>
          <w:ilvl w:val="0"/>
          <w:numId w:val="14"/>
        </w:numPr>
        <w:rPr>
          <w:rFonts w:cs="Lato Light"/>
          <w:szCs w:val="20"/>
        </w:rPr>
      </w:pPr>
      <w:r>
        <w:rPr>
          <w:rFonts w:cs="Lato Light"/>
          <w:szCs w:val="20"/>
        </w:rPr>
        <w:t>Datę przekazania Wykonawcy Dokumentacji Projektowej;</w:t>
      </w:r>
    </w:p>
    <w:p w14:paraId="427244D4" w14:textId="74AE0EAF" w:rsidR="00AD149B" w:rsidRDefault="00AD149B">
      <w:pPr>
        <w:pStyle w:val="Akapitzlist"/>
        <w:numPr>
          <w:ilvl w:val="0"/>
          <w:numId w:val="14"/>
        </w:numPr>
        <w:rPr>
          <w:rFonts w:cs="Lato Light"/>
          <w:szCs w:val="20"/>
        </w:rPr>
      </w:pPr>
      <w:r>
        <w:rPr>
          <w:rFonts w:cs="Lato Light"/>
          <w:szCs w:val="20"/>
        </w:rPr>
        <w:t>Datę akceptacji przez Inspektora Nadzoru Programu Zapewnienia Jakości (PZJ) i harmonogramu Robót;</w:t>
      </w:r>
    </w:p>
    <w:p w14:paraId="54764104" w14:textId="5DF76320" w:rsidR="00AD149B" w:rsidRDefault="00AD149B">
      <w:pPr>
        <w:pStyle w:val="Akapitzlist"/>
        <w:numPr>
          <w:ilvl w:val="0"/>
          <w:numId w:val="14"/>
        </w:numPr>
        <w:rPr>
          <w:rFonts w:cs="Lato Light"/>
          <w:szCs w:val="20"/>
        </w:rPr>
      </w:pPr>
      <w:r>
        <w:rPr>
          <w:rFonts w:cs="Lato Light"/>
          <w:szCs w:val="20"/>
        </w:rPr>
        <w:t>Terminy rozpoczęcia i ukończenia poszczególnych elementów Robót;</w:t>
      </w:r>
    </w:p>
    <w:p w14:paraId="76A2A06F" w14:textId="614B503A" w:rsidR="00AD149B" w:rsidRDefault="00AD149B">
      <w:pPr>
        <w:pStyle w:val="Akapitzlist"/>
        <w:numPr>
          <w:ilvl w:val="0"/>
          <w:numId w:val="14"/>
        </w:numPr>
        <w:rPr>
          <w:rFonts w:cs="Lato Light"/>
          <w:szCs w:val="20"/>
        </w:rPr>
      </w:pPr>
      <w:r>
        <w:rPr>
          <w:rFonts w:cs="Lato Light"/>
          <w:szCs w:val="20"/>
        </w:rPr>
        <w:t>Przebieg Robót, trudności i przeszkody w ich prowadzeniu, okresy i przyczyny przerw w Robotach, uwagi i polecenia Inspektora Nadzoru;</w:t>
      </w:r>
    </w:p>
    <w:p w14:paraId="7D79FB08" w14:textId="22D05009" w:rsidR="00AD149B" w:rsidRDefault="00AD149B">
      <w:pPr>
        <w:pStyle w:val="Akapitzlist"/>
        <w:numPr>
          <w:ilvl w:val="0"/>
          <w:numId w:val="14"/>
        </w:numPr>
        <w:rPr>
          <w:rFonts w:cs="Lato Light"/>
          <w:szCs w:val="20"/>
        </w:rPr>
      </w:pPr>
      <w:r>
        <w:rPr>
          <w:rFonts w:cs="Lato Light"/>
          <w:szCs w:val="20"/>
        </w:rPr>
        <w:t>Daty i przyczyny wstrzymania Robót;</w:t>
      </w:r>
    </w:p>
    <w:p w14:paraId="2C9B2477" w14:textId="769E79F9" w:rsidR="00AD149B" w:rsidRDefault="00AD149B">
      <w:pPr>
        <w:pStyle w:val="Akapitzlist"/>
        <w:numPr>
          <w:ilvl w:val="0"/>
          <w:numId w:val="14"/>
        </w:numPr>
        <w:rPr>
          <w:rFonts w:cs="Lato Light"/>
          <w:szCs w:val="20"/>
        </w:rPr>
      </w:pPr>
      <w:r>
        <w:rPr>
          <w:rFonts w:cs="Lato Light"/>
          <w:szCs w:val="20"/>
        </w:rPr>
        <w:t>Zgłoszenia i daty odbiorów Robót zanikających i ulegających zakryciu, odbiorów częściowych i końcowych;</w:t>
      </w:r>
    </w:p>
    <w:p w14:paraId="38BA498E" w14:textId="7E7ACCF2" w:rsidR="00AD149B" w:rsidRDefault="00AD149B">
      <w:pPr>
        <w:pStyle w:val="Akapitzlist"/>
        <w:numPr>
          <w:ilvl w:val="0"/>
          <w:numId w:val="14"/>
        </w:numPr>
        <w:rPr>
          <w:rFonts w:cs="Lato Light"/>
          <w:szCs w:val="20"/>
        </w:rPr>
      </w:pPr>
      <w:r>
        <w:rPr>
          <w:rFonts w:cs="Lato Light"/>
          <w:szCs w:val="20"/>
        </w:rPr>
        <w:t>Wyjaśnienia, uwagi i propozycje Wykonawcy, warunki atmosferyczne, przerwy lub ograniczenia w pracy spowodowane złą pogodą;</w:t>
      </w:r>
    </w:p>
    <w:p w14:paraId="481548D0" w14:textId="121FCA8A" w:rsidR="00AD149B" w:rsidRDefault="00AD149B">
      <w:pPr>
        <w:pStyle w:val="Akapitzlist"/>
        <w:numPr>
          <w:ilvl w:val="0"/>
          <w:numId w:val="14"/>
        </w:numPr>
        <w:rPr>
          <w:rFonts w:cs="Lato Light"/>
          <w:szCs w:val="20"/>
        </w:rPr>
      </w:pPr>
      <w:r>
        <w:rPr>
          <w:rFonts w:cs="Lato Light"/>
          <w:szCs w:val="20"/>
        </w:rPr>
        <w:lastRenderedPageBreak/>
        <w:t>Zgodność rzeczywistych warunków geotechnicznych ich opisem w Dokumentacji Projektowej;</w:t>
      </w:r>
    </w:p>
    <w:p w14:paraId="1000683A" w14:textId="54AE1824" w:rsidR="00AD149B" w:rsidRDefault="00AD149B">
      <w:pPr>
        <w:pStyle w:val="Akapitzlist"/>
        <w:numPr>
          <w:ilvl w:val="0"/>
          <w:numId w:val="14"/>
        </w:numPr>
        <w:rPr>
          <w:rFonts w:cs="Lato Light"/>
          <w:szCs w:val="20"/>
        </w:rPr>
      </w:pPr>
      <w:r>
        <w:rPr>
          <w:rFonts w:cs="Lato Light"/>
          <w:szCs w:val="20"/>
        </w:rPr>
        <w:t>Dane dotyczące czynności geodezyjnych dokonywanych przed i w trakcie wykonywania Robót;</w:t>
      </w:r>
    </w:p>
    <w:p w14:paraId="1BE28B49" w14:textId="756B11CB" w:rsidR="00AD149B" w:rsidRDefault="00AD149B">
      <w:pPr>
        <w:pStyle w:val="Akapitzlist"/>
        <w:numPr>
          <w:ilvl w:val="0"/>
          <w:numId w:val="14"/>
        </w:numPr>
        <w:rPr>
          <w:rFonts w:cs="Lato Light"/>
          <w:szCs w:val="20"/>
        </w:rPr>
      </w:pPr>
      <w:r>
        <w:rPr>
          <w:rFonts w:cs="Lato Light"/>
          <w:szCs w:val="20"/>
        </w:rPr>
        <w:t>Dane dotyczące bezpieczeństwa i ochrony Robót;</w:t>
      </w:r>
    </w:p>
    <w:p w14:paraId="2796950E" w14:textId="462065E8" w:rsidR="00AD149B" w:rsidRDefault="00AD149B">
      <w:pPr>
        <w:pStyle w:val="Akapitzlist"/>
        <w:numPr>
          <w:ilvl w:val="0"/>
          <w:numId w:val="14"/>
        </w:numPr>
        <w:rPr>
          <w:rFonts w:cs="Lato Light"/>
          <w:szCs w:val="20"/>
        </w:rPr>
      </w:pPr>
      <w:r>
        <w:rPr>
          <w:rFonts w:cs="Lato Light"/>
          <w:szCs w:val="20"/>
        </w:rPr>
        <w:t>Dane dotyczące jakości Materiałów, pobierania próbek oraz wyniki przeprowadzonych badań, z podaniem kto je przeprowadził;</w:t>
      </w:r>
    </w:p>
    <w:p w14:paraId="63F2526A" w14:textId="7DC83040" w:rsidR="00AD149B" w:rsidRDefault="00AD149B">
      <w:pPr>
        <w:pStyle w:val="Akapitzlist"/>
        <w:numPr>
          <w:ilvl w:val="0"/>
          <w:numId w:val="14"/>
        </w:numPr>
        <w:rPr>
          <w:rFonts w:cs="Lato Light"/>
          <w:szCs w:val="20"/>
        </w:rPr>
      </w:pPr>
      <w:r>
        <w:rPr>
          <w:rFonts w:cs="Lato Light"/>
          <w:szCs w:val="20"/>
        </w:rPr>
        <w:t>Inne istotne informacje o przebiegu Robót.</w:t>
      </w:r>
    </w:p>
    <w:p w14:paraId="03EFF240" w14:textId="4292D03C" w:rsidR="00AD149B" w:rsidRDefault="00AD149B" w:rsidP="00AD149B">
      <w:pPr>
        <w:rPr>
          <w:rFonts w:cs="Lato Light"/>
          <w:szCs w:val="20"/>
        </w:rPr>
      </w:pPr>
      <w:r>
        <w:rPr>
          <w:rFonts w:cs="Lato Light"/>
          <w:szCs w:val="20"/>
        </w:rPr>
        <w:tab/>
        <w:t>Propozycje, uwagi i wyjaśnienia Wykonawcy wpisane do Dziennika Budowy będą przedłożone Inspektorowi Nadzoru Inwestorskiego do ustosunkowania się.</w:t>
      </w:r>
    </w:p>
    <w:p w14:paraId="154B6D85" w14:textId="27C22976" w:rsidR="00AD149B" w:rsidRDefault="00AD149B" w:rsidP="00AD149B">
      <w:pPr>
        <w:rPr>
          <w:rFonts w:cs="Lato Light"/>
          <w:szCs w:val="20"/>
        </w:rPr>
      </w:pPr>
      <w:r>
        <w:rPr>
          <w:rFonts w:cs="Lato Light"/>
          <w:szCs w:val="20"/>
        </w:rPr>
        <w:tab/>
        <w:t>Decyzje Inspektora Nadzoru wpisane do Dziennika Budowy muszą być podpisane przez Wykonawcę z zaznaczeniem ich przyjęcia lub zajęciem stanowiska.</w:t>
      </w:r>
    </w:p>
    <w:p w14:paraId="448182B2" w14:textId="61D5132E" w:rsidR="00AD149B" w:rsidRDefault="00AD149B" w:rsidP="00AD149B">
      <w:pPr>
        <w:rPr>
          <w:rFonts w:cs="Lato Light"/>
          <w:szCs w:val="20"/>
        </w:rPr>
      </w:pPr>
      <w:r>
        <w:rPr>
          <w:rFonts w:cs="Lato Light"/>
          <w:szCs w:val="20"/>
        </w:rPr>
        <w:tab/>
        <w:t>Wpis dokonany przez Projektanta obliguje Inspektora Nadzoru do zajęcia stanowiska.</w:t>
      </w:r>
    </w:p>
    <w:p w14:paraId="464DC1DF" w14:textId="506E02C6" w:rsidR="00AD149B" w:rsidRDefault="00AD149B" w:rsidP="00AD149B">
      <w:pPr>
        <w:rPr>
          <w:rFonts w:cs="Lato Light"/>
          <w:szCs w:val="20"/>
        </w:rPr>
      </w:pPr>
      <w:r>
        <w:rPr>
          <w:rFonts w:cs="Lato Light"/>
          <w:szCs w:val="20"/>
        </w:rPr>
        <w:tab/>
        <w:t>Projektant nie jest stroną Kontraktu i nie ma prawa wydawać poleceń Wykonawcy.</w:t>
      </w:r>
    </w:p>
    <w:p w14:paraId="7520CF66" w14:textId="64218E19" w:rsidR="00AD149B" w:rsidRDefault="00AD149B" w:rsidP="00AD149B">
      <w:pPr>
        <w:pStyle w:val="Nagwek2"/>
      </w:pPr>
      <w:r>
        <w:t xml:space="preserve">Księga </w:t>
      </w:r>
      <w:r w:rsidR="00A44AB9">
        <w:t>Obmiaru Robót</w:t>
      </w:r>
    </w:p>
    <w:p w14:paraId="4516E0C3" w14:textId="732BE1F7" w:rsidR="00AD149B" w:rsidRDefault="00AD149B" w:rsidP="00AD149B">
      <w:pPr>
        <w:rPr>
          <w:rFonts w:cs="Lato Light"/>
          <w:szCs w:val="20"/>
        </w:rPr>
      </w:pPr>
      <w:r>
        <w:tab/>
      </w:r>
      <w:r>
        <w:rPr>
          <w:rFonts w:cs="Lato Light"/>
          <w:szCs w:val="20"/>
        </w:rPr>
        <w:t>Księga Obmiar</w:t>
      </w:r>
      <w:r w:rsidR="00A44AB9">
        <w:rPr>
          <w:rFonts w:cs="Lato Light"/>
          <w:szCs w:val="20"/>
        </w:rPr>
        <w:t>u Robót (KOR)</w:t>
      </w:r>
      <w:r>
        <w:rPr>
          <w:rFonts w:cs="Lato Light"/>
          <w:szCs w:val="20"/>
        </w:rPr>
        <w:t xml:space="preserve"> stanowi dokument umożliwiający rozliczenie faktycznych ilości wykonanych Robót.</w:t>
      </w:r>
    </w:p>
    <w:p w14:paraId="3DF43EDF" w14:textId="10BB4178" w:rsidR="00AD149B" w:rsidRDefault="00AD149B" w:rsidP="00AD149B">
      <w:pPr>
        <w:rPr>
          <w:rFonts w:cs="Lato Light"/>
          <w:szCs w:val="20"/>
        </w:rPr>
      </w:pPr>
      <w:r>
        <w:rPr>
          <w:rFonts w:cs="Lato Light"/>
          <w:szCs w:val="20"/>
        </w:rPr>
        <w:tab/>
        <w:t>Obmiary wykonanych Robót przeprowadza się w sposób ciągły, w jednostkach przyjętych w Wycenionym Przedmiarze Robót i wpisuje się je do Księgi Obmiar</w:t>
      </w:r>
      <w:r w:rsidR="00A44AB9">
        <w:rPr>
          <w:rFonts w:cs="Lato Light"/>
          <w:szCs w:val="20"/>
        </w:rPr>
        <w:t>u Robót</w:t>
      </w:r>
      <w:r>
        <w:rPr>
          <w:rFonts w:cs="Lato Light"/>
          <w:szCs w:val="20"/>
        </w:rPr>
        <w:t>.</w:t>
      </w:r>
    </w:p>
    <w:p w14:paraId="248BA8D8" w14:textId="51AD8BC0" w:rsidR="00AD149B" w:rsidRDefault="00AD149B" w:rsidP="00AD149B">
      <w:pPr>
        <w:pStyle w:val="Nagwek2"/>
      </w:pPr>
      <w:r>
        <w:t>Dokumenty laboratoryjne</w:t>
      </w:r>
    </w:p>
    <w:p w14:paraId="536CD07D" w14:textId="476E061F" w:rsidR="00AD149B" w:rsidRDefault="00AD149B" w:rsidP="00A44AB9">
      <w:pPr>
        <w:spacing w:line="360" w:lineRule="auto"/>
        <w:rPr>
          <w:rFonts w:cs="Lato Light"/>
          <w:szCs w:val="20"/>
        </w:rPr>
      </w:pPr>
      <w:r>
        <w:tab/>
      </w:r>
      <w:r>
        <w:rPr>
          <w:rFonts w:cs="Lato Light"/>
          <w:szCs w:val="20"/>
        </w:rPr>
        <w:t>Dzienniki laboratoryjne, certyfikaty materiałowe, orzeczenia o jakości materiałów, receptury, kontrolne wyniki badań itp. Będą gromadzone w sposób określony w PZJ. Dokumenty te stanowić będą załączniki do Świadectwa Przyjęcia Robót.</w:t>
      </w:r>
    </w:p>
    <w:p w14:paraId="697369B1" w14:textId="540E36A8" w:rsidR="00AD149B" w:rsidRDefault="00AD149B" w:rsidP="00AD149B">
      <w:pPr>
        <w:pStyle w:val="Nagwek2"/>
      </w:pPr>
      <w:r>
        <w:t>Pozostałe Dokumenty Budowy</w:t>
      </w:r>
    </w:p>
    <w:p w14:paraId="2C0C9659" w14:textId="6F5E6643" w:rsidR="00AD149B" w:rsidRDefault="00AD149B" w:rsidP="00AD149B">
      <w:pPr>
        <w:rPr>
          <w:rFonts w:cs="Lato Light"/>
          <w:szCs w:val="20"/>
        </w:rPr>
      </w:pPr>
      <w:r>
        <w:tab/>
      </w:r>
      <w:r>
        <w:rPr>
          <w:rFonts w:cs="Lato Light"/>
          <w:szCs w:val="20"/>
        </w:rPr>
        <w:t xml:space="preserve">Do dokumentów budowy zalicza się – oprócz wymienionych powyżej </w:t>
      </w:r>
      <w:r w:rsidR="00A44AB9">
        <w:rPr>
          <w:rFonts w:cs="Lato Light"/>
          <w:szCs w:val="20"/>
        </w:rPr>
        <w:t>–</w:t>
      </w:r>
      <w:r>
        <w:rPr>
          <w:rFonts w:cs="Lato Light"/>
          <w:szCs w:val="20"/>
        </w:rPr>
        <w:t xml:space="preserve"> następuj</w:t>
      </w:r>
      <w:r w:rsidR="00A44AB9">
        <w:rPr>
          <w:rFonts w:cs="Lato Light"/>
          <w:szCs w:val="20"/>
        </w:rPr>
        <w:t>ące dokumenty:</w:t>
      </w:r>
    </w:p>
    <w:p w14:paraId="13860464" w14:textId="6F5DD953" w:rsidR="00A44AB9" w:rsidRDefault="00A44AB9">
      <w:pPr>
        <w:pStyle w:val="Akapitzlist"/>
        <w:numPr>
          <w:ilvl w:val="0"/>
          <w:numId w:val="15"/>
        </w:numPr>
        <w:rPr>
          <w:rFonts w:cs="Lato Light"/>
          <w:szCs w:val="20"/>
        </w:rPr>
      </w:pPr>
      <w:r>
        <w:rPr>
          <w:rFonts w:cs="Lato Light"/>
          <w:szCs w:val="20"/>
        </w:rPr>
        <w:t>Pozwolenie na realizację Inwestycji / Pozwolenie na budowę;</w:t>
      </w:r>
    </w:p>
    <w:p w14:paraId="7E672AFA" w14:textId="7926D35D" w:rsidR="00A44AB9" w:rsidRDefault="00A44AB9">
      <w:pPr>
        <w:pStyle w:val="Akapitzlist"/>
        <w:numPr>
          <w:ilvl w:val="0"/>
          <w:numId w:val="15"/>
        </w:numPr>
        <w:rPr>
          <w:rFonts w:cs="Lato Light"/>
          <w:szCs w:val="20"/>
        </w:rPr>
      </w:pPr>
      <w:r>
        <w:rPr>
          <w:rFonts w:cs="Lato Light"/>
          <w:szCs w:val="20"/>
        </w:rPr>
        <w:t>Protokoły przekazania Placu Budowy;</w:t>
      </w:r>
    </w:p>
    <w:p w14:paraId="61879D6E" w14:textId="54670B56" w:rsidR="00A44AB9" w:rsidRDefault="00A44AB9">
      <w:pPr>
        <w:pStyle w:val="Akapitzlist"/>
        <w:numPr>
          <w:ilvl w:val="0"/>
          <w:numId w:val="15"/>
        </w:numPr>
        <w:rPr>
          <w:rFonts w:cs="Lato Light"/>
          <w:szCs w:val="20"/>
        </w:rPr>
      </w:pPr>
      <w:r>
        <w:rPr>
          <w:rFonts w:cs="Lato Light"/>
          <w:szCs w:val="20"/>
        </w:rPr>
        <w:t>Umowy cywilno-prawne z osobami trzecimi i inne umowy cywilnoprawne;</w:t>
      </w:r>
    </w:p>
    <w:p w14:paraId="102ACC45" w14:textId="4DC13C7A" w:rsidR="00A44AB9" w:rsidRDefault="00A44AB9">
      <w:pPr>
        <w:pStyle w:val="Akapitzlist"/>
        <w:numPr>
          <w:ilvl w:val="0"/>
          <w:numId w:val="15"/>
        </w:numPr>
        <w:rPr>
          <w:rFonts w:cs="Lato Light"/>
          <w:szCs w:val="20"/>
        </w:rPr>
      </w:pPr>
      <w:r>
        <w:rPr>
          <w:rFonts w:cs="Lato Light"/>
          <w:szCs w:val="20"/>
        </w:rPr>
        <w:t>Świadectwa Przejęcia Robót;</w:t>
      </w:r>
    </w:p>
    <w:p w14:paraId="0939F91A" w14:textId="2EAD1492" w:rsidR="00A44AB9" w:rsidRDefault="00A44AB9">
      <w:pPr>
        <w:pStyle w:val="Akapitzlist"/>
        <w:numPr>
          <w:ilvl w:val="0"/>
          <w:numId w:val="15"/>
        </w:numPr>
        <w:rPr>
          <w:rFonts w:cs="Lato Light"/>
          <w:szCs w:val="20"/>
        </w:rPr>
      </w:pPr>
      <w:r>
        <w:rPr>
          <w:rFonts w:cs="Lato Light"/>
          <w:szCs w:val="20"/>
        </w:rPr>
        <w:t>Protokoły z narad i ustaleń;</w:t>
      </w:r>
    </w:p>
    <w:p w14:paraId="64618B40" w14:textId="5FD4158D" w:rsidR="00A443AA" w:rsidRPr="00A77C4F" w:rsidRDefault="00A44AB9" w:rsidP="00A443AA">
      <w:pPr>
        <w:pStyle w:val="Akapitzlist"/>
        <w:numPr>
          <w:ilvl w:val="0"/>
          <w:numId w:val="15"/>
        </w:numPr>
        <w:rPr>
          <w:rFonts w:cs="Lato Light"/>
          <w:szCs w:val="20"/>
        </w:rPr>
      </w:pPr>
      <w:r>
        <w:rPr>
          <w:rFonts w:cs="Lato Light"/>
          <w:szCs w:val="20"/>
        </w:rPr>
        <w:t>Korespondencja na budowie;</w:t>
      </w:r>
    </w:p>
    <w:p w14:paraId="273D941A" w14:textId="67BFE378" w:rsidR="00A44AB9" w:rsidRDefault="00A44AB9" w:rsidP="00A44AB9">
      <w:pPr>
        <w:pStyle w:val="Nagwek2"/>
      </w:pPr>
      <w:r>
        <w:t>Przechowywanie Dokumentów budowy</w:t>
      </w:r>
    </w:p>
    <w:p w14:paraId="1BDCD372" w14:textId="5B5F6938" w:rsidR="00A44AB9" w:rsidRDefault="00A44AB9" w:rsidP="00A44AB9">
      <w:pPr>
        <w:rPr>
          <w:rFonts w:cs="Lato Light"/>
          <w:szCs w:val="20"/>
        </w:rPr>
      </w:pPr>
      <w:r>
        <w:tab/>
      </w:r>
      <w:r>
        <w:rPr>
          <w:rFonts w:cs="Lato Light"/>
          <w:szCs w:val="20"/>
        </w:rPr>
        <w:t>Dokumenty budowy należy przechowywać na Placu Budowy w miejscu odpowiednio zabezpieczonym.</w:t>
      </w:r>
    </w:p>
    <w:p w14:paraId="76547443" w14:textId="039D7533" w:rsidR="00A44AB9" w:rsidRDefault="00A44AB9" w:rsidP="00A44AB9">
      <w:pPr>
        <w:rPr>
          <w:rFonts w:cs="Lato Light"/>
          <w:szCs w:val="20"/>
        </w:rPr>
      </w:pPr>
      <w:r>
        <w:rPr>
          <w:rFonts w:cs="Lato Light"/>
          <w:szCs w:val="20"/>
        </w:rPr>
        <w:tab/>
        <w:t>W przypadku zaginięcia jakiegokolwiek dokumentu budowy należy do natychmiast odtworzyć w formie przewidzianej prawem.</w:t>
      </w:r>
    </w:p>
    <w:p w14:paraId="146F635D" w14:textId="06C48946" w:rsidR="00A44AB9" w:rsidRDefault="00A44AB9" w:rsidP="00A44AB9">
      <w:pPr>
        <w:rPr>
          <w:rFonts w:cs="Lato Light"/>
          <w:szCs w:val="20"/>
        </w:rPr>
      </w:pPr>
      <w:r>
        <w:rPr>
          <w:rFonts w:cs="Lato Light"/>
          <w:szCs w:val="20"/>
        </w:rPr>
        <w:tab/>
        <w:t>Inspektor Nadzoru będzie miał stały dostęp do wszystkich dokumentów budowy. Należy też je udostępniać Zamawiającemu na jego życzenie.</w:t>
      </w:r>
    </w:p>
    <w:p w14:paraId="129304EF" w14:textId="225BAC90" w:rsidR="00A44AB9" w:rsidRDefault="00A44AB9" w:rsidP="00A44AB9">
      <w:pPr>
        <w:pStyle w:val="Nagwek1"/>
      </w:pPr>
      <w:r>
        <w:lastRenderedPageBreak/>
        <w:t>OBMIAR ROBÓT</w:t>
      </w:r>
    </w:p>
    <w:p w14:paraId="10BB65A9" w14:textId="62D3577A" w:rsidR="00A44AB9" w:rsidRDefault="00A44AB9" w:rsidP="00A44AB9">
      <w:pPr>
        <w:pStyle w:val="Nagwek2"/>
      </w:pPr>
      <w:r>
        <w:t>Ogólne zasady obmiaru robót</w:t>
      </w:r>
    </w:p>
    <w:p w14:paraId="60CFD6DC" w14:textId="195AA65C" w:rsidR="00A44AB9" w:rsidRDefault="00A44AB9" w:rsidP="00A44AB9">
      <w:pPr>
        <w:spacing w:line="276" w:lineRule="auto"/>
        <w:rPr>
          <w:rFonts w:cs="Lato Light"/>
          <w:szCs w:val="20"/>
        </w:rPr>
      </w:pPr>
      <w:r>
        <w:tab/>
      </w:r>
      <w:r>
        <w:rPr>
          <w:rFonts w:cs="Lato Light"/>
          <w:szCs w:val="20"/>
        </w:rPr>
        <w:t>Obmiar robót będzie odzwierciedlał faktyczny zakres wykonywanych robót zgodnie z Dokumentacją Projektową i STWiORB.</w:t>
      </w:r>
    </w:p>
    <w:p w14:paraId="45ACDAB5" w14:textId="331B52FE" w:rsidR="00A44AB9" w:rsidRDefault="00A44AB9" w:rsidP="00A44AB9">
      <w:pPr>
        <w:spacing w:line="276" w:lineRule="auto"/>
        <w:rPr>
          <w:rFonts w:cs="Lato Light"/>
          <w:szCs w:val="20"/>
        </w:rPr>
      </w:pPr>
      <w:r>
        <w:rPr>
          <w:rFonts w:cs="Lato Light"/>
          <w:szCs w:val="20"/>
        </w:rPr>
        <w:tab/>
        <w:t>Obmiaru robót dokonuje Wykonawca po pisemnym powiadomieniu Inspektora Nadzoru Inwestorskiego o zakresie obmierzanych robót i terminie obmiaru, co najmniej na 3 dni robocze przed tym terminem.</w:t>
      </w:r>
    </w:p>
    <w:p w14:paraId="3A4BB829" w14:textId="6D3D403C" w:rsidR="00A44AB9" w:rsidRDefault="00A44AB9" w:rsidP="00A44AB9">
      <w:pPr>
        <w:spacing w:line="276" w:lineRule="auto"/>
        <w:rPr>
          <w:rFonts w:cs="Lato Light"/>
          <w:szCs w:val="20"/>
        </w:rPr>
      </w:pPr>
      <w:r>
        <w:rPr>
          <w:rFonts w:cs="Lato Light"/>
          <w:szCs w:val="20"/>
        </w:rPr>
        <w:tab/>
        <w:t>Wyniki obmiaru wpisywane będą do KOR. Jakikolwiek błąd lub przeoczenie (opuszczenie) w ilościach podanych w przedmiarze robót lub gdzieindziej w ST nie zwalnia Wykonawcy od obowiązku ukończenia wszystkich robót. Błędne dane zostaną poprawione wg instrukcji Inspektora Nadzoru Inwestorskiego na piśmie.</w:t>
      </w:r>
    </w:p>
    <w:p w14:paraId="61D633A8" w14:textId="088E7672" w:rsidR="00A44AB9" w:rsidRDefault="00A44AB9" w:rsidP="00A44AB9">
      <w:pPr>
        <w:pStyle w:val="Nagwek2"/>
      </w:pPr>
      <w:r>
        <w:t>Urządzenia i sprzęt pomiarowy</w:t>
      </w:r>
    </w:p>
    <w:p w14:paraId="5C62ADB5" w14:textId="60D5E981" w:rsidR="00A44AB9" w:rsidRDefault="00A44AB9" w:rsidP="00A44AB9">
      <w:pPr>
        <w:spacing w:line="276" w:lineRule="auto"/>
        <w:rPr>
          <w:rFonts w:cs="Lato Light"/>
          <w:szCs w:val="20"/>
        </w:rPr>
      </w:pPr>
      <w:r>
        <w:tab/>
      </w:r>
      <w:r>
        <w:rPr>
          <w:rFonts w:cs="Lato Light"/>
          <w:szCs w:val="20"/>
        </w:rPr>
        <w:t>Wszystkie urządzenia i sprzęt pomiarowy, stosowany w czasie obmiaru robót będą zaakceptowane przez Inspektora Nadzoru Inwestorskiego. Urządzenia i sprzęt pomiarowy zostaną dostarczone przez Wykonawcę. Jeżeli urządzenia te lub sprzęt wymagają badań atestujących, to Wykonawca będzie posiadać ważne świadectwa legalizacji. Wszystkie urządzenia pomiarowe będę przez Wykonawcę utrzymywane w dobrym stanie, w całym okresie trwania robót.</w:t>
      </w:r>
    </w:p>
    <w:p w14:paraId="5B29B2ED" w14:textId="4319F9A8" w:rsidR="00A44AB9" w:rsidRDefault="00A44AB9" w:rsidP="00A44AB9">
      <w:pPr>
        <w:pStyle w:val="Nagwek2"/>
      </w:pPr>
      <w:r>
        <w:t>Czas przeprowadzenia obmiaru</w:t>
      </w:r>
    </w:p>
    <w:p w14:paraId="568B860F" w14:textId="7CBA1C37" w:rsidR="00A44AB9" w:rsidRDefault="00A44AB9" w:rsidP="00A44AB9">
      <w:pPr>
        <w:spacing w:line="276" w:lineRule="auto"/>
        <w:rPr>
          <w:rFonts w:cs="Lato Light"/>
          <w:szCs w:val="20"/>
        </w:rPr>
      </w:pPr>
      <w:r>
        <w:tab/>
      </w:r>
      <w:r>
        <w:rPr>
          <w:rFonts w:cs="Lato Light"/>
          <w:szCs w:val="20"/>
        </w:rPr>
        <w:t>Obmiary będą przeprowadzane przed czesiowym lub końcowym odbiorem Robót, a także w przypadku występowania dłuższej przerwy w robotach (ponad 7 dni) lub zmiany Wykonawcy Robót. Obmiar robót zanikających przeprowadza się w czasie ich wykonywania. Obmiar Robót ulegających zakryciu przeprowadza się przed ich zakryciem.</w:t>
      </w:r>
    </w:p>
    <w:p w14:paraId="0AD9694A" w14:textId="7B9F53D9" w:rsidR="00A44AB9" w:rsidRDefault="00A44AB9" w:rsidP="00A44AB9">
      <w:pPr>
        <w:spacing w:line="276" w:lineRule="auto"/>
        <w:rPr>
          <w:rFonts w:cs="Lato Light"/>
          <w:szCs w:val="20"/>
        </w:rPr>
      </w:pPr>
      <w:r>
        <w:rPr>
          <w:rFonts w:cs="Lato Light"/>
          <w:szCs w:val="20"/>
        </w:rPr>
        <w:tab/>
        <w:t>Roboty pomiarowe do obmiaru oraz nieodzowne obliczenia Wykonawca zobowiązany jest wykonać w sposób zrozumiały, jednoznaczny i czytelny.</w:t>
      </w:r>
    </w:p>
    <w:p w14:paraId="2A60ADAF" w14:textId="2FE95624" w:rsidR="00A44AB9" w:rsidRDefault="00A44AB9" w:rsidP="00A44AB9">
      <w:pPr>
        <w:pStyle w:val="Nagwek2"/>
      </w:pPr>
      <w:r>
        <w:t>Wykonywanie Obmiaru Robót</w:t>
      </w:r>
    </w:p>
    <w:p w14:paraId="7BF6C003" w14:textId="6BD0B5C4" w:rsidR="00A44AB9" w:rsidRPr="00A44AB9" w:rsidRDefault="00A44AB9" w:rsidP="00A44AB9">
      <w:pPr>
        <w:spacing w:line="276" w:lineRule="auto"/>
        <w:rPr>
          <w:rFonts w:cs="Lato Light"/>
          <w:szCs w:val="20"/>
        </w:rPr>
      </w:pPr>
      <w:r>
        <w:tab/>
      </w:r>
      <w:r w:rsidRPr="00A44AB9">
        <w:rPr>
          <w:rFonts w:cs="Lato Light"/>
          <w:szCs w:val="20"/>
        </w:rPr>
        <w:t>Wszystkie obmiary będą liczone w jednostkach przyjętych w przedmiarze robót. Długości i odległości pomiędzy określonymi</w:t>
      </w:r>
      <w:r>
        <w:rPr>
          <w:rFonts w:cs="Lato Light"/>
          <w:szCs w:val="20"/>
        </w:rPr>
        <w:t xml:space="preserve"> </w:t>
      </w:r>
      <w:r w:rsidRPr="00A44AB9">
        <w:rPr>
          <w:rFonts w:cs="Lato Light"/>
          <w:szCs w:val="20"/>
        </w:rPr>
        <w:t xml:space="preserve">punktami skrajnymi będą mierzone poziomo (w rzucie) wzdłuż linii osiowej. </w:t>
      </w:r>
      <w:r>
        <w:rPr>
          <w:rFonts w:cs="Lato Light"/>
          <w:szCs w:val="20"/>
        </w:rPr>
        <w:tab/>
      </w:r>
      <w:r w:rsidRPr="00A44AB9">
        <w:rPr>
          <w:rFonts w:cs="Lato Light"/>
          <w:szCs w:val="20"/>
        </w:rPr>
        <w:t>Jeżeli szczegółowe specyfikacje techniczne</w:t>
      </w:r>
      <w:r>
        <w:rPr>
          <w:rFonts w:cs="Lato Light"/>
          <w:szCs w:val="20"/>
        </w:rPr>
        <w:t xml:space="preserve"> </w:t>
      </w:r>
      <w:r w:rsidRPr="00A44AB9">
        <w:rPr>
          <w:rFonts w:cs="Lato Light"/>
          <w:szCs w:val="20"/>
        </w:rPr>
        <w:t>właściwe dla danych robót nie wymagają tego inaczej, to objętości będą wyliczane w m3, jako długość pomnożona przez</w:t>
      </w:r>
      <w:r>
        <w:rPr>
          <w:rFonts w:cs="Lato Light"/>
          <w:szCs w:val="20"/>
        </w:rPr>
        <w:t xml:space="preserve"> </w:t>
      </w:r>
      <w:r w:rsidRPr="00A44AB9">
        <w:rPr>
          <w:rFonts w:cs="Lato Light"/>
          <w:szCs w:val="20"/>
        </w:rPr>
        <w:t>średni przekrój. Ilości, które mają być mierzone wagowo, będą wyrażone w tonach lub kilogramach. Wykonany obmiar robót</w:t>
      </w:r>
      <w:r>
        <w:rPr>
          <w:rFonts w:cs="Lato Light"/>
          <w:szCs w:val="20"/>
        </w:rPr>
        <w:t xml:space="preserve"> </w:t>
      </w:r>
      <w:r w:rsidRPr="00A44AB9">
        <w:rPr>
          <w:rFonts w:cs="Lato Light"/>
          <w:szCs w:val="20"/>
        </w:rPr>
        <w:t>zawierać będzie:</w:t>
      </w:r>
    </w:p>
    <w:p w14:paraId="443126DB" w14:textId="65313FD4" w:rsidR="00A44AB9" w:rsidRPr="00A44AB9" w:rsidRDefault="00A44AB9">
      <w:pPr>
        <w:pStyle w:val="Akapitzlist"/>
        <w:numPr>
          <w:ilvl w:val="0"/>
          <w:numId w:val="16"/>
        </w:numPr>
        <w:spacing w:line="276" w:lineRule="auto"/>
        <w:rPr>
          <w:rFonts w:cs="Lato Light"/>
          <w:szCs w:val="20"/>
        </w:rPr>
      </w:pPr>
      <w:r w:rsidRPr="00A44AB9">
        <w:rPr>
          <w:rFonts w:cs="Lato Light"/>
          <w:szCs w:val="20"/>
        </w:rPr>
        <w:t xml:space="preserve">podstawę wyceny i opis </w:t>
      </w:r>
      <w:r>
        <w:rPr>
          <w:rFonts w:cs="Lato Light"/>
          <w:szCs w:val="20"/>
        </w:rPr>
        <w:t>R</w:t>
      </w:r>
      <w:r w:rsidRPr="00A44AB9">
        <w:rPr>
          <w:rFonts w:cs="Lato Light"/>
          <w:szCs w:val="20"/>
        </w:rPr>
        <w:t>obót;</w:t>
      </w:r>
    </w:p>
    <w:p w14:paraId="2CAC6B76" w14:textId="7F5D0398" w:rsidR="00A44AB9" w:rsidRPr="00A44AB9" w:rsidRDefault="00A44AB9">
      <w:pPr>
        <w:pStyle w:val="Akapitzlist"/>
        <w:numPr>
          <w:ilvl w:val="0"/>
          <w:numId w:val="16"/>
        </w:numPr>
        <w:spacing w:line="276" w:lineRule="auto"/>
        <w:rPr>
          <w:rFonts w:cs="Lato Light"/>
          <w:szCs w:val="20"/>
        </w:rPr>
      </w:pPr>
      <w:r w:rsidRPr="00A44AB9">
        <w:rPr>
          <w:rFonts w:cs="Lato Light"/>
          <w:szCs w:val="20"/>
        </w:rPr>
        <w:t xml:space="preserve">ilość przedmiarową </w:t>
      </w:r>
      <w:r>
        <w:rPr>
          <w:rFonts w:cs="Lato Light"/>
          <w:szCs w:val="20"/>
        </w:rPr>
        <w:t>R</w:t>
      </w:r>
      <w:r w:rsidRPr="00A44AB9">
        <w:rPr>
          <w:rFonts w:cs="Lato Light"/>
          <w:szCs w:val="20"/>
        </w:rPr>
        <w:t xml:space="preserve">obót (z </w:t>
      </w:r>
      <w:r>
        <w:rPr>
          <w:rFonts w:cs="Lato Light"/>
          <w:szCs w:val="20"/>
        </w:rPr>
        <w:t>K</w:t>
      </w:r>
      <w:r w:rsidRPr="00A44AB9">
        <w:rPr>
          <w:rFonts w:cs="Lato Light"/>
          <w:szCs w:val="20"/>
        </w:rPr>
        <w:t xml:space="preserve">osztorysu </w:t>
      </w:r>
      <w:r>
        <w:rPr>
          <w:rFonts w:cs="Lato Light"/>
          <w:szCs w:val="20"/>
        </w:rPr>
        <w:t>O</w:t>
      </w:r>
      <w:r w:rsidRPr="00A44AB9">
        <w:rPr>
          <w:rFonts w:cs="Lato Light"/>
          <w:szCs w:val="20"/>
        </w:rPr>
        <w:t>fertowego);</w:t>
      </w:r>
    </w:p>
    <w:p w14:paraId="6B144173" w14:textId="77777777" w:rsidR="00A44AB9" w:rsidRPr="00A44AB9" w:rsidRDefault="00A44AB9">
      <w:pPr>
        <w:pStyle w:val="Akapitzlist"/>
        <w:numPr>
          <w:ilvl w:val="0"/>
          <w:numId w:val="16"/>
        </w:numPr>
        <w:spacing w:line="276" w:lineRule="auto"/>
        <w:rPr>
          <w:rFonts w:cs="Lato Light"/>
          <w:szCs w:val="20"/>
        </w:rPr>
      </w:pPr>
      <w:r w:rsidRPr="00A44AB9">
        <w:rPr>
          <w:rFonts w:cs="Lato Light"/>
          <w:szCs w:val="20"/>
        </w:rPr>
        <w:t>datę obmiaru;</w:t>
      </w:r>
    </w:p>
    <w:p w14:paraId="1951413C" w14:textId="77777777" w:rsidR="00A44AB9" w:rsidRPr="00A44AB9" w:rsidRDefault="00A44AB9">
      <w:pPr>
        <w:pStyle w:val="Akapitzlist"/>
        <w:numPr>
          <w:ilvl w:val="0"/>
          <w:numId w:val="16"/>
        </w:numPr>
        <w:spacing w:line="276" w:lineRule="auto"/>
        <w:rPr>
          <w:rFonts w:cs="Lato Light"/>
          <w:szCs w:val="20"/>
        </w:rPr>
      </w:pPr>
      <w:r w:rsidRPr="00A44AB9">
        <w:rPr>
          <w:rFonts w:eastAsia="ArialNarrow" w:cs="Lato Light"/>
          <w:szCs w:val="20"/>
        </w:rPr>
        <w:t>miejsce obmiaru przez podanie: nr pomieszczenia, nr detalu, elementu, wykonanie szkicu pomocniczego</w:t>
      </w:r>
      <w:r>
        <w:rPr>
          <w:rFonts w:eastAsia="ArialNarrow" w:cs="Lato Light"/>
          <w:szCs w:val="20"/>
        </w:rPr>
        <w:t>;</w:t>
      </w:r>
    </w:p>
    <w:p w14:paraId="6CA40C83" w14:textId="0CA2238C" w:rsidR="00A44AB9" w:rsidRPr="00A44AB9" w:rsidRDefault="00A44AB9">
      <w:pPr>
        <w:pStyle w:val="Akapitzlist"/>
        <w:numPr>
          <w:ilvl w:val="0"/>
          <w:numId w:val="16"/>
        </w:numPr>
        <w:spacing w:line="276" w:lineRule="auto"/>
        <w:rPr>
          <w:rFonts w:cs="Lato Light"/>
          <w:szCs w:val="20"/>
        </w:rPr>
      </w:pPr>
      <w:r w:rsidRPr="00A44AB9">
        <w:rPr>
          <w:rFonts w:eastAsia="ArialNarrow" w:cs="Lato Light"/>
          <w:szCs w:val="20"/>
        </w:rPr>
        <w:t xml:space="preserve">obmiar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z podaniem składowych obmiaru w kolejności:</w:t>
      </w:r>
    </w:p>
    <w:p w14:paraId="43E93106" w14:textId="77777777" w:rsidR="00A44AB9" w:rsidRDefault="00A44AB9" w:rsidP="00A44AB9">
      <w:pPr>
        <w:pStyle w:val="Akapitzlist"/>
        <w:spacing w:line="276" w:lineRule="auto"/>
        <w:rPr>
          <w:rFonts w:eastAsia="ArialNarrow" w:cs="Lato Light"/>
          <w:szCs w:val="20"/>
        </w:rPr>
      </w:pPr>
      <w:r>
        <w:rPr>
          <w:rFonts w:eastAsia="ArialNarrow" w:cs="Lato Light"/>
          <w:szCs w:val="20"/>
        </w:rPr>
        <w:tab/>
      </w:r>
      <w:r w:rsidRPr="00A44AB9">
        <w:rPr>
          <w:rFonts w:eastAsia="ArialNarrow" w:cs="Lato Light"/>
          <w:szCs w:val="20"/>
        </w:rPr>
        <w:t>długość x szerokość x (głębokość / wysokość) x ilość = wynik obmiaru,</w:t>
      </w:r>
    </w:p>
    <w:p w14:paraId="4EC4E2FA" w14:textId="480DCD31" w:rsidR="00A44AB9" w:rsidRPr="00A44AB9" w:rsidRDefault="00A44AB9">
      <w:pPr>
        <w:pStyle w:val="Akapitzlist"/>
        <w:numPr>
          <w:ilvl w:val="0"/>
          <w:numId w:val="16"/>
        </w:numPr>
        <w:spacing w:line="276" w:lineRule="auto"/>
        <w:rPr>
          <w:rFonts w:cs="Lato Light"/>
          <w:szCs w:val="20"/>
        </w:rPr>
      </w:pPr>
      <w:r w:rsidRPr="00A44AB9">
        <w:rPr>
          <w:rFonts w:eastAsia="ArialNarrow" w:cs="Lato Light"/>
          <w:szCs w:val="20"/>
        </w:rPr>
        <w:t xml:space="preserve">ilość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wykonanych od początku </w:t>
      </w:r>
      <w:r>
        <w:rPr>
          <w:rFonts w:eastAsia="ArialNarrow" w:cs="Lato Light"/>
          <w:szCs w:val="20"/>
        </w:rPr>
        <w:t>B</w:t>
      </w:r>
      <w:r w:rsidRPr="00A44AB9">
        <w:rPr>
          <w:rFonts w:eastAsia="ArialNarrow" w:cs="Lato Light"/>
          <w:szCs w:val="20"/>
        </w:rPr>
        <w:t>udowy</w:t>
      </w:r>
      <w:r>
        <w:rPr>
          <w:rFonts w:eastAsia="ArialNarrow" w:cs="Lato Light"/>
          <w:szCs w:val="20"/>
        </w:rPr>
        <w:t>;</w:t>
      </w:r>
    </w:p>
    <w:p w14:paraId="75EB5BC5" w14:textId="3CD30557" w:rsidR="00A44AB9" w:rsidRPr="00725B53" w:rsidRDefault="00A44AB9">
      <w:pPr>
        <w:pStyle w:val="Akapitzlist"/>
        <w:numPr>
          <w:ilvl w:val="0"/>
          <w:numId w:val="16"/>
        </w:numPr>
        <w:spacing w:line="276" w:lineRule="auto"/>
        <w:rPr>
          <w:rFonts w:eastAsia="ArialNarrow" w:cs="Lato Light"/>
          <w:szCs w:val="20"/>
        </w:rPr>
      </w:pPr>
      <w:r w:rsidRPr="00A44AB9">
        <w:rPr>
          <w:rFonts w:eastAsia="ArialNarrow" w:cs="Lato Light"/>
          <w:szCs w:val="20"/>
        </w:rPr>
        <w:t>dane osoby sporządzającej obmiar i czytelny podpis.</w:t>
      </w:r>
    </w:p>
    <w:p w14:paraId="4963BA48" w14:textId="57DD2CE1" w:rsidR="00A44AB9" w:rsidRDefault="00A44AB9" w:rsidP="00A44AB9">
      <w:pPr>
        <w:pStyle w:val="Nagwek1"/>
        <w:rPr>
          <w:rFonts w:eastAsia="ArialNarrow"/>
        </w:rPr>
      </w:pPr>
      <w:r>
        <w:rPr>
          <w:rFonts w:eastAsia="ArialNarrow"/>
        </w:rPr>
        <w:lastRenderedPageBreak/>
        <w:t>ODBIÓR ROBÓT</w:t>
      </w:r>
      <w:r>
        <w:rPr>
          <w:rFonts w:eastAsia="ArialNarrow"/>
        </w:rPr>
        <w:tab/>
      </w:r>
    </w:p>
    <w:p w14:paraId="5F5A06FE" w14:textId="3BC67BBD" w:rsidR="00A44AB9" w:rsidRPr="00A44AB9" w:rsidRDefault="00A44AB9" w:rsidP="00A44AB9">
      <w:pPr>
        <w:pStyle w:val="Nagwek2"/>
      </w:pPr>
      <w:r w:rsidRPr="00A44AB9">
        <w:t>Wymagania ogólne</w:t>
      </w:r>
    </w:p>
    <w:p w14:paraId="5A3AB8C4" w14:textId="35090732"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Wykonawca sporządzi dokumentację powykonawczą w zakresie: geodezyjnym, budowlanym, instalacyjnym. Będzie ona</w:t>
      </w:r>
      <w:r>
        <w:rPr>
          <w:rFonts w:eastAsia="ArialNarrow" w:cs="Lato Light"/>
          <w:szCs w:val="20"/>
        </w:rPr>
        <w:t xml:space="preserve"> </w:t>
      </w:r>
      <w:r w:rsidRPr="00A44AB9">
        <w:rPr>
          <w:rFonts w:eastAsia="ArialNarrow" w:cs="Lato Light"/>
          <w:szCs w:val="20"/>
        </w:rPr>
        <w:t>autoryzowana, zarchiwizowana i zapisana w formie cyfrowej przed odbiorem budynku. Znajdą się w niej także:</w:t>
      </w:r>
    </w:p>
    <w:p w14:paraId="3CAA9576" w14:textId="77777777" w:rsidR="00A44AB9" w:rsidRDefault="00A44AB9">
      <w:pPr>
        <w:pStyle w:val="Akapitzlist"/>
        <w:numPr>
          <w:ilvl w:val="0"/>
          <w:numId w:val="17"/>
        </w:numPr>
        <w:autoSpaceDE w:val="0"/>
        <w:autoSpaceDN w:val="0"/>
        <w:adjustRightInd w:val="0"/>
        <w:spacing w:line="276" w:lineRule="auto"/>
        <w:rPr>
          <w:rFonts w:eastAsia="ArialNarrow" w:cs="Lato Light"/>
          <w:szCs w:val="20"/>
        </w:rPr>
      </w:pPr>
      <w:r w:rsidRPr="00A44AB9">
        <w:rPr>
          <w:rFonts w:eastAsia="ArialNarrow" w:cs="Lato Light"/>
          <w:szCs w:val="20"/>
        </w:rPr>
        <w:t>rysunki i obliczenia (w przypadku zastosowania rozwiązań innych niż w projekcie)</w:t>
      </w:r>
      <w:r>
        <w:rPr>
          <w:rFonts w:eastAsia="ArialNarrow" w:cs="Lato Light"/>
          <w:szCs w:val="20"/>
        </w:rPr>
        <w:t>;</w:t>
      </w:r>
    </w:p>
    <w:p w14:paraId="3EFB9CA3" w14:textId="77777777" w:rsidR="00A44AB9" w:rsidRDefault="00A44AB9">
      <w:pPr>
        <w:pStyle w:val="Akapitzlist"/>
        <w:numPr>
          <w:ilvl w:val="0"/>
          <w:numId w:val="17"/>
        </w:numPr>
        <w:autoSpaceDE w:val="0"/>
        <w:autoSpaceDN w:val="0"/>
        <w:adjustRightInd w:val="0"/>
        <w:spacing w:line="276" w:lineRule="auto"/>
        <w:rPr>
          <w:rFonts w:eastAsia="ArialNarrow" w:cs="Lato Light"/>
          <w:szCs w:val="20"/>
        </w:rPr>
      </w:pPr>
      <w:r w:rsidRPr="00A44AB9">
        <w:rPr>
          <w:rFonts w:eastAsia="ArialNarrow" w:cs="Lato Light"/>
          <w:szCs w:val="20"/>
        </w:rPr>
        <w:t>informacje techniczne, parametry urządzeń z nazwą dostawcy i producenta oraz gwarancją</w:t>
      </w:r>
      <w:r>
        <w:rPr>
          <w:rFonts w:eastAsia="ArialNarrow" w:cs="Lato Light"/>
          <w:szCs w:val="20"/>
        </w:rPr>
        <w:t>;</w:t>
      </w:r>
    </w:p>
    <w:p w14:paraId="23F5A806" w14:textId="41B5CE57" w:rsidR="00A44AB9" w:rsidRDefault="00A44AB9">
      <w:pPr>
        <w:pStyle w:val="Akapitzlist"/>
        <w:numPr>
          <w:ilvl w:val="0"/>
          <w:numId w:val="17"/>
        </w:numPr>
        <w:autoSpaceDE w:val="0"/>
        <w:autoSpaceDN w:val="0"/>
        <w:adjustRightInd w:val="0"/>
        <w:spacing w:line="276" w:lineRule="auto"/>
        <w:rPr>
          <w:rFonts w:eastAsia="ArialNarrow" w:cs="Lato Light"/>
          <w:szCs w:val="20"/>
        </w:rPr>
      </w:pPr>
      <w:r w:rsidRPr="00A44AB9">
        <w:rPr>
          <w:rFonts w:eastAsia="ArialNarrow" w:cs="Lato Light"/>
          <w:szCs w:val="20"/>
        </w:rPr>
        <w:t>instrukcje obsługi, wytyczne eksploatacji, szkolenia pracowników użytkownika w języku polskim (tłumaczenie</w:t>
      </w:r>
      <w:r>
        <w:rPr>
          <w:rFonts w:eastAsia="ArialNarrow" w:cs="Lato Light"/>
          <w:szCs w:val="20"/>
        </w:rPr>
        <w:t xml:space="preserve"> </w:t>
      </w:r>
      <w:r w:rsidRPr="00A44AB9">
        <w:rPr>
          <w:rFonts w:eastAsia="ArialNarrow" w:cs="Lato Light"/>
          <w:szCs w:val="20"/>
        </w:rPr>
        <w:t>autoryzowane, poprawne językowo)</w:t>
      </w:r>
      <w:r>
        <w:rPr>
          <w:rFonts w:eastAsia="ArialNarrow" w:cs="Lato Light"/>
          <w:szCs w:val="20"/>
        </w:rPr>
        <w:t>;</w:t>
      </w:r>
    </w:p>
    <w:p w14:paraId="76B9B6E5" w14:textId="77777777" w:rsidR="00A44AB9" w:rsidRPr="00A44AB9" w:rsidRDefault="00A44AB9">
      <w:pPr>
        <w:pStyle w:val="Akapitzlist"/>
        <w:numPr>
          <w:ilvl w:val="0"/>
          <w:numId w:val="17"/>
        </w:numPr>
        <w:autoSpaceDE w:val="0"/>
        <w:autoSpaceDN w:val="0"/>
        <w:adjustRightInd w:val="0"/>
        <w:spacing w:after="0" w:line="240" w:lineRule="auto"/>
        <w:rPr>
          <w:rFonts w:eastAsia="ArialNarrow" w:cs="Lato Light"/>
          <w:szCs w:val="20"/>
        </w:rPr>
      </w:pPr>
    </w:p>
    <w:p w14:paraId="69026A2B" w14:textId="018243F0" w:rsidR="00A44AB9" w:rsidRPr="00A44AB9" w:rsidRDefault="00A44AB9" w:rsidP="00A44AB9">
      <w:pPr>
        <w:autoSpaceDE w:val="0"/>
        <w:autoSpaceDN w:val="0"/>
        <w:adjustRightInd w:val="0"/>
        <w:spacing w:after="0" w:line="240" w:lineRule="auto"/>
        <w:rPr>
          <w:rFonts w:eastAsia="ArialNarrow" w:cs="Lato Light"/>
          <w:szCs w:val="20"/>
        </w:rPr>
      </w:pPr>
      <w:r>
        <w:rPr>
          <w:rFonts w:eastAsia="ArialNarrow" w:cs="Lato Light"/>
          <w:szCs w:val="20"/>
        </w:rPr>
        <w:tab/>
      </w:r>
      <w:r w:rsidRPr="00A44AB9">
        <w:rPr>
          <w:rFonts w:eastAsia="ArialNarrow" w:cs="Lato Light"/>
          <w:szCs w:val="20"/>
        </w:rPr>
        <w:t>Wszystkie rysunki zostaną wykonane na papierze i w formacie cyfrowym -.</w:t>
      </w:r>
      <w:proofErr w:type="spellStart"/>
      <w:r w:rsidRPr="00A44AB9">
        <w:rPr>
          <w:rFonts w:eastAsia="ArialNarrow" w:cs="Lato Light"/>
          <w:szCs w:val="20"/>
        </w:rPr>
        <w:t>dwg</w:t>
      </w:r>
      <w:proofErr w:type="spellEnd"/>
      <w:r w:rsidRPr="00A44AB9">
        <w:rPr>
          <w:rFonts w:eastAsia="ArialNarrow" w:cs="Lato Light"/>
          <w:szCs w:val="20"/>
        </w:rPr>
        <w:t xml:space="preserve"> w liczbie egzemplarzy wymaganej przez</w:t>
      </w:r>
      <w:r>
        <w:rPr>
          <w:rFonts w:eastAsia="ArialNarrow" w:cs="Lato Light"/>
          <w:szCs w:val="20"/>
        </w:rPr>
        <w:t xml:space="preserve"> </w:t>
      </w:r>
      <w:r w:rsidRPr="00A44AB9">
        <w:rPr>
          <w:rFonts w:eastAsia="ArialNarrow" w:cs="Lato Light"/>
          <w:szCs w:val="20"/>
        </w:rPr>
        <w:t>Inwestora. Projektant otrzyma 1 egzemplarz pełnej dokumentacji powykonawczej.</w:t>
      </w:r>
    </w:p>
    <w:p w14:paraId="1CAFEDE8" w14:textId="6C0C4674" w:rsidR="00A44AB9" w:rsidRDefault="00A44AB9" w:rsidP="00A44AB9">
      <w:pPr>
        <w:autoSpaceDE w:val="0"/>
        <w:autoSpaceDN w:val="0"/>
        <w:adjustRightInd w:val="0"/>
        <w:spacing w:after="0" w:line="240" w:lineRule="auto"/>
        <w:rPr>
          <w:rFonts w:eastAsia="ArialNarrow" w:cs="Lato Light"/>
          <w:szCs w:val="20"/>
        </w:rPr>
      </w:pPr>
      <w:r>
        <w:rPr>
          <w:rFonts w:eastAsia="ArialNarrow" w:cs="Lato Light"/>
          <w:szCs w:val="20"/>
        </w:rPr>
        <w:tab/>
      </w:r>
      <w:r w:rsidRPr="00A44AB9">
        <w:rPr>
          <w:rFonts w:eastAsia="ArialNarrow" w:cs="Lato Light"/>
          <w:szCs w:val="20"/>
        </w:rPr>
        <w:t>Wszystkie próby będą wykonywane staraniem i na koszt Wykonawcy.</w:t>
      </w:r>
    </w:p>
    <w:p w14:paraId="2DF7C329" w14:textId="77777777" w:rsidR="00A44AB9" w:rsidRPr="00A44AB9" w:rsidRDefault="00A44AB9" w:rsidP="00A44AB9">
      <w:pPr>
        <w:autoSpaceDE w:val="0"/>
        <w:autoSpaceDN w:val="0"/>
        <w:adjustRightInd w:val="0"/>
        <w:spacing w:after="0" w:line="240" w:lineRule="auto"/>
        <w:rPr>
          <w:rFonts w:eastAsia="ArialNarrow" w:cs="Lato Light"/>
          <w:szCs w:val="20"/>
        </w:rPr>
      </w:pPr>
    </w:p>
    <w:p w14:paraId="5EBF1CF0" w14:textId="30742BB9" w:rsidR="00A44AB9" w:rsidRPr="00A44AB9" w:rsidRDefault="00A44AB9" w:rsidP="00A44AB9">
      <w:pPr>
        <w:pStyle w:val="Nagwek2"/>
      </w:pPr>
      <w:r w:rsidRPr="00A44AB9">
        <w:t>Odbiór robót zanikających i ulegających zakryciu</w:t>
      </w:r>
    </w:p>
    <w:p w14:paraId="2D4FF544" w14:textId="31560186"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 xml:space="preserve">Odbiór </w:t>
      </w:r>
      <w:r>
        <w:rPr>
          <w:rFonts w:eastAsia="ArialNarrow" w:cs="Lato Light"/>
          <w:szCs w:val="20"/>
        </w:rPr>
        <w:t>Ro</w:t>
      </w:r>
      <w:r w:rsidRPr="00A44AB9">
        <w:rPr>
          <w:rFonts w:eastAsia="ArialNarrow" w:cs="Lato Light"/>
          <w:szCs w:val="20"/>
        </w:rPr>
        <w:t>b</w:t>
      </w:r>
      <w:r>
        <w:rPr>
          <w:rFonts w:eastAsia="ArialNarrow" w:cs="Lato Light"/>
          <w:szCs w:val="20"/>
        </w:rPr>
        <w:t>ó</w:t>
      </w:r>
      <w:r w:rsidRPr="00A44AB9">
        <w:rPr>
          <w:rFonts w:eastAsia="ArialNarrow" w:cs="Lato Light"/>
          <w:szCs w:val="20"/>
        </w:rPr>
        <w:t xml:space="preserve">t zanikających i ulegających zakryciu polega na finalnej ocenie ilości i jakości wykonywanych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które</w:t>
      </w:r>
      <w:r>
        <w:rPr>
          <w:rFonts w:eastAsia="ArialNarrow" w:cs="Lato Light"/>
          <w:szCs w:val="20"/>
        </w:rPr>
        <w:t xml:space="preserve"> </w:t>
      </w:r>
      <w:r w:rsidRPr="00A44AB9">
        <w:rPr>
          <w:rFonts w:eastAsia="ArialNarrow" w:cs="Lato Light"/>
          <w:szCs w:val="20"/>
        </w:rPr>
        <w:t xml:space="preserve">w dalszym procesie realizacji ulegają zakryciu. Odbiór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zanikających i ulegających zakryciu będzie dokonywany w</w:t>
      </w:r>
      <w:r>
        <w:rPr>
          <w:rFonts w:eastAsia="ArialNarrow" w:cs="Lato Light"/>
          <w:szCs w:val="20"/>
        </w:rPr>
        <w:t xml:space="preserve"> </w:t>
      </w:r>
      <w:r w:rsidRPr="00A44AB9">
        <w:rPr>
          <w:rFonts w:eastAsia="ArialNarrow" w:cs="Lato Light"/>
          <w:szCs w:val="20"/>
        </w:rPr>
        <w:t xml:space="preserve">czasie umożliwiającym wykonanie ewentualnych korekt i poprawek bez hamowania ogólnego postępu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Odbi</w:t>
      </w:r>
      <w:r>
        <w:rPr>
          <w:rFonts w:eastAsia="ArialNarrow" w:cs="Lato Light"/>
          <w:szCs w:val="20"/>
        </w:rPr>
        <w:t>oru</w:t>
      </w:r>
      <w:r w:rsidRPr="00A44AB9">
        <w:rPr>
          <w:rFonts w:eastAsia="ArialNarrow" w:cs="Lato Light"/>
          <w:szCs w:val="20"/>
        </w:rPr>
        <w:t xml:space="preserve"> </w:t>
      </w:r>
      <w:r>
        <w:rPr>
          <w:rFonts w:eastAsia="ArialNarrow" w:cs="Lato Light"/>
          <w:szCs w:val="20"/>
        </w:rPr>
        <w:t xml:space="preserve">Robót </w:t>
      </w:r>
      <w:r w:rsidRPr="00A44AB9">
        <w:rPr>
          <w:rFonts w:eastAsia="ArialNarrow" w:cs="Lato Light"/>
          <w:szCs w:val="20"/>
        </w:rPr>
        <w:t xml:space="preserve">dokonuje Inspektor Nadzoru. Gotowość danej części </w:t>
      </w:r>
      <w:r>
        <w:rPr>
          <w:rFonts w:eastAsia="ArialNarrow" w:cs="Lato Light"/>
          <w:szCs w:val="20"/>
        </w:rPr>
        <w:t>Robót</w:t>
      </w:r>
      <w:r w:rsidRPr="00A44AB9">
        <w:rPr>
          <w:rFonts w:eastAsia="ArialNarrow" w:cs="Lato Light"/>
          <w:szCs w:val="20"/>
        </w:rPr>
        <w:t xml:space="preserve"> do odbioru zgłasza Wykonawca wpisem do </w:t>
      </w:r>
      <w:r>
        <w:rPr>
          <w:rFonts w:eastAsia="ArialNarrow" w:cs="Lato Light"/>
          <w:szCs w:val="20"/>
        </w:rPr>
        <w:t>D</w:t>
      </w:r>
      <w:r w:rsidRPr="00A44AB9">
        <w:rPr>
          <w:rFonts w:eastAsia="ArialNarrow" w:cs="Lato Light"/>
          <w:szCs w:val="20"/>
        </w:rPr>
        <w:t xml:space="preserve">ziennika </w:t>
      </w:r>
      <w:r>
        <w:rPr>
          <w:rFonts w:eastAsia="ArialNarrow" w:cs="Lato Light"/>
          <w:szCs w:val="20"/>
        </w:rPr>
        <w:t>B</w:t>
      </w:r>
      <w:r w:rsidRPr="00A44AB9">
        <w:rPr>
          <w:rFonts w:eastAsia="ArialNarrow" w:cs="Lato Light"/>
          <w:szCs w:val="20"/>
        </w:rPr>
        <w:t>udowy</w:t>
      </w:r>
      <w:r>
        <w:rPr>
          <w:rFonts w:eastAsia="ArialNarrow" w:cs="Lato Light"/>
          <w:szCs w:val="20"/>
        </w:rPr>
        <w:t xml:space="preserve"> z</w:t>
      </w:r>
      <w:r w:rsidRPr="00A44AB9">
        <w:rPr>
          <w:rFonts w:eastAsia="ArialNarrow" w:cs="Lato Light"/>
          <w:szCs w:val="20"/>
        </w:rPr>
        <w:t xml:space="preserve"> jednoczesnym powiadomieniem Inspektora Nadzoru. Odbiór będzie przeprowadzony niezwłocznie, nie później jednak niż</w:t>
      </w:r>
      <w:r>
        <w:rPr>
          <w:rFonts w:eastAsia="ArialNarrow" w:cs="Lato Light"/>
          <w:szCs w:val="20"/>
        </w:rPr>
        <w:t xml:space="preserve"> </w:t>
      </w:r>
      <w:r w:rsidRPr="00A44AB9">
        <w:rPr>
          <w:rFonts w:eastAsia="ArialNarrow" w:cs="Lato Light"/>
          <w:szCs w:val="20"/>
        </w:rPr>
        <w:t xml:space="preserve">w ciągu 3 dni </w:t>
      </w:r>
      <w:r>
        <w:rPr>
          <w:rFonts w:eastAsia="ArialNarrow" w:cs="Lato Light"/>
          <w:szCs w:val="20"/>
        </w:rPr>
        <w:t xml:space="preserve">roboczych </w:t>
      </w:r>
      <w:r w:rsidRPr="00A44AB9">
        <w:rPr>
          <w:rFonts w:eastAsia="ArialNarrow" w:cs="Lato Light"/>
          <w:szCs w:val="20"/>
        </w:rPr>
        <w:t xml:space="preserve">od daty zgłoszenia wpisem do </w:t>
      </w:r>
      <w:r>
        <w:rPr>
          <w:rFonts w:eastAsia="ArialNarrow" w:cs="Lato Light"/>
          <w:szCs w:val="20"/>
        </w:rPr>
        <w:t>D</w:t>
      </w:r>
      <w:r w:rsidRPr="00A44AB9">
        <w:rPr>
          <w:rFonts w:eastAsia="ArialNarrow" w:cs="Lato Light"/>
          <w:szCs w:val="20"/>
        </w:rPr>
        <w:t xml:space="preserve">ziennika </w:t>
      </w:r>
      <w:r>
        <w:rPr>
          <w:rFonts w:eastAsia="ArialNarrow" w:cs="Lato Light"/>
          <w:szCs w:val="20"/>
        </w:rPr>
        <w:t>B</w:t>
      </w:r>
      <w:r w:rsidRPr="00A44AB9">
        <w:rPr>
          <w:rFonts w:eastAsia="ArialNarrow" w:cs="Lato Light"/>
          <w:szCs w:val="20"/>
        </w:rPr>
        <w:t>udowy i powiadomieniem o tym fakcie Inspektora Nadzoru. Jakość</w:t>
      </w:r>
      <w:r>
        <w:rPr>
          <w:rFonts w:eastAsia="ArialNarrow" w:cs="Lato Light"/>
          <w:szCs w:val="20"/>
        </w:rPr>
        <w:t xml:space="preserve"> </w:t>
      </w:r>
      <w:r w:rsidRPr="00A44AB9">
        <w:rPr>
          <w:rFonts w:eastAsia="ArialNarrow" w:cs="Lato Light"/>
          <w:szCs w:val="20"/>
        </w:rPr>
        <w:t xml:space="preserve">i ilość </w:t>
      </w:r>
      <w:r>
        <w:rPr>
          <w:rFonts w:eastAsia="ArialNarrow" w:cs="Lato Light"/>
          <w:szCs w:val="20"/>
        </w:rPr>
        <w:t>Robót</w:t>
      </w:r>
      <w:r w:rsidRPr="00A44AB9">
        <w:rPr>
          <w:rFonts w:eastAsia="ArialNarrow" w:cs="Lato Light"/>
          <w:szCs w:val="20"/>
        </w:rPr>
        <w:t xml:space="preserve"> ulegających zakryciu ocenia Inspektor Nadzoru na podstawie dokumentów zawierających komplet wyników</w:t>
      </w:r>
      <w:r>
        <w:rPr>
          <w:rFonts w:eastAsia="ArialNarrow" w:cs="Lato Light"/>
          <w:szCs w:val="20"/>
        </w:rPr>
        <w:t xml:space="preserve"> </w:t>
      </w:r>
      <w:r w:rsidRPr="00A44AB9">
        <w:rPr>
          <w:rFonts w:eastAsia="ArialNarrow" w:cs="Lato Light"/>
          <w:szCs w:val="20"/>
        </w:rPr>
        <w:t>badań laboratoryjnych i w oparciu o przeprowadzone pomiary, w konfrontacji z dokumentacja projektową, STWiORB i</w:t>
      </w:r>
      <w:r>
        <w:rPr>
          <w:rFonts w:eastAsia="ArialNarrow" w:cs="Lato Light"/>
          <w:szCs w:val="20"/>
        </w:rPr>
        <w:t xml:space="preserve"> </w:t>
      </w:r>
      <w:r w:rsidRPr="00A44AB9">
        <w:rPr>
          <w:rFonts w:eastAsia="ArialNarrow" w:cs="Lato Light"/>
          <w:szCs w:val="20"/>
        </w:rPr>
        <w:t>uprzednimi ustaleniami.</w:t>
      </w:r>
    </w:p>
    <w:p w14:paraId="4B8551D0" w14:textId="5B57377E" w:rsidR="00DE48F8" w:rsidRDefault="00DE48F8" w:rsidP="00DE48F8">
      <w:pPr>
        <w:pStyle w:val="Nagwek2"/>
        <w:rPr>
          <w:rFonts w:eastAsia="ArialNarrow"/>
        </w:rPr>
      </w:pPr>
      <w:r>
        <w:rPr>
          <w:rFonts w:eastAsia="ArialNarrow"/>
        </w:rPr>
        <w:t>Świadectwo Przejęcia Robót</w:t>
      </w:r>
    </w:p>
    <w:p w14:paraId="2F0931D1" w14:textId="0714FE1E" w:rsidR="00DE48F8" w:rsidRDefault="00DE48F8" w:rsidP="00DE48F8">
      <w:r>
        <w:tab/>
        <w:t>Świadectwo Przejęcia Robót będzie wystawione zgodnie z Warunkami Umowy.</w:t>
      </w:r>
    </w:p>
    <w:p w14:paraId="0EDEF712" w14:textId="6FA3286A" w:rsidR="00DE48F8" w:rsidRDefault="00DE48F8" w:rsidP="00DE48F8">
      <w:pPr>
        <w:pStyle w:val="Nagwek2"/>
      </w:pPr>
      <w:r>
        <w:t>Dokumenty Przejęcia Robót</w:t>
      </w:r>
    </w:p>
    <w:p w14:paraId="4EBAFF84" w14:textId="61526C22" w:rsidR="00DE48F8" w:rsidRDefault="00DE48F8" w:rsidP="00DE48F8">
      <w:r>
        <w:tab/>
        <w:t>Dokumentem stwierdzającym dokonanie Przejęcia Robót jest Świadectwo Przejęcia sporządzone wg wzoru ustalonego przez Inspektora Nadzoru Inwestorskiego.</w:t>
      </w:r>
    </w:p>
    <w:p w14:paraId="320B377C" w14:textId="77777777" w:rsidR="00A443AA" w:rsidRDefault="00A443AA" w:rsidP="00DE48F8"/>
    <w:p w14:paraId="583D551E" w14:textId="748F7E1C" w:rsidR="00DE48F8" w:rsidRDefault="00DE48F8" w:rsidP="00DE48F8">
      <w:r>
        <w:tab/>
        <w:t>Dla celów Przejęcia Robót Wykonawca jest zobowiązany przygotować następujące dokumenty:</w:t>
      </w:r>
    </w:p>
    <w:p w14:paraId="3FE5E4BF" w14:textId="1724C2E3" w:rsidR="00DE48F8" w:rsidRDefault="00DE48F8">
      <w:pPr>
        <w:pStyle w:val="Akapitzlist"/>
        <w:numPr>
          <w:ilvl w:val="0"/>
          <w:numId w:val="21"/>
        </w:numPr>
      </w:pPr>
      <w:r>
        <w:t>Dokumentację Projektową z naniesionymi zmianami;</w:t>
      </w:r>
    </w:p>
    <w:p w14:paraId="7855305D" w14:textId="483C9FEF" w:rsidR="00DE48F8" w:rsidRDefault="00DE48F8">
      <w:pPr>
        <w:pStyle w:val="Akapitzlist"/>
        <w:numPr>
          <w:ilvl w:val="0"/>
          <w:numId w:val="21"/>
        </w:numPr>
      </w:pPr>
      <w:r>
        <w:t>Dokumentację Powykonawczą</w:t>
      </w:r>
      <w:r w:rsidR="004A6090">
        <w:t>,</w:t>
      </w:r>
      <w:r>
        <w:rPr>
          <w:color w:val="FF0000"/>
        </w:rPr>
        <w:t xml:space="preserve"> </w:t>
      </w:r>
      <w:r>
        <w:t>w tym Dokumentację geodezyjną umożliwiającą naniesienie zmian na mapę zasadniczą, do ewidencji gruntów i budynków, i ewidencji sieci uzbrojenia terenu oraz kopię mapy powstałej w oparciu o geodezyjną inwentaryzację powykonawczą;</w:t>
      </w:r>
    </w:p>
    <w:p w14:paraId="6EA90C7D" w14:textId="08CBB5DD" w:rsidR="00DE48F8" w:rsidRDefault="00DE48F8">
      <w:pPr>
        <w:pStyle w:val="Akapitzlist"/>
        <w:numPr>
          <w:ilvl w:val="0"/>
          <w:numId w:val="21"/>
        </w:numPr>
      </w:pPr>
      <w:r>
        <w:t xml:space="preserve">Uwagi i Polecenia Inspektora Nadzoru Inwestorskiego, zwłaszcza przy odbiorze Robót zanikających i ulegających zakryciu oraz udokumentowanie wykonania tych </w:t>
      </w:r>
      <w:r w:rsidR="00A57980">
        <w:t>zaleceń</w:t>
      </w:r>
      <w:r>
        <w:t>;</w:t>
      </w:r>
    </w:p>
    <w:p w14:paraId="050F63BD" w14:textId="31664E05" w:rsidR="00DE48F8" w:rsidRDefault="00A57980">
      <w:pPr>
        <w:pStyle w:val="Akapitzlist"/>
        <w:numPr>
          <w:ilvl w:val="0"/>
          <w:numId w:val="21"/>
        </w:numPr>
      </w:pPr>
      <w:r>
        <w:t>Receptury i ustalenia technologiczne;</w:t>
      </w:r>
    </w:p>
    <w:p w14:paraId="3CCBE35E" w14:textId="3646F8AB" w:rsidR="00A57980" w:rsidRDefault="00A57980">
      <w:pPr>
        <w:pStyle w:val="Akapitzlist"/>
        <w:numPr>
          <w:ilvl w:val="0"/>
          <w:numId w:val="21"/>
        </w:numPr>
      </w:pPr>
      <w:r>
        <w:t>Dziennik Budowu i Księgę Obmiarów;</w:t>
      </w:r>
    </w:p>
    <w:p w14:paraId="5BBE81ED" w14:textId="0C9CC1DD" w:rsidR="00A57980" w:rsidRDefault="00A57980">
      <w:pPr>
        <w:pStyle w:val="Akapitzlist"/>
        <w:numPr>
          <w:ilvl w:val="0"/>
          <w:numId w:val="21"/>
        </w:numPr>
      </w:pPr>
      <w:r>
        <w:lastRenderedPageBreak/>
        <w:t>Wyniki pomiarów kontrolnych oraz badań i oznaczeń laboratoryjnych, zgodnie ze Specyfikacjami Technicznymi i Programem Zapewnienia Jakości;</w:t>
      </w:r>
    </w:p>
    <w:p w14:paraId="74C5F3A1" w14:textId="4B6B1D48" w:rsidR="00A57980" w:rsidRDefault="00A57980">
      <w:pPr>
        <w:pStyle w:val="Akapitzlist"/>
        <w:numPr>
          <w:ilvl w:val="0"/>
          <w:numId w:val="21"/>
        </w:numPr>
      </w:pPr>
      <w:r>
        <w:t>Atesty jakościowe wbudowanych Materiałów;</w:t>
      </w:r>
    </w:p>
    <w:p w14:paraId="674F1E62" w14:textId="7138F956" w:rsidR="00A57980" w:rsidRDefault="00A57980">
      <w:pPr>
        <w:pStyle w:val="Akapitzlist"/>
        <w:numPr>
          <w:ilvl w:val="0"/>
          <w:numId w:val="21"/>
        </w:numPr>
      </w:pPr>
      <w:r>
        <w:t>Opinię technologiczną sporządzoną na podstawie wszystkich wyników badań i pomiarów załączonych do dokumentów odbioru, a wykonywanych zgodnie z ST i PZJ;</w:t>
      </w:r>
    </w:p>
    <w:p w14:paraId="31C24AE2" w14:textId="6533964B" w:rsidR="00A57980" w:rsidRDefault="00A57980">
      <w:pPr>
        <w:pStyle w:val="Akapitzlist"/>
        <w:numPr>
          <w:ilvl w:val="0"/>
          <w:numId w:val="21"/>
        </w:numPr>
      </w:pPr>
      <w:r>
        <w:t>Sprawozdanie techniczne;</w:t>
      </w:r>
    </w:p>
    <w:p w14:paraId="0719B3E2" w14:textId="7C8473FA" w:rsidR="00A57980" w:rsidRDefault="00A57980">
      <w:pPr>
        <w:pStyle w:val="Akapitzlist"/>
        <w:numPr>
          <w:ilvl w:val="0"/>
          <w:numId w:val="21"/>
        </w:numPr>
      </w:pPr>
      <w:r>
        <w:t>Instrukcje konserwacji i obsługi dla dostarczonych urządzeń technologicznych;</w:t>
      </w:r>
    </w:p>
    <w:p w14:paraId="00624346" w14:textId="29A4E425" w:rsidR="00A57980" w:rsidRDefault="00A57980">
      <w:pPr>
        <w:pStyle w:val="Akapitzlist"/>
        <w:numPr>
          <w:ilvl w:val="0"/>
          <w:numId w:val="21"/>
        </w:numPr>
      </w:pPr>
      <w:r>
        <w:t>Inne dokumenty wymagane przez Zamawiającego;</w:t>
      </w:r>
    </w:p>
    <w:p w14:paraId="7DD161EE" w14:textId="77777777" w:rsidR="00A77C4F" w:rsidRDefault="00A77C4F" w:rsidP="00A57980"/>
    <w:p w14:paraId="4743CF13" w14:textId="70ACE8CC" w:rsidR="00A57980" w:rsidRDefault="00A57980" w:rsidP="00A57980">
      <w:r>
        <w:tab/>
        <w:t>Sprawozdanie techniczne zawierać będzie:</w:t>
      </w:r>
    </w:p>
    <w:p w14:paraId="346BC34F" w14:textId="5861DA27" w:rsidR="00A57980" w:rsidRDefault="00A57980">
      <w:pPr>
        <w:pStyle w:val="Akapitzlist"/>
        <w:numPr>
          <w:ilvl w:val="0"/>
          <w:numId w:val="22"/>
        </w:numPr>
      </w:pPr>
      <w:r>
        <w:t>Zakres i lokalizację wykonanych Robót;</w:t>
      </w:r>
    </w:p>
    <w:p w14:paraId="3CFAF098" w14:textId="42083F69" w:rsidR="00A57980" w:rsidRDefault="00A57980">
      <w:pPr>
        <w:pStyle w:val="Akapitzlist"/>
        <w:numPr>
          <w:ilvl w:val="0"/>
          <w:numId w:val="22"/>
        </w:numPr>
      </w:pPr>
      <w:r>
        <w:t>Wykaz wprowadzonych zmian w stosunku do Dokumentacji Projektowej przekazanej przez Inspektora Nadzoru;</w:t>
      </w:r>
    </w:p>
    <w:p w14:paraId="51757769" w14:textId="6B70DCF0" w:rsidR="00A57980" w:rsidRDefault="00A57980">
      <w:pPr>
        <w:pStyle w:val="Akapitzlist"/>
        <w:numPr>
          <w:ilvl w:val="0"/>
          <w:numId w:val="22"/>
        </w:numPr>
      </w:pPr>
      <w:r>
        <w:t>Uwagi dotyczące warunków realizacji Robót;</w:t>
      </w:r>
    </w:p>
    <w:p w14:paraId="63D8DB5F" w14:textId="128B2ED1" w:rsidR="00A57980" w:rsidRPr="00DE48F8" w:rsidRDefault="00A57980">
      <w:pPr>
        <w:pStyle w:val="Akapitzlist"/>
        <w:numPr>
          <w:ilvl w:val="0"/>
          <w:numId w:val="22"/>
        </w:numPr>
      </w:pPr>
      <w:r>
        <w:t>Datę rozpoczęcia i datę ukończenia Robót;</w:t>
      </w:r>
    </w:p>
    <w:p w14:paraId="6F7B8AAF" w14:textId="5140BE63" w:rsidR="00A44AB9" w:rsidRPr="00A44AB9" w:rsidRDefault="00A44AB9" w:rsidP="00A44AB9">
      <w:pPr>
        <w:pStyle w:val="Nagwek2"/>
      </w:pPr>
      <w:r w:rsidRPr="00A44AB9">
        <w:t>Odbiór częściowy</w:t>
      </w:r>
    </w:p>
    <w:p w14:paraId="07C37D67" w14:textId="03B8B44E"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 xml:space="preserve">Odbiór częściowy polega na ocenie jakości wykonanych części </w:t>
      </w:r>
      <w:r>
        <w:rPr>
          <w:rFonts w:eastAsia="ArialNarrow" w:cs="Lato Light"/>
          <w:szCs w:val="20"/>
        </w:rPr>
        <w:t>Robót</w:t>
      </w:r>
      <w:r w:rsidRPr="00A44AB9">
        <w:rPr>
          <w:rFonts w:eastAsia="ArialNarrow" w:cs="Lato Light"/>
          <w:szCs w:val="20"/>
        </w:rPr>
        <w:t xml:space="preserve">. Odbioru częściowego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dokonuje się wg zasad jak</w:t>
      </w:r>
      <w:r>
        <w:rPr>
          <w:rFonts w:eastAsia="ArialNarrow" w:cs="Lato Light"/>
          <w:szCs w:val="20"/>
        </w:rPr>
        <w:t xml:space="preserve"> </w:t>
      </w:r>
      <w:r w:rsidRPr="00A44AB9">
        <w:rPr>
          <w:rFonts w:eastAsia="ArialNarrow" w:cs="Lato Light"/>
          <w:szCs w:val="20"/>
        </w:rPr>
        <w:t>przy odbiorze końcowym.</w:t>
      </w:r>
    </w:p>
    <w:p w14:paraId="5DA6239C" w14:textId="694035A3" w:rsidR="00A44AB9" w:rsidRPr="00A44AB9" w:rsidRDefault="00A44AB9" w:rsidP="00A44AB9">
      <w:pPr>
        <w:pStyle w:val="Nagwek2"/>
      </w:pPr>
      <w:r w:rsidRPr="00A44AB9">
        <w:t>Odbiór końcowy</w:t>
      </w:r>
    </w:p>
    <w:p w14:paraId="1EE8D756" w14:textId="05BB3CE9"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Odbiór</w:t>
      </w:r>
      <w:r w:rsidR="00DE48F8">
        <w:rPr>
          <w:rFonts w:eastAsia="ArialNarrow" w:cs="Lato Light"/>
          <w:szCs w:val="20"/>
        </w:rPr>
        <w:t xml:space="preserve"> K</w:t>
      </w:r>
      <w:r w:rsidRPr="00A44AB9">
        <w:rPr>
          <w:rFonts w:eastAsia="ArialNarrow" w:cs="Lato Light"/>
          <w:szCs w:val="20"/>
        </w:rPr>
        <w:t>ońcowy</w:t>
      </w:r>
      <w:r w:rsidR="00DE48F8">
        <w:rPr>
          <w:rFonts w:eastAsia="ArialNarrow" w:cs="Lato Light"/>
          <w:szCs w:val="20"/>
        </w:rPr>
        <w:t xml:space="preserve"> Robót (OKR)</w:t>
      </w:r>
      <w:r w:rsidRPr="00A44AB9">
        <w:rPr>
          <w:rFonts w:eastAsia="ArialNarrow" w:cs="Lato Light"/>
          <w:szCs w:val="20"/>
        </w:rPr>
        <w:t xml:space="preserve"> polega na finalnej ocenie rzeczywistego wykonania Rob</w:t>
      </w:r>
      <w:r>
        <w:rPr>
          <w:rFonts w:eastAsia="ArialNarrow" w:cs="Lato Light"/>
          <w:szCs w:val="20"/>
        </w:rPr>
        <w:t>ó</w:t>
      </w:r>
      <w:r w:rsidRPr="00A44AB9">
        <w:rPr>
          <w:rFonts w:eastAsia="ArialNarrow" w:cs="Lato Light"/>
          <w:szCs w:val="20"/>
        </w:rPr>
        <w:t>t w odniesieniu do ich jakości. Całkowite</w:t>
      </w:r>
      <w:r>
        <w:rPr>
          <w:rFonts w:eastAsia="ArialNarrow" w:cs="Lato Light"/>
          <w:szCs w:val="20"/>
        </w:rPr>
        <w:t xml:space="preserve"> </w:t>
      </w:r>
      <w:r w:rsidRPr="00A44AB9">
        <w:rPr>
          <w:rFonts w:eastAsia="ArialNarrow" w:cs="Lato Light"/>
          <w:szCs w:val="20"/>
        </w:rPr>
        <w:t xml:space="preserve">zakończenie </w:t>
      </w:r>
      <w:r>
        <w:rPr>
          <w:rFonts w:eastAsia="ArialNarrow" w:cs="Lato Light"/>
          <w:szCs w:val="20"/>
        </w:rPr>
        <w:t>Robót</w:t>
      </w:r>
      <w:r w:rsidRPr="00A44AB9">
        <w:rPr>
          <w:rFonts w:eastAsia="ArialNarrow" w:cs="Lato Light"/>
          <w:szCs w:val="20"/>
        </w:rPr>
        <w:t xml:space="preserve"> oraz gotowość do odbioru końcowego będzie stwierdzona przez Wykonawcę wpisem do </w:t>
      </w:r>
      <w:r>
        <w:rPr>
          <w:rFonts w:eastAsia="ArialNarrow" w:cs="Lato Light"/>
          <w:szCs w:val="20"/>
        </w:rPr>
        <w:t>D</w:t>
      </w:r>
      <w:r w:rsidRPr="00A44AB9">
        <w:rPr>
          <w:rFonts w:eastAsia="ArialNarrow" w:cs="Lato Light"/>
          <w:szCs w:val="20"/>
        </w:rPr>
        <w:t>ziennika</w:t>
      </w:r>
      <w:r>
        <w:rPr>
          <w:rFonts w:eastAsia="ArialNarrow" w:cs="Lato Light"/>
          <w:szCs w:val="20"/>
        </w:rPr>
        <w:t xml:space="preserve"> Bu</w:t>
      </w:r>
      <w:r w:rsidRPr="00A44AB9">
        <w:rPr>
          <w:rFonts w:eastAsia="ArialNarrow" w:cs="Lato Light"/>
          <w:szCs w:val="20"/>
        </w:rPr>
        <w:t xml:space="preserve">dowy z bezzwłocznym powiadomieniem na piśmie o tym fakcie Inspektora Nadzoru. Odbiór końcowy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nastąpi w</w:t>
      </w:r>
      <w:r>
        <w:rPr>
          <w:rFonts w:eastAsia="ArialNarrow" w:cs="Lato Light"/>
          <w:szCs w:val="20"/>
        </w:rPr>
        <w:t xml:space="preserve"> </w:t>
      </w:r>
      <w:r w:rsidRPr="00A44AB9">
        <w:rPr>
          <w:rFonts w:eastAsia="ArialNarrow" w:cs="Lato Light"/>
          <w:szCs w:val="20"/>
        </w:rPr>
        <w:t xml:space="preserve">terminie ustalonym w dokumentach kontraktowych, licząc od dnia potwierdzenia przez Inwestora zakończenia </w:t>
      </w:r>
      <w:r>
        <w:rPr>
          <w:rFonts w:eastAsia="ArialNarrow" w:cs="Lato Light"/>
          <w:szCs w:val="20"/>
        </w:rPr>
        <w:t>Robó</w:t>
      </w:r>
      <w:r w:rsidRPr="00A44AB9">
        <w:rPr>
          <w:rFonts w:eastAsia="ArialNarrow" w:cs="Lato Light"/>
          <w:szCs w:val="20"/>
        </w:rPr>
        <w:t>t</w:t>
      </w:r>
      <w:r>
        <w:rPr>
          <w:rFonts w:eastAsia="ArialNarrow" w:cs="Lato Light"/>
          <w:szCs w:val="20"/>
        </w:rPr>
        <w:t xml:space="preserve"> </w:t>
      </w:r>
      <w:r w:rsidRPr="00A44AB9">
        <w:rPr>
          <w:rFonts w:eastAsia="ArialNarrow" w:cs="Lato Light"/>
          <w:szCs w:val="20"/>
        </w:rPr>
        <w:t xml:space="preserve">i przyjęcia dokumentów, o których mowa w punkcie poniżej pt. „Dokumenty do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w:t>
      </w:r>
    </w:p>
    <w:p w14:paraId="60F1E03C" w14:textId="0D8B0631"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Odbioru</w:t>
      </w:r>
      <w:r>
        <w:rPr>
          <w:rFonts w:eastAsia="ArialNarrow" w:cs="Lato Light"/>
          <w:szCs w:val="20"/>
        </w:rPr>
        <w:t xml:space="preserve"> 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dokona </w:t>
      </w:r>
      <w:r>
        <w:rPr>
          <w:rFonts w:eastAsia="ArialNarrow" w:cs="Lato Light"/>
          <w:szCs w:val="20"/>
        </w:rPr>
        <w:t>K</w:t>
      </w:r>
      <w:r w:rsidRPr="00A44AB9">
        <w:rPr>
          <w:rFonts w:eastAsia="ArialNarrow" w:cs="Lato Light"/>
          <w:szCs w:val="20"/>
        </w:rPr>
        <w:t>omisja wyznaczona przez Zamawiającego w obecności Inspektora Nadzoru i Wykonawcy.</w:t>
      </w:r>
    </w:p>
    <w:p w14:paraId="1D162F45" w14:textId="77777777"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Komisja odbierająca roboty dokona ich oceny jakościowej na podstawie przedłożonych dokumentów, wyników badań</w:t>
      </w:r>
      <w:r>
        <w:rPr>
          <w:rFonts w:eastAsia="ArialNarrow" w:cs="Lato Light"/>
          <w:szCs w:val="20"/>
        </w:rPr>
        <w:t xml:space="preserve"> </w:t>
      </w:r>
      <w:r w:rsidRPr="00A44AB9">
        <w:rPr>
          <w:rFonts w:eastAsia="ArialNarrow" w:cs="Lato Light"/>
          <w:szCs w:val="20"/>
        </w:rPr>
        <w:t>i pomiar</w:t>
      </w:r>
      <w:r>
        <w:rPr>
          <w:rFonts w:eastAsia="ArialNarrow" w:cs="Lato Light"/>
          <w:szCs w:val="20"/>
        </w:rPr>
        <w:t>ó</w:t>
      </w:r>
      <w:r w:rsidRPr="00A44AB9">
        <w:rPr>
          <w:rFonts w:eastAsia="ArialNarrow" w:cs="Lato Light"/>
          <w:szCs w:val="20"/>
        </w:rPr>
        <w:t xml:space="preserve">w, ocenie wizualnej oraz zgodności wykonania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z </w:t>
      </w:r>
      <w:r>
        <w:rPr>
          <w:rFonts w:eastAsia="ArialNarrow" w:cs="Lato Light"/>
          <w:szCs w:val="20"/>
        </w:rPr>
        <w:t>D</w:t>
      </w:r>
      <w:r w:rsidRPr="00A44AB9">
        <w:rPr>
          <w:rFonts w:eastAsia="ArialNarrow" w:cs="Lato Light"/>
          <w:szCs w:val="20"/>
        </w:rPr>
        <w:t xml:space="preserve">okumentacją </w:t>
      </w:r>
      <w:r>
        <w:rPr>
          <w:rFonts w:eastAsia="ArialNarrow" w:cs="Lato Light"/>
          <w:szCs w:val="20"/>
        </w:rPr>
        <w:t>P</w:t>
      </w:r>
      <w:r w:rsidRPr="00A44AB9">
        <w:rPr>
          <w:rFonts w:eastAsia="ArialNarrow" w:cs="Lato Light"/>
          <w:szCs w:val="20"/>
        </w:rPr>
        <w:t xml:space="preserve">rojektową i STWiORB. W toku </w:t>
      </w:r>
      <w:r>
        <w:rPr>
          <w:rFonts w:eastAsia="ArialNarrow" w:cs="Lato Light"/>
          <w:szCs w:val="20"/>
        </w:rPr>
        <w:t>O</w:t>
      </w:r>
      <w:r w:rsidRPr="00A44AB9">
        <w:rPr>
          <w:rFonts w:eastAsia="ArialNarrow" w:cs="Lato Light"/>
          <w:szCs w:val="20"/>
        </w:rPr>
        <w:t>dbioru</w:t>
      </w:r>
      <w:r>
        <w:rPr>
          <w:rFonts w:eastAsia="ArialNarrow" w:cs="Lato Light"/>
          <w:szCs w:val="20"/>
        </w:rPr>
        <w:t xml:space="preserve"> 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w:t>
      </w:r>
      <w:r>
        <w:rPr>
          <w:rFonts w:eastAsia="ArialNarrow" w:cs="Lato Light"/>
          <w:szCs w:val="20"/>
        </w:rPr>
        <w:t>K</w:t>
      </w:r>
      <w:r w:rsidRPr="00A44AB9">
        <w:rPr>
          <w:rFonts w:eastAsia="ArialNarrow" w:cs="Lato Light"/>
          <w:szCs w:val="20"/>
        </w:rPr>
        <w:t>omisja zapozna się z realizacją ustaleń przyjętych w trakcie odbiorów robot zanikających i ulegających</w:t>
      </w:r>
      <w:r>
        <w:rPr>
          <w:rFonts w:eastAsia="ArialNarrow" w:cs="Lato Light"/>
          <w:szCs w:val="20"/>
        </w:rPr>
        <w:t xml:space="preserve"> </w:t>
      </w:r>
      <w:r w:rsidRPr="00A44AB9">
        <w:rPr>
          <w:rFonts w:eastAsia="ArialNarrow" w:cs="Lato Light"/>
          <w:szCs w:val="20"/>
        </w:rPr>
        <w:t xml:space="preserve">zakryciu, zwłaszcza w zakresie wykonania </w:t>
      </w:r>
      <w:r>
        <w:rPr>
          <w:rFonts w:eastAsia="ArialNarrow" w:cs="Lato Light"/>
          <w:szCs w:val="20"/>
        </w:rPr>
        <w:t>Robó</w:t>
      </w:r>
      <w:r w:rsidRPr="00A44AB9">
        <w:rPr>
          <w:rFonts w:eastAsia="ArialNarrow" w:cs="Lato Light"/>
          <w:szCs w:val="20"/>
        </w:rPr>
        <w:t xml:space="preserve">t uzupełniających i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poprawkowych. W przypadku niewykonania</w:t>
      </w:r>
      <w:r>
        <w:rPr>
          <w:rFonts w:eastAsia="ArialNarrow" w:cs="Lato Light"/>
          <w:szCs w:val="20"/>
        </w:rPr>
        <w:t xml:space="preserve"> </w:t>
      </w:r>
      <w:r w:rsidRPr="00A44AB9">
        <w:rPr>
          <w:rFonts w:eastAsia="ArialNarrow" w:cs="Lato Light"/>
          <w:szCs w:val="20"/>
        </w:rPr>
        <w:t xml:space="preserve">wyznaczonych </w:t>
      </w:r>
      <w:r>
        <w:rPr>
          <w:rFonts w:eastAsia="ArialNarrow" w:cs="Lato Light"/>
          <w:szCs w:val="20"/>
        </w:rPr>
        <w:t>Robó</w:t>
      </w:r>
      <w:r w:rsidRPr="00A44AB9">
        <w:rPr>
          <w:rFonts w:eastAsia="ArialNarrow" w:cs="Lato Light"/>
          <w:szCs w:val="20"/>
        </w:rPr>
        <w:t xml:space="preserve">t poprawkowych lub </w:t>
      </w:r>
      <w:r>
        <w:rPr>
          <w:rFonts w:eastAsia="ArialNarrow" w:cs="Lato Light"/>
          <w:szCs w:val="20"/>
        </w:rPr>
        <w:t>Robót</w:t>
      </w:r>
      <w:r w:rsidRPr="00A44AB9">
        <w:rPr>
          <w:rFonts w:eastAsia="ArialNarrow" w:cs="Lato Light"/>
          <w:szCs w:val="20"/>
        </w:rPr>
        <w:t xml:space="preserve"> uzupełniających, </w:t>
      </w:r>
      <w:r>
        <w:rPr>
          <w:rFonts w:eastAsia="ArialNarrow" w:cs="Lato Light"/>
          <w:szCs w:val="20"/>
        </w:rPr>
        <w:t>K</w:t>
      </w:r>
      <w:r w:rsidRPr="00A44AB9">
        <w:rPr>
          <w:rFonts w:eastAsia="ArialNarrow" w:cs="Lato Light"/>
          <w:szCs w:val="20"/>
        </w:rPr>
        <w:t>omisja przerwie swoje czynności i ustal</w:t>
      </w:r>
      <w:r>
        <w:rPr>
          <w:rFonts w:eastAsia="ArialNarrow" w:cs="Lato Light"/>
          <w:szCs w:val="20"/>
        </w:rPr>
        <w:t>i</w:t>
      </w:r>
      <w:r w:rsidRPr="00A44AB9">
        <w:rPr>
          <w:rFonts w:eastAsia="ArialNarrow" w:cs="Lato Light"/>
          <w:szCs w:val="20"/>
        </w:rPr>
        <w:t xml:space="preserve"> nowy termin</w:t>
      </w:r>
      <w:r>
        <w:rPr>
          <w:rFonts w:eastAsia="ArialNarrow" w:cs="Lato Light"/>
          <w:szCs w:val="20"/>
        </w:rPr>
        <w:t xml:space="preserve"> 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p>
    <w:p w14:paraId="5033E219" w14:textId="2DECE2A0"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W przypadku stwierdzenia przez komisję, że jakość wykonywanych robot w poszczególnych</w:t>
      </w:r>
      <w:r>
        <w:rPr>
          <w:rFonts w:eastAsia="ArialNarrow" w:cs="Lato Light"/>
          <w:szCs w:val="20"/>
        </w:rPr>
        <w:t xml:space="preserve"> </w:t>
      </w:r>
      <w:r w:rsidRPr="00A44AB9">
        <w:rPr>
          <w:rFonts w:eastAsia="ArialNarrow" w:cs="Lato Light"/>
          <w:szCs w:val="20"/>
        </w:rPr>
        <w:t xml:space="preserve">asortymentach </w:t>
      </w:r>
      <w:r w:rsidRPr="00A44AB9">
        <w:rPr>
          <w:rFonts w:eastAsia="ArialNarrow" w:cs="Lato Light"/>
          <w:szCs w:val="20"/>
          <w:u w:val="single"/>
        </w:rPr>
        <w:t>nieznacznie</w:t>
      </w:r>
      <w:r w:rsidRPr="00A44AB9">
        <w:rPr>
          <w:rFonts w:eastAsia="ArialNarrow" w:cs="Lato Light"/>
          <w:szCs w:val="20"/>
        </w:rPr>
        <w:t xml:space="preserve"> odbiega od wymaganej dokumentacji projektowej i STWiORB z uwzględnieniem tolerancji i nie</w:t>
      </w:r>
      <w:r>
        <w:rPr>
          <w:rFonts w:eastAsia="ArialNarrow" w:cs="Lato Light"/>
          <w:szCs w:val="20"/>
        </w:rPr>
        <w:t xml:space="preserve"> </w:t>
      </w:r>
      <w:r w:rsidRPr="00A44AB9">
        <w:rPr>
          <w:rFonts w:eastAsia="ArialNarrow" w:cs="Lato Light"/>
          <w:szCs w:val="20"/>
        </w:rPr>
        <w:t>ma większego wpływu na cechy eksploatacyjne obiektu i bezpieczeństwo ruchu, komisja dokona potrąceń, oceniając</w:t>
      </w:r>
      <w:r>
        <w:rPr>
          <w:rFonts w:eastAsia="ArialNarrow" w:cs="Lato Light"/>
          <w:szCs w:val="20"/>
        </w:rPr>
        <w:t xml:space="preserve"> </w:t>
      </w:r>
      <w:r w:rsidRPr="00A44AB9">
        <w:rPr>
          <w:rFonts w:eastAsia="ArialNarrow" w:cs="Lato Light"/>
          <w:szCs w:val="20"/>
        </w:rPr>
        <w:t>pomniejszon</w:t>
      </w:r>
      <w:r>
        <w:rPr>
          <w:rFonts w:eastAsia="ArialNarrow" w:cs="Lato Light"/>
          <w:szCs w:val="20"/>
        </w:rPr>
        <w:t>ą</w:t>
      </w:r>
      <w:r w:rsidRPr="00A44AB9">
        <w:rPr>
          <w:rFonts w:eastAsia="ArialNarrow" w:cs="Lato Light"/>
          <w:szCs w:val="20"/>
        </w:rPr>
        <w:t xml:space="preserve"> wartość wykonanych </w:t>
      </w:r>
      <w:r>
        <w:rPr>
          <w:rFonts w:eastAsia="ArialNarrow" w:cs="Lato Light"/>
          <w:szCs w:val="20"/>
        </w:rPr>
        <w:t>Robót</w:t>
      </w:r>
      <w:r w:rsidRPr="00A44AB9">
        <w:rPr>
          <w:rFonts w:eastAsia="ArialNarrow" w:cs="Lato Light"/>
          <w:szCs w:val="20"/>
        </w:rPr>
        <w:t xml:space="preserve"> w stosunku do wymagań przyjętych w </w:t>
      </w:r>
      <w:r>
        <w:rPr>
          <w:rFonts w:eastAsia="ArialNarrow" w:cs="Lato Light"/>
          <w:szCs w:val="20"/>
        </w:rPr>
        <w:t>D</w:t>
      </w:r>
      <w:r w:rsidRPr="00A44AB9">
        <w:rPr>
          <w:rFonts w:eastAsia="ArialNarrow" w:cs="Lato Light"/>
          <w:szCs w:val="20"/>
        </w:rPr>
        <w:t xml:space="preserve">okumentach </w:t>
      </w:r>
      <w:r>
        <w:rPr>
          <w:rFonts w:eastAsia="ArialNarrow" w:cs="Lato Light"/>
          <w:szCs w:val="20"/>
        </w:rPr>
        <w:t>K</w:t>
      </w:r>
      <w:r w:rsidRPr="00A44AB9">
        <w:rPr>
          <w:rFonts w:eastAsia="ArialNarrow" w:cs="Lato Light"/>
          <w:szCs w:val="20"/>
        </w:rPr>
        <w:t>ontraktowych.</w:t>
      </w:r>
    </w:p>
    <w:p w14:paraId="7175CA4C" w14:textId="4AC47C61" w:rsidR="00A44AB9" w:rsidRPr="00A44AB9" w:rsidRDefault="00A44AB9" w:rsidP="00A44AB9">
      <w:pPr>
        <w:pStyle w:val="Nagwek2"/>
      </w:pPr>
      <w:r w:rsidRPr="00A44AB9">
        <w:t xml:space="preserve">Dokumenty do </w:t>
      </w:r>
      <w:r>
        <w:t>O</w:t>
      </w:r>
      <w:r w:rsidRPr="00A44AB9">
        <w:t xml:space="preserve">dbioru </w:t>
      </w:r>
      <w:r>
        <w:t>K</w:t>
      </w:r>
      <w:r w:rsidRPr="00A44AB9">
        <w:t xml:space="preserve">ońcowego </w:t>
      </w:r>
      <w:r>
        <w:t>R</w:t>
      </w:r>
      <w:r w:rsidRPr="00A44AB9">
        <w:t>obót</w:t>
      </w:r>
    </w:p>
    <w:p w14:paraId="503B5235" w14:textId="6001FED8"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 xml:space="preserve">Podstawowym dokumentem do dokonania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jest </w:t>
      </w:r>
      <w:r>
        <w:rPr>
          <w:rFonts w:eastAsia="ArialNarrow" w:cs="Lato Light"/>
          <w:szCs w:val="20"/>
        </w:rPr>
        <w:t>P</w:t>
      </w:r>
      <w:r w:rsidRPr="00A44AB9">
        <w:rPr>
          <w:rFonts w:eastAsia="ArialNarrow" w:cs="Lato Light"/>
          <w:szCs w:val="20"/>
        </w:rPr>
        <w:t xml:space="preserve">rotokół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sporządzony wg</w:t>
      </w:r>
      <w:r>
        <w:rPr>
          <w:rFonts w:eastAsia="ArialNarrow" w:cs="Lato Light"/>
          <w:szCs w:val="20"/>
        </w:rPr>
        <w:t xml:space="preserve"> </w:t>
      </w:r>
      <w:r w:rsidRPr="00A44AB9">
        <w:rPr>
          <w:rFonts w:eastAsia="ArialNarrow" w:cs="Lato Light"/>
          <w:szCs w:val="20"/>
        </w:rPr>
        <w:t>wzoru ustalonego przez Zamawiającego.</w:t>
      </w:r>
    </w:p>
    <w:p w14:paraId="3CACD5E8" w14:textId="77777777"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lastRenderedPageBreak/>
        <w:tab/>
      </w:r>
      <w:r w:rsidRPr="00A44AB9">
        <w:rPr>
          <w:rFonts w:eastAsia="ArialNarrow" w:cs="Lato Light"/>
          <w:szCs w:val="20"/>
        </w:rPr>
        <w:t xml:space="preserve">Do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ońcowego Wykonawca jest zobowiązany przygotować następujące dokumenty:</w:t>
      </w:r>
    </w:p>
    <w:p w14:paraId="5B0FA52E" w14:textId="7FA995C5" w:rsidR="00A44AB9" w:rsidRDefault="00A44AB9">
      <w:pPr>
        <w:pStyle w:val="Akapitzlist"/>
        <w:numPr>
          <w:ilvl w:val="0"/>
          <w:numId w:val="18"/>
        </w:numPr>
        <w:autoSpaceDE w:val="0"/>
        <w:autoSpaceDN w:val="0"/>
        <w:adjustRightInd w:val="0"/>
        <w:spacing w:line="276" w:lineRule="auto"/>
        <w:rPr>
          <w:rFonts w:eastAsia="ArialNarrow" w:cs="Lato Light"/>
          <w:szCs w:val="20"/>
        </w:rPr>
      </w:pPr>
      <w:r w:rsidRPr="00A44AB9">
        <w:rPr>
          <w:rFonts w:eastAsia="ArialNarrow" w:cs="Lato Light"/>
          <w:szCs w:val="20"/>
        </w:rPr>
        <w:t>dokumentację projektową z naniesionymi zmianami</w:t>
      </w:r>
      <w:r>
        <w:rPr>
          <w:rFonts w:eastAsia="ArialNarrow" w:cs="Lato Light"/>
          <w:szCs w:val="20"/>
        </w:rPr>
        <w:t>;</w:t>
      </w:r>
    </w:p>
    <w:p w14:paraId="27E3A738" w14:textId="35B4FDBC"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STWiORB;</w:t>
      </w:r>
    </w:p>
    <w:p w14:paraId="7B76E278" w14:textId="1BA70D40"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Uwagi i zalecenia Inspektora Nadzoru, zwłaszcza przy odbiorze Robót zanikających i ulegających zakryciu oraz udokumentowanie wykonania jego zaleceń;</w:t>
      </w:r>
    </w:p>
    <w:p w14:paraId="37F0BA2E" w14:textId="3966222F"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Recepty i ustalenia technologiczne;</w:t>
      </w:r>
    </w:p>
    <w:p w14:paraId="1E3A486E" w14:textId="331B1252"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Dzienniki Budowy;</w:t>
      </w:r>
    </w:p>
    <w:p w14:paraId="309AAC35" w14:textId="38BB1C72"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Wyniki pomiarów kontrolnych oraz badań i oznaczeń laboratoryjnych zgodnie ze STWiORB;</w:t>
      </w:r>
    </w:p>
    <w:p w14:paraId="7D3F055F" w14:textId="3D6FB24D"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Atesty jakościowe wbudowanych Materiałów;</w:t>
      </w:r>
    </w:p>
    <w:p w14:paraId="66612CDE" w14:textId="4A2D54A3"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Opinię technologiczną sporządzoną na podstawi wszystkich wyników badań i pomiarów załączonych do dokumentów odbioru, a wykonywanych zgodnie ze STWiORB;</w:t>
      </w:r>
    </w:p>
    <w:p w14:paraId="4814D1F2" w14:textId="70484A37"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Sprawozdanie techniczne;</w:t>
      </w:r>
    </w:p>
    <w:p w14:paraId="205420B6" w14:textId="614FCE9E" w:rsidR="00A44AB9" w:rsidRDefault="00DE48F8">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Protokoły badań i sprawdzeń, badania próbek, badania materiałów, dopuszczenia jednostkowe;</w:t>
      </w:r>
    </w:p>
    <w:p w14:paraId="60FBA0F6" w14:textId="6DD8EA7A" w:rsidR="00DE48F8" w:rsidRDefault="00DE48F8">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Inne dokumenty wymagane przez Zamawiającego.</w:t>
      </w:r>
    </w:p>
    <w:p w14:paraId="35A83F22" w14:textId="68FCBAE0" w:rsidR="00DE48F8" w:rsidRDefault="00DE48F8" w:rsidP="00DE48F8">
      <w:pPr>
        <w:autoSpaceDE w:val="0"/>
        <w:autoSpaceDN w:val="0"/>
        <w:adjustRightInd w:val="0"/>
        <w:spacing w:line="276" w:lineRule="auto"/>
        <w:rPr>
          <w:rFonts w:eastAsia="ArialNarrow" w:cs="Lato Light"/>
          <w:szCs w:val="20"/>
        </w:rPr>
      </w:pPr>
      <w:r>
        <w:rPr>
          <w:rFonts w:eastAsia="ArialNarrow" w:cs="Lato Light"/>
          <w:szCs w:val="20"/>
        </w:rPr>
        <w:tab/>
        <w:t>Sprawozdanie techniczne będzie zawierać:</w:t>
      </w:r>
    </w:p>
    <w:p w14:paraId="429A1351" w14:textId="083B2702"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Zakres i lokalizację wykonanych robót;</w:t>
      </w:r>
    </w:p>
    <w:p w14:paraId="5EE1FE76" w14:textId="2C388F84"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Wykaz wprowadzonych zmian w stosunku do Dokumentacji Projektowej przekazanej przez Zamawiającego;</w:t>
      </w:r>
    </w:p>
    <w:p w14:paraId="2081024A" w14:textId="62F69260"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Uwagi dotyczące warunków realizacji Robót;</w:t>
      </w:r>
    </w:p>
    <w:p w14:paraId="285A4A8A" w14:textId="60541BB1"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Datę rozpoczęcia i zakończenia Robót;</w:t>
      </w:r>
    </w:p>
    <w:p w14:paraId="15B73656" w14:textId="7B1C6C84" w:rsidR="00DE48F8" w:rsidRDefault="00DE48F8" w:rsidP="00DE48F8">
      <w:pPr>
        <w:autoSpaceDE w:val="0"/>
        <w:autoSpaceDN w:val="0"/>
        <w:adjustRightInd w:val="0"/>
        <w:spacing w:line="276" w:lineRule="auto"/>
        <w:rPr>
          <w:rFonts w:eastAsia="ArialNarrow" w:cs="Lato Light"/>
          <w:szCs w:val="20"/>
        </w:rPr>
      </w:pPr>
      <w:r>
        <w:rPr>
          <w:rFonts w:eastAsia="ArialNarrow" w:cs="Lato Light"/>
          <w:szCs w:val="20"/>
        </w:rPr>
        <w:tab/>
        <w:t>W przypadku, gdy wg Komisji Roboty pod względem przygotowania dokumentacyjnego nie będą gotowe do Odbioru Końcowego, Komisja w porozumieniu z Wykonawcą wyznaczy ponowny termin OKR.</w:t>
      </w:r>
    </w:p>
    <w:p w14:paraId="18B3B06D" w14:textId="212012F5" w:rsidR="00DE48F8" w:rsidRDefault="00DE48F8" w:rsidP="00DE48F8">
      <w:pPr>
        <w:autoSpaceDE w:val="0"/>
        <w:autoSpaceDN w:val="0"/>
        <w:adjustRightInd w:val="0"/>
        <w:spacing w:line="276" w:lineRule="auto"/>
        <w:rPr>
          <w:rFonts w:eastAsia="ArialNarrow" w:cs="Lato Light"/>
          <w:szCs w:val="20"/>
        </w:rPr>
      </w:pPr>
      <w:r>
        <w:rPr>
          <w:rFonts w:eastAsia="ArialNarrow" w:cs="Lato Light"/>
          <w:szCs w:val="20"/>
        </w:rPr>
        <w:tab/>
        <w:t>Wszystkie zarządzone przez Komisję Roboty poprawkowe lub uzupełniające będą zestawione wg wzoru ustalonego przez Zamawiającego. Termin wykonania Robót poprawkowych i Robót uzupełniających wyznaczy Komisja.</w:t>
      </w:r>
    </w:p>
    <w:p w14:paraId="21FB3B23" w14:textId="488A82A5" w:rsidR="00DE48F8" w:rsidRPr="00A443AA" w:rsidRDefault="00DE48F8" w:rsidP="00DE48F8">
      <w:pPr>
        <w:pStyle w:val="Nagwek2"/>
        <w:rPr>
          <w:rFonts w:eastAsia="ArialNarrow"/>
        </w:rPr>
      </w:pPr>
      <w:r>
        <w:rPr>
          <w:rFonts w:eastAsia="ArialNarrow"/>
        </w:rPr>
        <w:t>Odbiór ostateczny</w:t>
      </w:r>
      <w:r w:rsidR="00A57980">
        <w:rPr>
          <w:rFonts w:eastAsia="ArialNarrow"/>
        </w:rPr>
        <w:t xml:space="preserve"> – Świadectwo Wypełnienia Gwarancji</w:t>
      </w:r>
    </w:p>
    <w:p w14:paraId="6FE3468B" w14:textId="3D9A9132" w:rsidR="00A57980" w:rsidRDefault="00A57980" w:rsidP="00DE48F8">
      <w:r>
        <w:tab/>
        <w:t>Świadectwo Wypełnienia Gwarancji wystawione zgodnie z Klauzulą Warunków K</w:t>
      </w:r>
      <w:r w:rsidR="001B6F4A">
        <w:t>on</w:t>
      </w:r>
      <w:r>
        <w:t>traktu</w:t>
      </w:r>
      <w:r w:rsidR="001B6F4A">
        <w:t xml:space="preserve"> </w:t>
      </w:r>
      <w:r>
        <w:t>/Umowy będzie rozumiane jako ostateczne zatwierdzenie Robót – Odbiór Ostateczny.</w:t>
      </w:r>
      <w:r w:rsidR="00DE48F8">
        <w:tab/>
      </w:r>
    </w:p>
    <w:p w14:paraId="7BD72756" w14:textId="59DF244E" w:rsidR="00DE48F8" w:rsidRDefault="00A57980" w:rsidP="00DE48F8">
      <w:pPr>
        <w:rPr>
          <w:rFonts w:cs="Lato Light"/>
          <w:szCs w:val="20"/>
        </w:rPr>
      </w:pPr>
      <w:r>
        <w:rPr>
          <w:rFonts w:cs="Lato Light"/>
          <w:szCs w:val="20"/>
        </w:rPr>
        <w:tab/>
      </w:r>
      <w:r w:rsidR="00DE48F8">
        <w:rPr>
          <w:rFonts w:cs="Lato Light"/>
          <w:szCs w:val="20"/>
        </w:rPr>
        <w:t>Odbiór ostateczny polega na ocenie wykonanych Robót związanych z usunięciem wad stwierdzonych przy OKR i zaistniałych w Okresie Gwarancyjnym. Odbiór ostateczny będzie dokonany na podstawie oceny wizualnej obiektu z uwzględnieniem zasad odbioru końcowego.</w:t>
      </w:r>
    </w:p>
    <w:p w14:paraId="17F747AC" w14:textId="650A6804" w:rsidR="00DE48F8" w:rsidRDefault="00DE48F8" w:rsidP="00DE48F8">
      <w:pPr>
        <w:pStyle w:val="Nagwek2"/>
      </w:pPr>
      <w:r>
        <w:t>Instrukcje konserwacji, napraw i eksploatacji</w:t>
      </w:r>
    </w:p>
    <w:p w14:paraId="3BD54DA6" w14:textId="77777777" w:rsidR="00DE48F8" w:rsidRDefault="00DE48F8" w:rsidP="00DE48F8">
      <w:r>
        <w:tab/>
        <w:t>Wykonawca opracuje wszystkie instrukcje, opisy niezbędne dla przyszłego użytkowania i konserwacji budynku.</w:t>
      </w:r>
    </w:p>
    <w:p w14:paraId="62B32A42" w14:textId="77777777" w:rsidR="00DE48F8" w:rsidRDefault="00DE48F8" w:rsidP="00DE48F8">
      <w:r>
        <w:tab/>
        <w:t>Wykonawca przedłoży:</w:t>
      </w:r>
    </w:p>
    <w:p w14:paraId="76DDF952" w14:textId="45CC3FD7" w:rsidR="00DE48F8" w:rsidRDefault="00DE48F8">
      <w:pPr>
        <w:pStyle w:val="Akapitzlist"/>
        <w:numPr>
          <w:ilvl w:val="0"/>
          <w:numId w:val="20"/>
        </w:numPr>
      </w:pPr>
      <w:r>
        <w:t>wszystkie gwarancje na zainstalowane elementy w budynku poświadczony certyfikat produkcyjny i certyfikat potwierdzający zgodę na zastosowanie w Polsce;</w:t>
      </w:r>
    </w:p>
    <w:p w14:paraId="6F39D805" w14:textId="77777777" w:rsidR="00DE48F8" w:rsidRDefault="00DE48F8">
      <w:pPr>
        <w:pStyle w:val="Akapitzlist"/>
        <w:numPr>
          <w:ilvl w:val="0"/>
          <w:numId w:val="20"/>
        </w:numPr>
      </w:pPr>
      <w:r>
        <w:t>pełny opis, zawierający wszystkie cechy specjalne (charakterystyczne dla danego elementu) i pełny wykaz części i ich numerów katalogowych;</w:t>
      </w:r>
    </w:p>
    <w:p w14:paraId="184E073F" w14:textId="77777777" w:rsidR="00DE48F8" w:rsidRDefault="00DE48F8">
      <w:pPr>
        <w:pStyle w:val="Akapitzlist"/>
        <w:numPr>
          <w:ilvl w:val="0"/>
          <w:numId w:val="20"/>
        </w:numPr>
      </w:pPr>
      <w:r>
        <w:t>procedury czyszczenia wszystkich wykonanych elementów Robót Budowlanych;</w:t>
      </w:r>
    </w:p>
    <w:p w14:paraId="7F4DF962" w14:textId="77777777" w:rsidR="00DE48F8" w:rsidRDefault="00DE48F8">
      <w:pPr>
        <w:pStyle w:val="Akapitzlist"/>
        <w:numPr>
          <w:ilvl w:val="0"/>
          <w:numId w:val="20"/>
        </w:numPr>
      </w:pPr>
      <w:r>
        <w:t>procedury wymiany, procedury regularnej konserwacji okresowej, (unikanie uszkodzeń), procedury napraw w przypadku uszkodzenia;</w:t>
      </w:r>
    </w:p>
    <w:p w14:paraId="08517BEE" w14:textId="02398DD7" w:rsidR="00DE48F8" w:rsidRDefault="00DE48F8">
      <w:pPr>
        <w:pStyle w:val="Akapitzlist"/>
        <w:numPr>
          <w:ilvl w:val="0"/>
          <w:numId w:val="20"/>
        </w:numPr>
      </w:pPr>
      <w:r>
        <w:lastRenderedPageBreak/>
        <w:t>metody mycia z podaniem częstotliwości i sposobu mycia wymaganego do utrzymania właściwości użytkowych i wyglądu.</w:t>
      </w:r>
    </w:p>
    <w:p w14:paraId="78A73CF8" w14:textId="38B632F6" w:rsidR="00DE48F8" w:rsidRDefault="00DE48F8" w:rsidP="00DE48F8">
      <w:pPr>
        <w:pStyle w:val="Nagwek2"/>
      </w:pPr>
      <w:r>
        <w:t>Instrukcja bezpieczeństwa pożarowego</w:t>
      </w:r>
    </w:p>
    <w:p w14:paraId="65BD0CA1" w14:textId="40CDD405" w:rsidR="00DE48F8" w:rsidRDefault="00DE48F8" w:rsidP="00DE48F8">
      <w:r>
        <w:tab/>
        <w:t>Wykonawca opracuje Instrukcje bezpieczeństwa pożarowego</w:t>
      </w:r>
      <w:r w:rsidR="00A443AA">
        <w:t>.</w:t>
      </w:r>
    </w:p>
    <w:p w14:paraId="4828332E" w14:textId="77777777" w:rsidR="00725B53" w:rsidRPr="00DE48F8" w:rsidRDefault="00725B53" w:rsidP="00DE48F8"/>
    <w:p w14:paraId="3891CE1D" w14:textId="36A9DD2A" w:rsidR="00392779" w:rsidRDefault="00E1036B" w:rsidP="00392779">
      <w:pPr>
        <w:pStyle w:val="Nagwek1"/>
      </w:pPr>
      <w:r>
        <w:tab/>
      </w:r>
      <w:r w:rsidR="00A57980">
        <w:t>Podstawa płatnoś</w:t>
      </w:r>
      <w:r w:rsidR="00392779">
        <w:t>ci</w:t>
      </w:r>
    </w:p>
    <w:p w14:paraId="0B9184A8" w14:textId="300C1F4A" w:rsidR="00392779" w:rsidRPr="00A443AA" w:rsidRDefault="00392779" w:rsidP="00A443AA">
      <w:pPr>
        <w:pStyle w:val="Nagwek2"/>
      </w:pPr>
      <w:r>
        <w:t>Wymagania ogólne</w:t>
      </w:r>
    </w:p>
    <w:p w14:paraId="132F020A" w14:textId="317B3DD4" w:rsidR="00392779" w:rsidRPr="00392779" w:rsidRDefault="00392779" w:rsidP="00392779">
      <w:pPr>
        <w:autoSpaceDE w:val="0"/>
        <w:autoSpaceDN w:val="0"/>
        <w:adjustRightInd w:val="0"/>
        <w:spacing w:line="276" w:lineRule="auto"/>
        <w:rPr>
          <w:rFonts w:eastAsia="ArialNarrow" w:cs="Lato Light"/>
          <w:szCs w:val="20"/>
        </w:rPr>
      </w:pPr>
      <w:r>
        <w:rPr>
          <w:rFonts w:eastAsia="ArialNarrow" w:cs="Lato Light"/>
          <w:szCs w:val="20"/>
        </w:rPr>
        <w:tab/>
      </w:r>
      <w:r w:rsidRPr="00392779">
        <w:rPr>
          <w:rFonts w:eastAsia="ArialNarrow" w:cs="Lato Light"/>
          <w:szCs w:val="20"/>
        </w:rPr>
        <w:t>Podstawowym dokumentem rozliczeniowym jest oferta Wykonawcy</w:t>
      </w:r>
      <w:r>
        <w:rPr>
          <w:rFonts w:eastAsia="ArialNarrow" w:cs="Lato Light"/>
          <w:szCs w:val="20"/>
        </w:rPr>
        <w:t xml:space="preserve">. </w:t>
      </w:r>
      <w:r w:rsidRPr="00392779">
        <w:rPr>
          <w:rFonts w:eastAsia="ArialNarrow" w:cs="Lato Light"/>
          <w:szCs w:val="20"/>
        </w:rPr>
        <w:t xml:space="preserve">Cena </w:t>
      </w:r>
      <w:r>
        <w:rPr>
          <w:rFonts w:eastAsia="ArialNarrow" w:cs="Lato Light"/>
          <w:szCs w:val="20"/>
        </w:rPr>
        <w:t>O</w:t>
      </w:r>
      <w:r w:rsidRPr="00392779">
        <w:rPr>
          <w:rFonts w:eastAsia="ArialNarrow" w:cs="Lato Light"/>
          <w:szCs w:val="20"/>
        </w:rPr>
        <w:t xml:space="preserve">ferty obejmować musi wszystkie koszty, jakie poniesie Wykonawca z tytułu należytej oraz zgodnej z </w:t>
      </w:r>
      <w:r>
        <w:rPr>
          <w:rFonts w:eastAsia="ArialNarrow" w:cs="Lato Light"/>
          <w:szCs w:val="20"/>
        </w:rPr>
        <w:t>U</w:t>
      </w:r>
      <w:r w:rsidRPr="00392779">
        <w:rPr>
          <w:rFonts w:eastAsia="ArialNarrow" w:cs="Lato Light"/>
          <w:szCs w:val="20"/>
        </w:rPr>
        <w:t>mową i zgodnej</w:t>
      </w:r>
      <w:r>
        <w:rPr>
          <w:rFonts w:eastAsia="ArialNarrow" w:cs="Lato Light"/>
          <w:szCs w:val="20"/>
        </w:rPr>
        <w:t xml:space="preserve"> </w:t>
      </w:r>
      <w:r w:rsidRPr="00392779">
        <w:rPr>
          <w:rFonts w:eastAsia="ArialNarrow" w:cs="Lato Light"/>
          <w:szCs w:val="20"/>
        </w:rPr>
        <w:t xml:space="preserve">z obowiązującymi przepisami łączną ceną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 xml:space="preserve">t i innych świadczeń niezbędnych do realizacji </w:t>
      </w:r>
      <w:r>
        <w:rPr>
          <w:rFonts w:eastAsia="ArialNarrow" w:cs="Lato Light"/>
          <w:szCs w:val="20"/>
        </w:rPr>
        <w:t>P</w:t>
      </w:r>
      <w:r w:rsidRPr="00392779">
        <w:rPr>
          <w:rFonts w:eastAsia="ArialNarrow" w:cs="Lato Light"/>
          <w:szCs w:val="20"/>
        </w:rPr>
        <w:t xml:space="preserve">rzedmiotu </w:t>
      </w:r>
      <w:r>
        <w:rPr>
          <w:rFonts w:eastAsia="ArialNarrow" w:cs="Lato Light"/>
          <w:szCs w:val="20"/>
        </w:rPr>
        <w:t>Z</w:t>
      </w:r>
      <w:r w:rsidRPr="00392779">
        <w:rPr>
          <w:rFonts w:eastAsia="ArialNarrow" w:cs="Lato Light"/>
          <w:szCs w:val="20"/>
        </w:rPr>
        <w:t>amówienia.</w:t>
      </w:r>
    </w:p>
    <w:p w14:paraId="0D6DF8A7" w14:textId="09DC1B45" w:rsidR="00392779" w:rsidRPr="00392779" w:rsidRDefault="00392779" w:rsidP="00392779">
      <w:pPr>
        <w:autoSpaceDE w:val="0"/>
        <w:autoSpaceDN w:val="0"/>
        <w:adjustRightInd w:val="0"/>
        <w:spacing w:line="276" w:lineRule="auto"/>
        <w:rPr>
          <w:rFonts w:eastAsia="ArialNarrow" w:cs="Lato Light"/>
          <w:szCs w:val="20"/>
        </w:rPr>
      </w:pPr>
      <w:r>
        <w:rPr>
          <w:rFonts w:eastAsia="ArialNarrow" w:cs="Lato Light"/>
          <w:szCs w:val="20"/>
        </w:rPr>
        <w:tab/>
      </w:r>
      <w:r w:rsidRPr="00392779">
        <w:rPr>
          <w:rFonts w:eastAsia="ArialNarrow" w:cs="Lato Light"/>
          <w:szCs w:val="20"/>
        </w:rPr>
        <w:t xml:space="preserve">Podstawą do obliczenia ceny oferty jest </w:t>
      </w:r>
      <w:r>
        <w:rPr>
          <w:rFonts w:eastAsia="ArialNarrow" w:cs="Lato Light"/>
          <w:szCs w:val="20"/>
        </w:rPr>
        <w:t>D</w:t>
      </w:r>
      <w:r w:rsidRPr="00392779">
        <w:rPr>
          <w:rFonts w:eastAsia="ArialNarrow" w:cs="Lato Light"/>
          <w:szCs w:val="20"/>
        </w:rPr>
        <w:t xml:space="preserve">okumentacja </w:t>
      </w:r>
      <w:r>
        <w:rPr>
          <w:rFonts w:eastAsia="ArialNarrow" w:cs="Lato Light"/>
          <w:szCs w:val="20"/>
        </w:rPr>
        <w:t>P</w:t>
      </w:r>
      <w:r w:rsidRPr="00392779">
        <w:rPr>
          <w:rFonts w:eastAsia="ArialNarrow" w:cs="Lato Light"/>
          <w:szCs w:val="20"/>
        </w:rPr>
        <w:t>rojektowa i STWiORB.</w:t>
      </w:r>
    </w:p>
    <w:p w14:paraId="53711705" w14:textId="4FC241BE" w:rsidR="00392779" w:rsidRDefault="00392779" w:rsidP="00392779">
      <w:pPr>
        <w:autoSpaceDE w:val="0"/>
        <w:autoSpaceDN w:val="0"/>
        <w:adjustRightInd w:val="0"/>
        <w:spacing w:line="276" w:lineRule="auto"/>
        <w:rPr>
          <w:rFonts w:cs="Lato Light"/>
          <w:b/>
          <w:bCs/>
          <w:szCs w:val="20"/>
        </w:rPr>
      </w:pPr>
      <w:r w:rsidRPr="00392779">
        <w:rPr>
          <w:rFonts w:cs="Lato Light"/>
          <w:b/>
          <w:bCs/>
          <w:szCs w:val="20"/>
        </w:rPr>
        <w:t>Wszystkie roboty tymczasowe i prace towarzyszące, jak np. wywóz gruzu czy zabezpieczenia przed uszkodzeniami,</w:t>
      </w:r>
      <w:r>
        <w:rPr>
          <w:rFonts w:cs="Lato Light"/>
          <w:b/>
          <w:bCs/>
          <w:szCs w:val="20"/>
        </w:rPr>
        <w:t xml:space="preserve"> </w:t>
      </w:r>
      <w:r w:rsidRPr="00392779">
        <w:rPr>
          <w:rFonts w:cs="Lato Light"/>
          <w:b/>
          <w:bCs/>
          <w:szCs w:val="20"/>
        </w:rPr>
        <w:t>nie są rozliczane odrębnie.</w:t>
      </w:r>
    </w:p>
    <w:p w14:paraId="6A60E838" w14:textId="5DEC771D" w:rsidR="00392779" w:rsidRDefault="00392779" w:rsidP="00392779">
      <w:pPr>
        <w:autoSpaceDE w:val="0"/>
        <w:autoSpaceDN w:val="0"/>
        <w:adjustRightInd w:val="0"/>
        <w:spacing w:line="276" w:lineRule="auto"/>
        <w:rPr>
          <w:rFonts w:cs="Lato Light"/>
          <w:szCs w:val="20"/>
        </w:rPr>
      </w:pPr>
      <w:r>
        <w:rPr>
          <w:rFonts w:cs="Lato Light"/>
          <w:b/>
          <w:bCs/>
          <w:szCs w:val="20"/>
        </w:rPr>
        <w:tab/>
      </w:r>
      <w:r>
        <w:rPr>
          <w:rFonts w:cs="Lato Light"/>
          <w:szCs w:val="20"/>
        </w:rPr>
        <w:t xml:space="preserve">Do cen jednostkowych nie należy wliczać podatku VAT. </w:t>
      </w:r>
    </w:p>
    <w:p w14:paraId="53A28CD8" w14:textId="483E0BFA" w:rsidR="00392779" w:rsidRPr="00392779" w:rsidRDefault="00392779" w:rsidP="00392779">
      <w:pPr>
        <w:autoSpaceDE w:val="0"/>
        <w:autoSpaceDN w:val="0"/>
        <w:adjustRightInd w:val="0"/>
        <w:spacing w:line="276" w:lineRule="auto"/>
        <w:rPr>
          <w:rFonts w:cs="Lato Light"/>
          <w:szCs w:val="20"/>
        </w:rPr>
      </w:pPr>
      <w:r>
        <w:rPr>
          <w:rFonts w:cs="Lato Light"/>
          <w:szCs w:val="20"/>
        </w:rPr>
        <w:tab/>
        <w:t>Cena jednostkowa zaproponowana przez Wykonawcę za daną pozycję w wycenionym ślepym kosztorysie jest ostateczna i wyklucza możliwość żądania dodatkowej zapłaty za wykonanie Robót objętych tą pozycją kosztorysową.</w:t>
      </w:r>
    </w:p>
    <w:p w14:paraId="512FD3CD" w14:textId="72F88156" w:rsidR="00392779" w:rsidRPr="00392779" w:rsidRDefault="00392779" w:rsidP="00392779">
      <w:pPr>
        <w:pStyle w:val="Nagwek2"/>
        <w:spacing w:after="240" w:line="276" w:lineRule="auto"/>
        <w:rPr>
          <w:rFonts w:ascii="Lato Light" w:hAnsi="Lato Light" w:cs="Lato Light"/>
        </w:rPr>
      </w:pPr>
      <w:r>
        <w:t xml:space="preserve"> </w:t>
      </w:r>
      <w:r w:rsidRPr="00392779">
        <w:t>Wymagania szczegółowe</w:t>
      </w:r>
    </w:p>
    <w:p w14:paraId="6C0CAC6E" w14:textId="31FF3A36" w:rsidR="00392779" w:rsidRPr="00392779" w:rsidRDefault="00392779" w:rsidP="00392779">
      <w:pPr>
        <w:pStyle w:val="Nagwek3"/>
        <w:rPr>
          <w:rFonts w:eastAsia="ArialNarrow"/>
        </w:rPr>
      </w:pPr>
      <w:r w:rsidRPr="00392779">
        <w:rPr>
          <w:rFonts w:eastAsia="ArialNarrow"/>
        </w:rPr>
        <w:t>Ceny wykonania Robót, które Oferent podaje w Ofercie Przetargowej zawierają:</w:t>
      </w:r>
    </w:p>
    <w:p w14:paraId="0F2500A3" w14:textId="74CD523A" w:rsidR="00392779" w:rsidRP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Wykonanie Robót zgodnie z obowiązującymi normami i przepisami, a dla produktów i wyrobów, dla których norm takich nie ma - wykonanie Robót zgodnie z odpowiednimi normami i standardami, którymi posługuje się producent danego wyrobu, jak również wykonanie Robót zgodnie z zasadami sztuki budowlanej i instrukcjami producenta odnośnie warunków</w:t>
      </w:r>
      <w:r>
        <w:rPr>
          <w:rFonts w:eastAsia="ArialNarrow" w:cs="Lato Light"/>
          <w:szCs w:val="20"/>
        </w:rPr>
        <w:t xml:space="preserve"> </w:t>
      </w:r>
      <w:r w:rsidRPr="00392779">
        <w:rPr>
          <w:rFonts w:eastAsia="ArialNarrow" w:cs="Lato Light"/>
          <w:szCs w:val="20"/>
        </w:rPr>
        <w:t>wykonania, transportu czy montażu. Jeśli w przypadku niektórych elementów Projekt wymaga spełnienie norm jakościowych lub tolerancji bardziej rygorystycznych niż wynika to z obowiązujących przepisów lub norm – wymagania projektowe są nadrzędne.</w:t>
      </w:r>
    </w:p>
    <w:p w14:paraId="2F9A7A8A" w14:textId="77777777" w:rsid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Materiał, robociznę, transport materiału i osób, koszty zakupu, wynajęcia i pracy sprzętu, wszelkie koszty</w:t>
      </w:r>
      <w:r>
        <w:rPr>
          <w:rFonts w:eastAsia="ArialNarrow" w:cs="Lato Light"/>
          <w:szCs w:val="20"/>
        </w:rPr>
        <w:t xml:space="preserve"> </w:t>
      </w:r>
      <w:r w:rsidRPr="00392779">
        <w:rPr>
          <w:rFonts w:eastAsia="ArialNarrow" w:cs="Lato Light"/>
          <w:szCs w:val="20"/>
        </w:rPr>
        <w:t xml:space="preserve">manipulacyjne, wydatki poniesione na obsługę administracyjną, marketing, podróże związane z realizacją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t,</w:t>
      </w:r>
      <w:r>
        <w:rPr>
          <w:rFonts w:eastAsia="ArialNarrow" w:cs="Lato Light"/>
          <w:szCs w:val="20"/>
        </w:rPr>
        <w:t xml:space="preserve"> </w:t>
      </w:r>
      <w:r w:rsidRPr="00392779">
        <w:rPr>
          <w:rFonts w:eastAsia="ArialNarrow" w:cs="Lato Light"/>
          <w:szCs w:val="20"/>
        </w:rPr>
        <w:t>podatki i opłaty urzędowe, opłaty celne i inne</w:t>
      </w:r>
      <w:r>
        <w:rPr>
          <w:rFonts w:eastAsia="ArialNarrow" w:cs="Lato Light"/>
          <w:szCs w:val="20"/>
        </w:rPr>
        <w:t>,</w:t>
      </w:r>
      <w:r w:rsidRPr="00392779">
        <w:rPr>
          <w:rFonts w:eastAsia="ArialNarrow" w:cs="Lato Light"/>
          <w:szCs w:val="20"/>
        </w:rPr>
        <w:t xml:space="preserve"> które Wykonawca musi ponieść dla kompletnego i terminowego</w:t>
      </w:r>
      <w:r>
        <w:rPr>
          <w:rFonts w:eastAsia="ArialNarrow" w:cs="Lato Light"/>
          <w:szCs w:val="20"/>
        </w:rPr>
        <w:t xml:space="preserve"> </w:t>
      </w:r>
      <w:r w:rsidRPr="00392779">
        <w:rPr>
          <w:rFonts w:eastAsia="ArialNarrow" w:cs="Lato Light"/>
          <w:szCs w:val="20"/>
        </w:rPr>
        <w:t>wykonania usługi</w:t>
      </w:r>
      <w:r>
        <w:rPr>
          <w:rFonts w:eastAsia="ArialNarrow" w:cs="Lato Light"/>
          <w:szCs w:val="20"/>
        </w:rPr>
        <w:t>;</w:t>
      </w:r>
    </w:p>
    <w:p w14:paraId="4C85411C" w14:textId="77777777" w:rsid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Koszty materiałów i elementów pomocniczych, dodatkowych, które nie zostały wymienion</w:t>
      </w:r>
      <w:r>
        <w:rPr>
          <w:rFonts w:eastAsia="ArialNarrow" w:cs="Lato Light"/>
          <w:szCs w:val="20"/>
        </w:rPr>
        <w:t>e</w:t>
      </w:r>
      <w:r w:rsidRPr="00392779">
        <w:rPr>
          <w:rFonts w:eastAsia="ArialNarrow" w:cs="Lato Light"/>
          <w:szCs w:val="20"/>
        </w:rPr>
        <w:t xml:space="preserve"> w opisie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t wprost, a</w:t>
      </w:r>
      <w:r>
        <w:rPr>
          <w:rFonts w:eastAsia="ArialNarrow" w:cs="Lato Light"/>
          <w:szCs w:val="20"/>
        </w:rPr>
        <w:t xml:space="preserve"> </w:t>
      </w:r>
      <w:r w:rsidRPr="00392779">
        <w:rPr>
          <w:rFonts w:eastAsia="ArialNarrow" w:cs="Lato Light"/>
          <w:szCs w:val="20"/>
        </w:rPr>
        <w:t>które są konieczne dla zapewnienia kompletności wyrobu lub jego montażu tak, by był gotowy do użytku (np. w</w:t>
      </w:r>
      <w:r>
        <w:rPr>
          <w:rFonts w:eastAsia="ArialNarrow" w:cs="Lato Light"/>
          <w:szCs w:val="20"/>
        </w:rPr>
        <w:t xml:space="preserve"> </w:t>
      </w:r>
      <w:r w:rsidRPr="00392779">
        <w:rPr>
          <w:rFonts w:eastAsia="ArialNarrow" w:cs="Lato Light"/>
          <w:szCs w:val="20"/>
        </w:rPr>
        <w:t>przypadku roboty jaką jest wykonanie okna do cen jednostkowych należy wliczyć wszystkie konieczne do realizacji listwy,</w:t>
      </w:r>
      <w:r>
        <w:rPr>
          <w:rFonts w:eastAsia="ArialNarrow" w:cs="Lato Light"/>
          <w:szCs w:val="20"/>
        </w:rPr>
        <w:t xml:space="preserve"> </w:t>
      </w:r>
      <w:r w:rsidRPr="00392779">
        <w:rPr>
          <w:rFonts w:eastAsia="ArialNarrow" w:cs="Lato Light"/>
          <w:szCs w:val="20"/>
        </w:rPr>
        <w:t>profile, środki uszczelniające, klocki, taśmy uszczelniające, podkładki, kotwy, śruby, itp.)</w:t>
      </w:r>
    </w:p>
    <w:p w14:paraId="5935A1BE" w14:textId="77777777" w:rsid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Wszelkie specyficzne koszty płynących z wymogów dotyczących stosowania materiałów i wyrobów do mocowania,</w:t>
      </w:r>
      <w:r>
        <w:rPr>
          <w:rFonts w:eastAsia="ArialNarrow" w:cs="Lato Light"/>
          <w:szCs w:val="20"/>
        </w:rPr>
        <w:t xml:space="preserve"> </w:t>
      </w:r>
      <w:r w:rsidRPr="00392779">
        <w:rPr>
          <w:rFonts w:eastAsia="ArialNarrow" w:cs="Lato Light"/>
          <w:szCs w:val="20"/>
        </w:rPr>
        <w:t xml:space="preserve">osadzania, uszczelniania wyrobów, wymagań dotyczących stosowania </w:t>
      </w:r>
      <w:r w:rsidRPr="00392779">
        <w:rPr>
          <w:rFonts w:eastAsia="ArialNarrow" w:cs="Lato Light"/>
          <w:szCs w:val="20"/>
        </w:rPr>
        <w:lastRenderedPageBreak/>
        <w:t>sprzętu pomocniczego, narzędzi i wszelkich</w:t>
      </w:r>
      <w:r>
        <w:rPr>
          <w:rFonts w:eastAsia="ArialNarrow" w:cs="Lato Light"/>
          <w:szCs w:val="20"/>
        </w:rPr>
        <w:t xml:space="preserve"> </w:t>
      </w:r>
      <w:r w:rsidRPr="00392779">
        <w:rPr>
          <w:rFonts w:eastAsia="ArialNarrow" w:cs="Lato Light"/>
          <w:szCs w:val="20"/>
        </w:rPr>
        <w:t>innych akcesori</w:t>
      </w:r>
      <w:r>
        <w:rPr>
          <w:rFonts w:eastAsia="ArialNarrow" w:cs="Lato Light"/>
          <w:szCs w:val="20"/>
        </w:rPr>
        <w:t>ó</w:t>
      </w:r>
      <w:r w:rsidRPr="00392779">
        <w:rPr>
          <w:rFonts w:eastAsia="ArialNarrow" w:cs="Lato Light"/>
          <w:szCs w:val="20"/>
        </w:rPr>
        <w:t>w</w:t>
      </w:r>
      <w:r>
        <w:rPr>
          <w:rFonts w:eastAsia="ArialNarrow" w:cs="Lato Light"/>
          <w:szCs w:val="20"/>
        </w:rPr>
        <w:t>,</w:t>
      </w:r>
      <w:r w:rsidRPr="00392779">
        <w:rPr>
          <w:rFonts w:eastAsia="ArialNarrow" w:cs="Lato Light"/>
          <w:szCs w:val="20"/>
        </w:rPr>
        <w:t xml:space="preserve"> jak również wszelkich konsekwencji wynikających z kolejności, czasu trwania i organizacji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t,</w:t>
      </w:r>
      <w:r>
        <w:rPr>
          <w:rFonts w:eastAsia="ArialNarrow" w:cs="Lato Light"/>
          <w:szCs w:val="20"/>
        </w:rPr>
        <w:t xml:space="preserve"> </w:t>
      </w:r>
      <w:r w:rsidRPr="00392779">
        <w:rPr>
          <w:rFonts w:eastAsia="ArialNarrow" w:cs="Lato Light"/>
          <w:szCs w:val="20"/>
        </w:rPr>
        <w:t>których wymaga stosowana technologia</w:t>
      </w:r>
      <w:r>
        <w:rPr>
          <w:rFonts w:eastAsia="ArialNarrow" w:cs="Lato Light"/>
          <w:szCs w:val="20"/>
        </w:rPr>
        <w:t>;</w:t>
      </w:r>
    </w:p>
    <w:p w14:paraId="76FC0ED9" w14:textId="167F8B73" w:rsidR="00A77C4F" w:rsidRPr="00E93E69" w:rsidRDefault="00392779" w:rsidP="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Świadczenia z tytułu gwarancji i rękojmi, koszty przygotowania instrukcji, przeszkolenia personelu, koszty</w:t>
      </w:r>
      <w:r>
        <w:rPr>
          <w:rFonts w:eastAsia="ArialNarrow" w:cs="Lato Light"/>
          <w:szCs w:val="20"/>
        </w:rPr>
        <w:t xml:space="preserve"> </w:t>
      </w:r>
      <w:r w:rsidRPr="00392779">
        <w:rPr>
          <w:rFonts w:eastAsia="ArialNarrow" w:cs="Lato Light"/>
          <w:szCs w:val="20"/>
        </w:rPr>
        <w:t>uczestnictwa w naradach koordynacyjnych na budowie, odbiorach cząstkowych, rozruchu urządzeń i jeśli jest to</w:t>
      </w:r>
      <w:r>
        <w:rPr>
          <w:rFonts w:eastAsia="ArialNarrow" w:cs="Lato Light"/>
          <w:szCs w:val="20"/>
        </w:rPr>
        <w:t xml:space="preserve"> </w:t>
      </w:r>
      <w:r w:rsidRPr="00392779">
        <w:rPr>
          <w:rFonts w:eastAsia="ArialNarrow" w:cs="Lato Light"/>
          <w:szCs w:val="20"/>
        </w:rPr>
        <w:t xml:space="preserve">wymagane </w:t>
      </w:r>
      <w:r>
        <w:rPr>
          <w:rFonts w:eastAsia="ArialNarrow" w:cs="Lato Light"/>
          <w:szCs w:val="20"/>
        </w:rPr>
        <w:t xml:space="preserve">- </w:t>
      </w:r>
      <w:r w:rsidRPr="00392779">
        <w:rPr>
          <w:rFonts w:eastAsia="ArialNarrow" w:cs="Lato Light"/>
          <w:szCs w:val="20"/>
        </w:rPr>
        <w:t>koszty uczestnictwa odbiorze budynku.</w:t>
      </w:r>
    </w:p>
    <w:p w14:paraId="3342D344" w14:textId="34ECAED6" w:rsidR="00392779" w:rsidRPr="00392779" w:rsidRDefault="00392779" w:rsidP="00392779">
      <w:pPr>
        <w:autoSpaceDE w:val="0"/>
        <w:autoSpaceDN w:val="0"/>
        <w:adjustRightInd w:val="0"/>
        <w:spacing w:after="240" w:line="276" w:lineRule="auto"/>
        <w:rPr>
          <w:rFonts w:eastAsia="ArialNarrow" w:cs="Lato Light"/>
          <w:szCs w:val="20"/>
        </w:rPr>
      </w:pPr>
      <w:r w:rsidRPr="00392779">
        <w:rPr>
          <w:rFonts w:eastAsia="ArialNarrow" w:cs="Lato Light"/>
          <w:szCs w:val="20"/>
        </w:rPr>
        <w:t xml:space="preserve">Ponadto w cenie jednostkowej </w:t>
      </w:r>
      <w:r>
        <w:rPr>
          <w:rFonts w:eastAsia="ArialNarrow" w:cs="Lato Light"/>
          <w:szCs w:val="20"/>
        </w:rPr>
        <w:t>R</w:t>
      </w:r>
      <w:r w:rsidRPr="00392779">
        <w:rPr>
          <w:rFonts w:eastAsia="ArialNarrow" w:cs="Lato Light"/>
          <w:szCs w:val="20"/>
        </w:rPr>
        <w:t>oboty należy uwzględnić:</w:t>
      </w:r>
    </w:p>
    <w:p w14:paraId="22A831AB"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Koszty sporządzania rysunków warsztatowych:</w:t>
      </w:r>
    </w:p>
    <w:p w14:paraId="7217FF2F" w14:textId="23015660"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szCs w:val="20"/>
        </w:rPr>
        <w:tab/>
      </w:r>
      <w:r w:rsidR="00392779" w:rsidRPr="00392779">
        <w:rPr>
          <w:rFonts w:eastAsia="ArialNarrow" w:cs="Lato Light"/>
          <w:szCs w:val="20"/>
        </w:rPr>
        <w:t>Wykonanie właściwej dokumentacji wykonawczo-montażowej łącznie z niezbędnymi obliczeniami</w:t>
      </w:r>
      <w:r w:rsidR="00392779">
        <w:rPr>
          <w:rFonts w:eastAsia="ArialNarrow" w:cs="Lato Light"/>
          <w:szCs w:val="20"/>
        </w:rPr>
        <w:t xml:space="preserve"> </w:t>
      </w:r>
      <w:r w:rsidR="00392779" w:rsidRPr="00392779">
        <w:rPr>
          <w:rFonts w:eastAsia="ArialNarrow" w:cs="Lato Light"/>
          <w:szCs w:val="20"/>
        </w:rPr>
        <w:t xml:space="preserve">wytrzymałościowymi, koszty sporządzania rysunków powykonawczych lub, w przypadku </w:t>
      </w:r>
      <w:r w:rsidR="00392779">
        <w:rPr>
          <w:rFonts w:eastAsia="ArialNarrow" w:cs="Lato Light"/>
          <w:szCs w:val="20"/>
        </w:rPr>
        <w:t>P</w:t>
      </w:r>
      <w:r w:rsidR="00392779" w:rsidRPr="00392779">
        <w:rPr>
          <w:rFonts w:eastAsia="ArialNarrow" w:cs="Lato Light"/>
          <w:szCs w:val="20"/>
        </w:rPr>
        <w:t>odwykonawców, koszty</w:t>
      </w:r>
      <w:r w:rsidR="00392779">
        <w:rPr>
          <w:rFonts w:eastAsia="ArialNarrow" w:cs="Lato Light"/>
          <w:szCs w:val="20"/>
        </w:rPr>
        <w:t xml:space="preserve"> </w:t>
      </w:r>
      <w:r w:rsidR="00392779" w:rsidRPr="00392779">
        <w:rPr>
          <w:rFonts w:eastAsia="ArialNarrow" w:cs="Lato Light"/>
          <w:szCs w:val="20"/>
        </w:rPr>
        <w:t xml:space="preserve">nanoszenia wykonanych </w:t>
      </w:r>
      <w:r w:rsidR="00392779">
        <w:rPr>
          <w:rFonts w:eastAsia="ArialNarrow" w:cs="Lato Light"/>
          <w:szCs w:val="20"/>
        </w:rPr>
        <w:t>R</w:t>
      </w:r>
      <w:r w:rsidR="00392779" w:rsidRPr="00392779">
        <w:rPr>
          <w:rFonts w:eastAsia="ArialNarrow" w:cs="Lato Light"/>
          <w:szCs w:val="20"/>
        </w:rPr>
        <w:t>ob</w:t>
      </w:r>
      <w:r w:rsidR="00392779">
        <w:rPr>
          <w:rFonts w:eastAsia="ArialNarrow" w:cs="Lato Light"/>
          <w:szCs w:val="20"/>
        </w:rPr>
        <w:t>ó</w:t>
      </w:r>
      <w:r w:rsidR="00392779" w:rsidRPr="00392779">
        <w:rPr>
          <w:rFonts w:eastAsia="ArialNarrow" w:cs="Lato Light"/>
          <w:szCs w:val="20"/>
        </w:rPr>
        <w:t>t na rysunki wykonawcze.</w:t>
      </w:r>
    </w:p>
    <w:p w14:paraId="21A6D531" w14:textId="77777777" w:rsidR="00392779" w:rsidRPr="00392779" w:rsidRDefault="00392779" w:rsidP="00392779">
      <w:pPr>
        <w:pStyle w:val="Akapitzlist"/>
        <w:autoSpaceDE w:val="0"/>
        <w:autoSpaceDN w:val="0"/>
        <w:adjustRightInd w:val="0"/>
        <w:spacing w:after="240" w:line="276" w:lineRule="auto"/>
        <w:rPr>
          <w:rFonts w:eastAsia="ArialNarrow" w:cs="Lato Light"/>
          <w:b/>
          <w:bCs/>
          <w:i/>
          <w:iCs/>
          <w:szCs w:val="20"/>
        </w:rPr>
      </w:pPr>
    </w:p>
    <w:p w14:paraId="028CCE60"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Zagospodarowanie placu budowy:</w:t>
      </w:r>
    </w:p>
    <w:p w14:paraId="3967BDD4" w14:textId="6FDC91F9"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 xml:space="preserve">Konieczne przygotowanie </w:t>
      </w:r>
      <w:r w:rsidR="00392779">
        <w:rPr>
          <w:rFonts w:eastAsia="ArialNarrow" w:cs="Lato Light"/>
          <w:szCs w:val="20"/>
        </w:rPr>
        <w:t>P</w:t>
      </w:r>
      <w:r w:rsidR="00392779" w:rsidRPr="00392779">
        <w:rPr>
          <w:rFonts w:eastAsia="ArialNarrow" w:cs="Lato Light"/>
          <w:szCs w:val="20"/>
        </w:rPr>
        <w:t xml:space="preserve">lacu </w:t>
      </w:r>
      <w:r w:rsidR="00392779">
        <w:rPr>
          <w:rFonts w:eastAsia="ArialNarrow" w:cs="Lato Light"/>
          <w:szCs w:val="20"/>
        </w:rPr>
        <w:t>B</w:t>
      </w:r>
      <w:r w:rsidR="00392779" w:rsidRPr="00392779">
        <w:rPr>
          <w:rFonts w:eastAsia="ArialNarrow" w:cs="Lato Light"/>
          <w:szCs w:val="20"/>
        </w:rPr>
        <w:t>udowy, tj. dostarczenie i ustawienie kontenerów mieszkalnych</w:t>
      </w:r>
      <w:r w:rsidR="00392779">
        <w:rPr>
          <w:rFonts w:eastAsia="ArialNarrow" w:cs="Lato Light"/>
          <w:szCs w:val="20"/>
        </w:rPr>
        <w:t>, biurowych</w:t>
      </w:r>
      <w:r w:rsidR="00392779" w:rsidRPr="00392779">
        <w:rPr>
          <w:rFonts w:eastAsia="ArialNarrow" w:cs="Lato Light"/>
          <w:szCs w:val="20"/>
        </w:rPr>
        <w:t xml:space="preserve"> i magazynowych, jak</w:t>
      </w:r>
      <w:r w:rsidR="00392779">
        <w:rPr>
          <w:rFonts w:eastAsia="ArialNarrow" w:cs="Lato Light"/>
          <w:szCs w:val="20"/>
        </w:rPr>
        <w:t xml:space="preserve"> </w:t>
      </w:r>
      <w:r w:rsidR="00392779" w:rsidRPr="00392779">
        <w:rPr>
          <w:rFonts w:eastAsia="ArialNarrow" w:cs="Lato Light"/>
          <w:szCs w:val="20"/>
        </w:rPr>
        <w:t xml:space="preserve">również zapewnienie niezbędnych środków i narzędzi do montażu </w:t>
      </w:r>
      <w:r w:rsidR="00392779">
        <w:rPr>
          <w:rFonts w:eastAsia="ArialNarrow" w:cs="Lato Light"/>
          <w:szCs w:val="20"/>
        </w:rPr>
        <w:t xml:space="preserve">- </w:t>
      </w:r>
      <w:r w:rsidR="00392779" w:rsidRPr="00392779">
        <w:rPr>
          <w:rFonts w:eastAsia="ArialNarrow" w:cs="Lato Light"/>
          <w:szCs w:val="20"/>
        </w:rPr>
        <w:t>w tym koszty użytkowania urządzeń dźwigowych.</w:t>
      </w:r>
    </w:p>
    <w:p w14:paraId="0939F16C" w14:textId="77777777" w:rsidR="00392779" w:rsidRPr="00392779" w:rsidRDefault="00392779" w:rsidP="00392779">
      <w:pPr>
        <w:pStyle w:val="Akapitzlist"/>
        <w:autoSpaceDE w:val="0"/>
        <w:autoSpaceDN w:val="0"/>
        <w:adjustRightInd w:val="0"/>
        <w:spacing w:after="240" w:line="276" w:lineRule="auto"/>
        <w:rPr>
          <w:rFonts w:eastAsia="ArialNarrow" w:cs="Lato Light"/>
          <w:b/>
          <w:bCs/>
          <w:i/>
          <w:iCs/>
          <w:szCs w:val="20"/>
        </w:rPr>
      </w:pPr>
    </w:p>
    <w:p w14:paraId="4D8D0EC9"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Rusztowania:</w:t>
      </w:r>
    </w:p>
    <w:p w14:paraId="28D0635C" w14:textId="726E18C5"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 xml:space="preserve">Dostawa rusztowań, o ile byłyby one konieczne do realizacji </w:t>
      </w:r>
      <w:r w:rsidR="00392779">
        <w:rPr>
          <w:rFonts w:eastAsia="ArialNarrow" w:cs="Lato Light"/>
          <w:szCs w:val="20"/>
        </w:rPr>
        <w:t>R</w:t>
      </w:r>
      <w:r w:rsidR="00392779" w:rsidRPr="00392779">
        <w:rPr>
          <w:rFonts w:eastAsia="ArialNarrow" w:cs="Lato Light"/>
          <w:szCs w:val="20"/>
        </w:rPr>
        <w:t>ob</w:t>
      </w:r>
      <w:r w:rsidR="00392779">
        <w:rPr>
          <w:rFonts w:eastAsia="ArialNarrow" w:cs="Lato Light"/>
          <w:szCs w:val="20"/>
        </w:rPr>
        <w:t>ó</w:t>
      </w:r>
      <w:r w:rsidR="00392779" w:rsidRPr="00392779">
        <w:rPr>
          <w:rFonts w:eastAsia="ArialNarrow" w:cs="Lato Light"/>
          <w:szCs w:val="20"/>
        </w:rPr>
        <w:t>t, jest częścią składową tej oferty i powinna być</w:t>
      </w:r>
      <w:r w:rsidR="00392779">
        <w:rPr>
          <w:rFonts w:eastAsia="ArialNarrow" w:cs="Lato Light"/>
          <w:szCs w:val="20"/>
        </w:rPr>
        <w:t xml:space="preserve"> </w:t>
      </w:r>
      <w:r w:rsidR="00392779" w:rsidRPr="00392779">
        <w:rPr>
          <w:rFonts w:eastAsia="ArialNarrow" w:cs="Lato Light"/>
          <w:szCs w:val="20"/>
        </w:rPr>
        <w:t>zapewniona przez Wykonawcę podobnie jak rusztowania pomocnicze do 2m wysokości, rusztowania przesuwne,</w:t>
      </w:r>
      <w:r w:rsidR="00392779">
        <w:rPr>
          <w:rFonts w:eastAsia="ArialNarrow" w:cs="Lato Light"/>
          <w:szCs w:val="20"/>
        </w:rPr>
        <w:t xml:space="preserve"> </w:t>
      </w:r>
      <w:r w:rsidR="00392779" w:rsidRPr="00392779">
        <w:rPr>
          <w:rFonts w:eastAsia="ArialNarrow" w:cs="Lato Light"/>
          <w:szCs w:val="20"/>
        </w:rPr>
        <w:t>platformy załadowcze itp.</w:t>
      </w:r>
    </w:p>
    <w:p w14:paraId="3C62DCE5" w14:textId="77777777" w:rsidR="00392779" w:rsidRPr="00392779" w:rsidRDefault="00392779" w:rsidP="00392779">
      <w:pPr>
        <w:pStyle w:val="Akapitzlist"/>
        <w:autoSpaceDE w:val="0"/>
        <w:autoSpaceDN w:val="0"/>
        <w:adjustRightInd w:val="0"/>
        <w:spacing w:after="240" w:line="276" w:lineRule="auto"/>
        <w:rPr>
          <w:rFonts w:eastAsia="ArialNarrow" w:cs="Lato Light"/>
          <w:b/>
          <w:bCs/>
          <w:i/>
          <w:iCs/>
          <w:szCs w:val="20"/>
        </w:rPr>
      </w:pPr>
    </w:p>
    <w:p w14:paraId="378FA885"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Czyszczenie:</w:t>
      </w:r>
    </w:p>
    <w:p w14:paraId="0D11B167" w14:textId="36CF39C8"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W kalkulacji cen Wykonawca musi uwzględnić wszystkie koszty związane z zabezpieczeniem wykonywanych</w:t>
      </w:r>
      <w:r w:rsidR="00392779">
        <w:rPr>
          <w:rFonts w:eastAsia="ArialNarrow" w:cs="Lato Light"/>
          <w:szCs w:val="20"/>
        </w:rPr>
        <w:t xml:space="preserve"> </w:t>
      </w:r>
      <w:r w:rsidR="00392779" w:rsidRPr="00392779">
        <w:rPr>
          <w:rFonts w:eastAsia="ArialNarrow" w:cs="Lato Light"/>
          <w:szCs w:val="20"/>
        </w:rPr>
        <w:t>elementów do czasu odbioru oraz ich końcowym myciem i czyszczeniem</w:t>
      </w:r>
      <w:r w:rsidR="00392779">
        <w:rPr>
          <w:rFonts w:eastAsia="ArialNarrow" w:cs="Lato Light"/>
          <w:szCs w:val="20"/>
        </w:rPr>
        <w:t>.</w:t>
      </w:r>
    </w:p>
    <w:p w14:paraId="65B34FF2" w14:textId="57EA6237"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Ze względu na wartość historyczną obiektu oraz na stan techniczny i estetyczny, projekt zakłada przeprowadzenie</w:t>
      </w:r>
      <w:r w:rsidR="00392779">
        <w:rPr>
          <w:rFonts w:eastAsia="ArialNarrow" w:cs="Lato Light"/>
          <w:szCs w:val="20"/>
        </w:rPr>
        <w:t xml:space="preserve"> </w:t>
      </w:r>
      <w:r w:rsidR="00392779" w:rsidRPr="00392779">
        <w:rPr>
          <w:rFonts w:eastAsia="ArialNarrow" w:cs="Lato Light"/>
          <w:szCs w:val="20"/>
        </w:rPr>
        <w:t>zabezpieczeń ze szczególną starannością. Przed przystąpieniem do prac budowlanych i demontaży należy</w:t>
      </w:r>
      <w:r w:rsidR="00392779">
        <w:rPr>
          <w:rFonts w:eastAsia="ArialNarrow" w:cs="Lato Light"/>
          <w:szCs w:val="20"/>
        </w:rPr>
        <w:t xml:space="preserve"> </w:t>
      </w:r>
      <w:r w:rsidR="00392779" w:rsidRPr="00392779">
        <w:rPr>
          <w:rFonts w:eastAsia="ArialNarrow" w:cs="Lato Light"/>
          <w:szCs w:val="20"/>
        </w:rPr>
        <w:t>zabezpieczyć wszystkie elementy przeznaczone do pozostawienia</w:t>
      </w:r>
      <w:r w:rsidR="00E93E69">
        <w:rPr>
          <w:rFonts w:eastAsia="ArialNarrow" w:cs="Lato Light"/>
          <w:szCs w:val="20"/>
        </w:rPr>
        <w:t xml:space="preserve"> w pierwotnym stanie</w:t>
      </w:r>
      <w:r w:rsidR="00392779" w:rsidRPr="00392779">
        <w:rPr>
          <w:rFonts w:eastAsia="ArialNarrow" w:cs="Lato Light"/>
          <w:szCs w:val="20"/>
        </w:rPr>
        <w:t>. Należy to wykonać w sposób trwały i</w:t>
      </w:r>
      <w:r w:rsidR="00392779">
        <w:rPr>
          <w:rFonts w:eastAsia="ArialNarrow" w:cs="Lato Light"/>
          <w:szCs w:val="20"/>
        </w:rPr>
        <w:t xml:space="preserve"> </w:t>
      </w:r>
      <w:r w:rsidR="00392779" w:rsidRPr="00392779">
        <w:rPr>
          <w:rFonts w:eastAsia="ArialNarrow" w:cs="Lato Light"/>
          <w:szCs w:val="20"/>
        </w:rPr>
        <w:t>uniemożliwiający pogorszenie ich stanu technicznego i wizualnego.</w:t>
      </w:r>
    </w:p>
    <w:p w14:paraId="72E4D02F" w14:textId="77777777" w:rsidR="00392779" w:rsidRPr="00392779" w:rsidRDefault="00392779" w:rsidP="00392779">
      <w:pPr>
        <w:pStyle w:val="Akapitzlist"/>
        <w:autoSpaceDE w:val="0"/>
        <w:autoSpaceDN w:val="0"/>
        <w:adjustRightInd w:val="0"/>
        <w:spacing w:after="240" w:line="276" w:lineRule="auto"/>
        <w:rPr>
          <w:rFonts w:eastAsia="ArialNarrow" w:cs="Lato Light"/>
          <w:szCs w:val="20"/>
        </w:rPr>
      </w:pPr>
    </w:p>
    <w:p w14:paraId="61BDD302"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Pomiary i kontrola wysokości:</w:t>
      </w:r>
    </w:p>
    <w:p w14:paraId="4A50A576" w14:textId="64DD0751" w:rsidR="001B4D8E"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Domiary i wytyczenia geodezyjne, niezbędne do prawidłowego wykonania i skoordynowania robot muszą zostać</w:t>
      </w:r>
      <w:r w:rsidR="00392779">
        <w:rPr>
          <w:rFonts w:eastAsia="ArialNarrow" w:cs="Lato Light"/>
          <w:b/>
          <w:bCs/>
          <w:i/>
          <w:iCs/>
          <w:szCs w:val="20"/>
        </w:rPr>
        <w:t xml:space="preserve"> </w:t>
      </w:r>
      <w:r w:rsidR="00392779" w:rsidRPr="00392779">
        <w:rPr>
          <w:rFonts w:eastAsia="ArialNarrow" w:cs="Lato Light"/>
          <w:szCs w:val="20"/>
        </w:rPr>
        <w:t>wykonane siłami własnymi Wykonawcy.</w:t>
      </w:r>
    </w:p>
    <w:p w14:paraId="2636C1A7" w14:textId="649E417A" w:rsidR="00392779" w:rsidRPr="00A443AA" w:rsidRDefault="00392779" w:rsidP="00392779">
      <w:pPr>
        <w:pStyle w:val="Nagwek3"/>
        <w:rPr>
          <w:rFonts w:eastAsia="ArialNarrow"/>
        </w:rPr>
      </w:pPr>
      <w:r>
        <w:rPr>
          <w:rFonts w:eastAsia="ArialNarrow"/>
        </w:rPr>
        <w:t>Warunki Umowy/Kontraktu i Wymagania Ogólne Specyfikacji Technicznej</w:t>
      </w:r>
    </w:p>
    <w:p w14:paraId="74C7FD81" w14:textId="35E8D32D" w:rsidR="00392779" w:rsidRDefault="00392779" w:rsidP="00A77C4F">
      <w:pPr>
        <w:ind w:left="709" w:hanging="709"/>
      </w:pPr>
      <w:r>
        <w:tab/>
      </w:r>
      <w:r w:rsidR="00A77C4F">
        <w:tab/>
      </w:r>
      <w:r>
        <w:t>Koszt dostosowania się do wymagań Warunków Kontraktu/Umowy i Wymagań Ogólnych zawartych w STWiORB obejmuje wszystkie warunki określone w w/w dokumentach, a nie wyszczególnione w kosztorysie (m.in. zaplecze Wykonawcy, koszty gwarancji i ubezpieczeń).</w:t>
      </w:r>
    </w:p>
    <w:p w14:paraId="5738DAB7" w14:textId="0FA82056" w:rsidR="00392779" w:rsidRDefault="00392779" w:rsidP="00392779">
      <w:pPr>
        <w:pStyle w:val="Nagwek3"/>
      </w:pPr>
      <w:r>
        <w:t>Objazdy, przejazdy i organizacja ruchu</w:t>
      </w:r>
    </w:p>
    <w:p w14:paraId="0CB3DEF9" w14:textId="6C179469" w:rsidR="00392779" w:rsidRDefault="00392779" w:rsidP="00392779">
      <w:r>
        <w:tab/>
        <w:t>W ramach tego punktu należy wycenić:</w:t>
      </w:r>
    </w:p>
    <w:p w14:paraId="5FA5788D" w14:textId="6FEB6F03" w:rsidR="00392779" w:rsidRDefault="00392779">
      <w:pPr>
        <w:pStyle w:val="Akapitzlist"/>
        <w:numPr>
          <w:ilvl w:val="0"/>
          <w:numId w:val="25"/>
        </w:numPr>
      </w:pPr>
      <w:r>
        <w:t>Przygotowania i uzyskanie akceptacji projektu organizacji ruchu na czas budowy;</w:t>
      </w:r>
    </w:p>
    <w:p w14:paraId="360EC937" w14:textId="1BFE4CF2" w:rsidR="00392779" w:rsidRDefault="00392779">
      <w:pPr>
        <w:pStyle w:val="Akapitzlist"/>
        <w:numPr>
          <w:ilvl w:val="0"/>
          <w:numId w:val="25"/>
        </w:numPr>
      </w:pPr>
      <w:r>
        <w:t>Opłaty za ewentualne czasowe zajęcie terenu;</w:t>
      </w:r>
    </w:p>
    <w:p w14:paraId="05DAB17A" w14:textId="1BE07564" w:rsidR="00392779" w:rsidRDefault="00392779">
      <w:pPr>
        <w:pStyle w:val="Akapitzlist"/>
        <w:numPr>
          <w:ilvl w:val="0"/>
          <w:numId w:val="25"/>
        </w:numPr>
      </w:pPr>
      <w:r>
        <w:t>Wykonanie objazdów i przejazdów zgodnie z Projektem (jeżeli takowe są niezbędne, obok tych objętych Kontraktem);</w:t>
      </w:r>
    </w:p>
    <w:p w14:paraId="0D043621" w14:textId="0B66EFB7" w:rsidR="00392779" w:rsidRDefault="00392779">
      <w:pPr>
        <w:pStyle w:val="Akapitzlist"/>
        <w:numPr>
          <w:ilvl w:val="0"/>
          <w:numId w:val="25"/>
        </w:numPr>
      </w:pPr>
      <w:r>
        <w:t>Tymczasową przebudowę urządzeń obcych;</w:t>
      </w:r>
    </w:p>
    <w:p w14:paraId="0706FA01" w14:textId="77CA10C6" w:rsidR="00392779" w:rsidRDefault="00392779">
      <w:pPr>
        <w:pStyle w:val="Akapitzlist"/>
        <w:numPr>
          <w:ilvl w:val="0"/>
          <w:numId w:val="25"/>
        </w:numPr>
      </w:pPr>
      <w:r>
        <w:t>Ustawienie tymczasowego oznakowania i oświetlenia, zgodnie z wymaganiami bezpieczeństwa ruchu i projektem organizacji ruchu na czas budowy;</w:t>
      </w:r>
    </w:p>
    <w:p w14:paraId="17965969" w14:textId="3B7B9728" w:rsidR="00392779" w:rsidRDefault="00392779">
      <w:pPr>
        <w:pStyle w:val="Akapitzlist"/>
        <w:numPr>
          <w:ilvl w:val="0"/>
          <w:numId w:val="25"/>
        </w:numPr>
      </w:pPr>
      <w:r>
        <w:lastRenderedPageBreak/>
        <w:t>Utrzymanie ruchu publicznego;</w:t>
      </w:r>
    </w:p>
    <w:p w14:paraId="0F62B22D" w14:textId="71D5CFE8" w:rsidR="00392779" w:rsidRDefault="00392779">
      <w:pPr>
        <w:pStyle w:val="Akapitzlist"/>
        <w:numPr>
          <w:ilvl w:val="0"/>
          <w:numId w:val="25"/>
        </w:numPr>
      </w:pPr>
      <w:r>
        <w:t>Oczyszczanie, przestawianie, przykrycie i usunięcie tymczasowych oznakowani pionowych, poziomych, barier i świateł oraz rozbiórkę objazdów;</w:t>
      </w:r>
    </w:p>
    <w:p w14:paraId="40C5723B" w14:textId="0C154C2F" w:rsidR="00392779" w:rsidRDefault="00392779" w:rsidP="00392779">
      <w:pPr>
        <w:pStyle w:val="Nagwek3"/>
      </w:pPr>
      <w:r>
        <w:t>Zaplecze Wykonawc</w:t>
      </w:r>
      <w:r w:rsidR="009E7FDA">
        <w:t>y.</w:t>
      </w:r>
    </w:p>
    <w:p w14:paraId="58F63806" w14:textId="0C6B0ADE" w:rsidR="00392779" w:rsidRDefault="00392779" w:rsidP="00392779">
      <w:r>
        <w:tab/>
        <w:t>Wykonawca zorganizuje i urządzi Zaplecze Wykonawcy. Lokalizacja obiektów Zaplecza nie będzie mieć wpływu na przebieg prac objętych Umową oraz nie spowoduje ich wstrzymania oraz uzyska akceptację Inżyniera Kontraktu/Inspektora nadzoru Inwestorskiego.</w:t>
      </w:r>
    </w:p>
    <w:p w14:paraId="018CAB83" w14:textId="6AC0BCFD" w:rsidR="00392779" w:rsidRDefault="00392779" w:rsidP="00392779">
      <w:r>
        <w:tab/>
        <w:t>Obiekty Zaplecza zostaną zainstalowane na terenie przygotowanym przez Wykonawcę. Teren Zaplecza zostanie przez niego ogrodzony i oznakowany.</w:t>
      </w:r>
    </w:p>
    <w:p w14:paraId="7F1F1FEE" w14:textId="2E66D375" w:rsidR="00392779" w:rsidRDefault="00392779" w:rsidP="00392779">
      <w:r>
        <w:tab/>
        <w:t xml:space="preserve">Wykonawca jest odpowiedzialny za przygotowanie i uporządkowanie terenu pod obiekty Zaplecza, jak również do usunięcia wszelkich przeszkód i elementów uniemożliwiających rozpoczęcie prac. Ponadto Wykonawca zobowiązany jest do utrzymywania placu budowy w należytym porządku, usuwania </w:t>
      </w:r>
      <w:r w:rsidR="00F057E0">
        <w:t>zbędnego</w:t>
      </w:r>
      <w:r>
        <w:t xml:space="preserve"> sprzętu i wyposażenia, niewykorzystanych materiałów, śmieci, odpadków itp.</w:t>
      </w:r>
    </w:p>
    <w:p w14:paraId="35F687D6" w14:textId="639B3E0F" w:rsidR="00392779" w:rsidRDefault="00392779" w:rsidP="00392779">
      <w:r>
        <w:tab/>
        <w:t>Wykonawca zorganizuje Zaplecze Zamawiającego w bezpośrednim sąsiedztwie Zaplecza Wykonawcy.</w:t>
      </w:r>
    </w:p>
    <w:p w14:paraId="55A89F96" w14:textId="148759B7" w:rsidR="00392779" w:rsidRDefault="00392779" w:rsidP="00392779">
      <w:r>
        <w:tab/>
        <w:t>W ramach sumy ryczałtowej wyszczególnionej w Ofercie na poczet organizacji Zaplecza Wykonawcy, Wykonawca zapewni:</w:t>
      </w:r>
    </w:p>
    <w:p w14:paraId="27897901" w14:textId="2EB6BF62" w:rsidR="00392779" w:rsidRDefault="00A77C4F" w:rsidP="00392779">
      <w:r>
        <w:tab/>
      </w:r>
      <w:r w:rsidR="00392779">
        <w:t>- Instalację obiektów Zaplecza Wykonawcy;</w:t>
      </w:r>
    </w:p>
    <w:p w14:paraId="1BA133C4" w14:textId="0584E67B" w:rsidR="00392779" w:rsidRDefault="00A77C4F" w:rsidP="00392779">
      <w:r>
        <w:tab/>
      </w:r>
      <w:r w:rsidR="00392779">
        <w:t xml:space="preserve">- Eksploatację obiektów i utrzymanie ich infrastruktury technicznej w dobrym stanie, w tym </w:t>
      </w:r>
      <w:r>
        <w:tab/>
        <w:t xml:space="preserve">  </w:t>
      </w:r>
      <w:r w:rsidR="00392779">
        <w:t>koszty eksploatacyjne;</w:t>
      </w:r>
    </w:p>
    <w:p w14:paraId="580BE9EE" w14:textId="2321A62A" w:rsidR="00392779" w:rsidRDefault="00A77C4F" w:rsidP="00392779">
      <w:r>
        <w:tab/>
      </w:r>
      <w:r w:rsidR="00392779">
        <w:t>- zabezpieczenie antywłamaniowe, urządzenia BHP i bezpieczeństwa pożarowego;</w:t>
      </w:r>
    </w:p>
    <w:p w14:paraId="4F12E58C" w14:textId="5CF06C94" w:rsidR="00392779" w:rsidRDefault="00A77C4F" w:rsidP="00392779">
      <w:r>
        <w:tab/>
      </w:r>
      <w:r w:rsidR="00392779">
        <w:t>- utrzymanie obiektów w ładzie i porządku;</w:t>
      </w:r>
    </w:p>
    <w:p w14:paraId="6E1B0EB0" w14:textId="0E824302" w:rsidR="00392779" w:rsidRPr="008B6BAE" w:rsidRDefault="00A77C4F" w:rsidP="00392779">
      <w:r>
        <w:tab/>
      </w:r>
      <w:r w:rsidR="00392779">
        <w:t>- likwidację zaplecza i doprowadzenie terenu do należytego porządku.</w:t>
      </w:r>
    </w:p>
    <w:p w14:paraId="1F13B495" w14:textId="2818589B" w:rsidR="00392779" w:rsidRDefault="00392779" w:rsidP="00392779">
      <w:pPr>
        <w:pStyle w:val="Nagwek3"/>
      </w:pPr>
      <w:r>
        <w:t>Ubezpieczenie Wykonawcy</w:t>
      </w:r>
      <w:r w:rsidR="009E7FDA">
        <w:t>.</w:t>
      </w:r>
    </w:p>
    <w:p w14:paraId="7B1199CA" w14:textId="249F6E69" w:rsidR="00392779" w:rsidRDefault="00392779" w:rsidP="00392779">
      <w:r>
        <w:tab/>
        <w:t>Koszt ubezpieczenia ponosi Wykonawca. Sposób rozliczenia – suma ryczałtowa. Płatność – polisa ubezpieczeniowa.</w:t>
      </w:r>
    </w:p>
    <w:p w14:paraId="58FDAB22" w14:textId="490BE842" w:rsidR="00392779" w:rsidRDefault="00392779" w:rsidP="00392779">
      <w:pPr>
        <w:pStyle w:val="Nagwek3"/>
      </w:pPr>
      <w:r>
        <w:t>Gwarancja należytego wykonania i inne wymagane poręczenia gwarancyjne</w:t>
      </w:r>
      <w:r w:rsidR="009E7FDA">
        <w:t>.</w:t>
      </w:r>
    </w:p>
    <w:p w14:paraId="34F88A44" w14:textId="77777777" w:rsidR="00F1180E" w:rsidRDefault="00392779" w:rsidP="00F1180E">
      <w:r>
        <w:tab/>
        <w:t>Kwotę zaliczki na poczet gwarancji należytego wykonania Robót oraz wszelkich innych wymaganych poręczeń gwarancyjnych ponosi Wykonawca. Metoda obmiaru – suma ryczałtowa. Płatność – zaliczka na poczet gwarancji należytego wykonania robót oraz wszelkich innych wymaganych poręczeń gwarancyjnych.</w:t>
      </w:r>
    </w:p>
    <w:p w14:paraId="6F7A4C25" w14:textId="7EEE4A94" w:rsidR="00F1180E" w:rsidRDefault="00F1180E" w:rsidP="00F1180E">
      <w:pPr>
        <w:pStyle w:val="Nagwek1"/>
      </w:pPr>
      <w:r>
        <w:t xml:space="preserve">   Przepisy związane</w:t>
      </w:r>
    </w:p>
    <w:p w14:paraId="79479D61" w14:textId="5580BE8E" w:rsidR="00F1180E" w:rsidRDefault="00F1180E" w:rsidP="00F1180E">
      <w:r>
        <w:tab/>
        <w:t>Nie wymienienie tytułu jakiejkolwiek dziedziny, grupy, podgrupy czy normy nie zwalnia Wykonawcy od obowiązku stosowania wymogów określonych prawem polskim. Wykonawca będzie przestrzegał praw autorskich i patentowych. Jest zobowiązany do odpowiedzialności za spełnieni wszystkich wymagań prawnych w odniesieniu do używanych opatentowanych urządzeń lub metod.</w:t>
      </w:r>
    </w:p>
    <w:p w14:paraId="471B3B81" w14:textId="339B8FFD" w:rsidR="00F1180E" w:rsidRDefault="00F1180E" w:rsidP="00F1180E">
      <w:pPr>
        <w:pStyle w:val="Nagwek2"/>
      </w:pPr>
      <w:r>
        <w:t>Normy</w:t>
      </w:r>
    </w:p>
    <w:p w14:paraId="71EFA19E" w14:textId="3A7FA321" w:rsidR="00F1180E" w:rsidRDefault="00F1180E" w:rsidP="00F1180E">
      <w:r>
        <w:tab/>
        <w:t>Obowiązują normy wymienione w szczegółowych specyfikacjach technicznych dla poszczególnych robót.</w:t>
      </w:r>
    </w:p>
    <w:p w14:paraId="7B6C8A6F" w14:textId="2105C05E" w:rsidR="00F1180E" w:rsidRPr="00A443AA" w:rsidRDefault="00F1180E" w:rsidP="00F1180E">
      <w:pPr>
        <w:pStyle w:val="Nagwek2"/>
        <w:rPr>
          <w:color w:val="auto"/>
        </w:rPr>
      </w:pPr>
      <w:r w:rsidRPr="0025147E">
        <w:rPr>
          <w:color w:val="auto"/>
        </w:rPr>
        <w:lastRenderedPageBreak/>
        <w:t>Ustawy i rozporządzenia</w:t>
      </w:r>
    </w:p>
    <w:p w14:paraId="64CF78F1" w14:textId="66703B19" w:rsidR="00F1180E" w:rsidRPr="00F1180E" w:rsidRDefault="00F1180E">
      <w:pPr>
        <w:pStyle w:val="Akapitzlist"/>
        <w:numPr>
          <w:ilvl w:val="0"/>
          <w:numId w:val="26"/>
        </w:numPr>
      </w:pPr>
      <w:r>
        <w:t xml:space="preserve">Ustawa z dnia 7 lipca 1994r. – </w:t>
      </w:r>
      <w:r w:rsidRPr="00C673E7">
        <w:rPr>
          <w:b/>
          <w:bCs/>
        </w:rPr>
        <w:t>Prawo budowlane</w:t>
      </w:r>
      <w:r>
        <w:t xml:space="preserve"> </w:t>
      </w:r>
      <w:r w:rsidR="00B6419B">
        <w:t>(Dz. U. z 2021 r, poz. 2351 oraz z 2022r. poz.88 z późniejszymi zmianami.);</w:t>
      </w:r>
    </w:p>
    <w:p w14:paraId="0C5FA7B0" w14:textId="013B8E46" w:rsidR="00F057E0" w:rsidRDefault="00F1180E">
      <w:pPr>
        <w:pStyle w:val="Akapitzlist"/>
        <w:numPr>
          <w:ilvl w:val="0"/>
          <w:numId w:val="26"/>
        </w:numPr>
      </w:pPr>
      <w:r>
        <w:t>Rozporządzenie Ministra Infrastruktury z d</w:t>
      </w:r>
      <w:r w:rsidR="00F057E0">
        <w:t xml:space="preserve">n. </w:t>
      </w:r>
      <w:r w:rsidR="00B6419B">
        <w:t>12</w:t>
      </w:r>
      <w:r w:rsidR="00F057E0">
        <w:t xml:space="preserve"> kwietnia 20</w:t>
      </w:r>
      <w:r w:rsidR="00B6419B">
        <w:t xml:space="preserve">02 </w:t>
      </w:r>
      <w:r w:rsidR="00F057E0">
        <w:t>r. w</w:t>
      </w:r>
      <w:r>
        <w:t xml:space="preserve"> sprawie </w:t>
      </w:r>
      <w:r w:rsidRPr="00C673E7">
        <w:rPr>
          <w:b/>
          <w:bCs/>
        </w:rPr>
        <w:t>warunków technicznych, jakim powinny odpowiadać budynki i ich usytuowanie</w:t>
      </w:r>
      <w:r>
        <w:t xml:space="preserve"> (</w:t>
      </w:r>
      <w:r w:rsidR="00F057E0">
        <w:t>Dz. U. z 20</w:t>
      </w:r>
      <w:r w:rsidR="00B6419B">
        <w:t>02 r. nr 75 poz. 690 z późniejszymi zmianami);</w:t>
      </w:r>
    </w:p>
    <w:p w14:paraId="2153B345" w14:textId="46FC6DE0" w:rsidR="00F1180E" w:rsidRDefault="0025147E">
      <w:pPr>
        <w:pStyle w:val="Akapitzlist"/>
        <w:numPr>
          <w:ilvl w:val="0"/>
          <w:numId w:val="26"/>
        </w:numPr>
      </w:pPr>
      <w:r>
        <w:t xml:space="preserve">Ustawa z dnia 11 września 2019 r. – </w:t>
      </w:r>
      <w:r w:rsidRPr="00C673E7">
        <w:rPr>
          <w:b/>
          <w:bCs/>
        </w:rPr>
        <w:t>Prawo zamówień publicznych</w:t>
      </w:r>
      <w:r>
        <w:t xml:space="preserve"> (Dz.U. 2019 r. poz. 2019);</w:t>
      </w:r>
    </w:p>
    <w:p w14:paraId="5D1006C3" w14:textId="11758D26" w:rsidR="00CF1724" w:rsidRDefault="00CF1724" w:rsidP="00CF1724">
      <w:pPr>
        <w:pStyle w:val="Akapitzlist"/>
        <w:numPr>
          <w:ilvl w:val="0"/>
          <w:numId w:val="26"/>
        </w:numPr>
      </w:pPr>
      <w:r>
        <w:t xml:space="preserve">Ustawa z dnia 21 marca 1985r. o </w:t>
      </w:r>
      <w:r w:rsidRPr="00C673E7">
        <w:rPr>
          <w:b/>
          <w:bCs/>
        </w:rPr>
        <w:t>drogach publicznych</w:t>
      </w:r>
      <w:r>
        <w:t xml:space="preserve"> (Dz. U. 1985 nr 14, poz.60 z późn. zm.);</w:t>
      </w:r>
    </w:p>
    <w:p w14:paraId="29E92383" w14:textId="1BC07CE8" w:rsidR="00C673E7" w:rsidRDefault="00C673E7">
      <w:pPr>
        <w:pStyle w:val="Akapitzlist"/>
        <w:numPr>
          <w:ilvl w:val="0"/>
          <w:numId w:val="26"/>
        </w:numPr>
      </w:pPr>
      <w:r>
        <w:t xml:space="preserve">Ustawa z dnia 23 lipca 2003 r. o </w:t>
      </w:r>
      <w:r w:rsidRPr="00C673E7">
        <w:rPr>
          <w:b/>
          <w:bCs/>
        </w:rPr>
        <w:t>ochronie zabytków i opiece nad zabytkami</w:t>
      </w:r>
      <w:r>
        <w:t xml:space="preserve"> (Dz. U. 2003 nr 162, poz. 1568);</w:t>
      </w:r>
    </w:p>
    <w:p w14:paraId="40F3A40A" w14:textId="39925798" w:rsidR="00CF1724" w:rsidRDefault="00C673E7" w:rsidP="00CF1724">
      <w:pPr>
        <w:pStyle w:val="Akapitzlist"/>
        <w:numPr>
          <w:ilvl w:val="0"/>
          <w:numId w:val="26"/>
        </w:numPr>
      </w:pPr>
      <w:r>
        <w:t xml:space="preserve">Rozporządzenie Ministra Kultury i Dziedzictwa Narodowego z dnia 2 sierpnia 2018 r. w sprawie </w:t>
      </w:r>
      <w:r w:rsidRPr="00C673E7">
        <w:rPr>
          <w:b/>
          <w:bCs/>
        </w:rPr>
        <w:t>prowadzenia prac konserwatorskich, prac restauratorskich i badań konserwatorskich przy zabytku</w:t>
      </w:r>
      <w:r>
        <w:t xml:space="preserve"> wpisanym do rejestru zabytków </w:t>
      </w:r>
      <w:r w:rsidRPr="00C673E7">
        <w:t>albo na Listę Skarbów Dziedzictwa oraz robót budowlanych, badań architektonicznych i innych działań przy zabytku wpisanym do rejestru zabytków, a także badań archeologicznych i poszukiwań zabytków</w:t>
      </w:r>
      <w:r>
        <w:t xml:space="preserve"> (Dz. U. 2021, poz. 81);</w:t>
      </w:r>
    </w:p>
    <w:p w14:paraId="11BB1CAF" w14:textId="5248269C" w:rsidR="00C673E7" w:rsidRDefault="00C673E7">
      <w:pPr>
        <w:pStyle w:val="Akapitzlist"/>
        <w:numPr>
          <w:ilvl w:val="0"/>
          <w:numId w:val="26"/>
        </w:numPr>
      </w:pPr>
      <w:r>
        <w:t xml:space="preserve">Rozporządzenie Ministra Pracy i Polityki Socjalnej z dnia 26 września 1997 r. w sprawie </w:t>
      </w:r>
      <w:r w:rsidRPr="00C673E7">
        <w:rPr>
          <w:b/>
          <w:bCs/>
        </w:rPr>
        <w:t>ogólnych przepisów bezpieczeństwa i higieny pracy</w:t>
      </w:r>
      <w:r>
        <w:t xml:space="preserve"> (dz. U. 2003 nr 169 poz. 1650);</w:t>
      </w:r>
    </w:p>
    <w:p w14:paraId="0385E2FB" w14:textId="1E053D0D" w:rsidR="00C673E7" w:rsidRDefault="00C673E7">
      <w:pPr>
        <w:pStyle w:val="Akapitzlist"/>
        <w:numPr>
          <w:ilvl w:val="0"/>
          <w:numId w:val="26"/>
        </w:numPr>
      </w:pPr>
      <w:r>
        <w:t xml:space="preserve">Rozporządzenie Ministra Infrastruktury z dnia 6 lutego 2003 r. w sprawie </w:t>
      </w:r>
      <w:r w:rsidRPr="00C673E7">
        <w:rPr>
          <w:b/>
          <w:bCs/>
        </w:rPr>
        <w:t>bezpieczeństwa i higieny pracy podczas wykonywania robót budowlanych</w:t>
      </w:r>
      <w:r>
        <w:t xml:space="preserve"> (</w:t>
      </w:r>
      <w:r w:rsidR="00CF1724">
        <w:t>D</w:t>
      </w:r>
      <w:r>
        <w:t>z. U. nr 47 poz. 401);</w:t>
      </w:r>
    </w:p>
    <w:p w14:paraId="7D8F76B7" w14:textId="6E708E5F" w:rsidR="00C673E7" w:rsidRDefault="00C673E7">
      <w:pPr>
        <w:pStyle w:val="Akapitzlist"/>
        <w:numPr>
          <w:ilvl w:val="0"/>
          <w:numId w:val="26"/>
        </w:numPr>
      </w:pPr>
      <w:r>
        <w:t xml:space="preserve">Rozporządzenie Ministra Infrastruktury z dnia 23 czerwca 2003r. w sprawie </w:t>
      </w:r>
      <w:r w:rsidRPr="00C673E7">
        <w:rPr>
          <w:b/>
          <w:bCs/>
        </w:rPr>
        <w:t>informacji dot. bezpieczeństwa i ochrony zdrowia oraz planu bezpieczeństwa i ochrony zdrowia</w:t>
      </w:r>
      <w:r>
        <w:t xml:space="preserve"> (Dz. U. </w:t>
      </w:r>
      <w:r w:rsidR="00DA169C">
        <w:t xml:space="preserve">z 2003r. </w:t>
      </w:r>
      <w:r>
        <w:t>nr 120, poz. 1125, 1126);</w:t>
      </w:r>
    </w:p>
    <w:p w14:paraId="1D848909" w14:textId="2C8B9E49" w:rsidR="00C673E7" w:rsidRDefault="00CF1724" w:rsidP="00C673E7">
      <w:pPr>
        <w:pStyle w:val="Akapitzlist"/>
        <w:numPr>
          <w:ilvl w:val="0"/>
          <w:numId w:val="26"/>
        </w:numPr>
      </w:pPr>
      <w:r>
        <w:t xml:space="preserve">Rozporządzenie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1900D207" w14:textId="03A572C3" w:rsidR="00C673E7" w:rsidRDefault="00C673E7">
      <w:pPr>
        <w:pStyle w:val="Akapitzlist"/>
        <w:numPr>
          <w:ilvl w:val="0"/>
          <w:numId w:val="26"/>
        </w:numPr>
      </w:pPr>
      <w:r>
        <w:t xml:space="preserve">Rozporządzenie Ministra Rozwoju i Technologii z dn. 20 grudnia 2021 r. w </w:t>
      </w:r>
      <w:r w:rsidRPr="00CF1724">
        <w:rPr>
          <w:b/>
          <w:bCs/>
        </w:rPr>
        <w:t xml:space="preserve">sprawie szczegółowego zakresu i formy dokumentacji projektowej, specyfikacji technicznych wykonania i odbioru robót budowlanych oraz programu funkcjonalno-użytkowego </w:t>
      </w:r>
      <w:r>
        <w:t>(Dz. U. z 2021r. poz. 2454);</w:t>
      </w:r>
    </w:p>
    <w:p w14:paraId="7D53139E" w14:textId="5F90A449" w:rsidR="00C673E7" w:rsidRDefault="00C673E7">
      <w:pPr>
        <w:pStyle w:val="Akapitzlist"/>
        <w:numPr>
          <w:ilvl w:val="0"/>
          <w:numId w:val="26"/>
        </w:numPr>
      </w:pPr>
      <w:r>
        <w:t xml:space="preserve">Rozporządzenie Ministra Rozwoju, Pracy i Technologii z dnia 6 września 2021r. w sprawie </w:t>
      </w:r>
      <w:r w:rsidRPr="00CF1724">
        <w:rPr>
          <w:b/>
          <w:bCs/>
        </w:rPr>
        <w:t>sposobu prowadzenia dzienników budowy, montażu i rozbiórki</w:t>
      </w:r>
      <w:r>
        <w:t xml:space="preserve"> (Dz. U. z 2021 r. poz. 1686);</w:t>
      </w:r>
    </w:p>
    <w:p w14:paraId="28122496" w14:textId="77777777" w:rsidR="00C673E7" w:rsidRDefault="00C673E7" w:rsidP="00C673E7">
      <w:pPr>
        <w:pStyle w:val="Akapitzlist"/>
      </w:pPr>
    </w:p>
    <w:p w14:paraId="12061208" w14:textId="77777777" w:rsidR="00C673E7" w:rsidRDefault="00C673E7">
      <w:pPr>
        <w:pStyle w:val="Akapitzlist"/>
        <w:numPr>
          <w:ilvl w:val="0"/>
          <w:numId w:val="26"/>
        </w:numPr>
      </w:pPr>
      <w:r w:rsidRPr="0025147E">
        <w:t xml:space="preserve">Rozporządzenie Ministra Rozwoju z dnia 26 lipca 2016 r. w sprawie </w:t>
      </w:r>
      <w:r w:rsidRPr="00CF1724">
        <w:rPr>
          <w:b/>
          <w:bCs/>
        </w:rPr>
        <w:t>rodzajów dokumentów, jakich może żądać zamawiający od wykonawcy w postępowaniu o udzielenie zamówienia</w:t>
      </w:r>
      <w:r>
        <w:t xml:space="preserve"> (Dz. U. 2016, poz. 1126);</w:t>
      </w:r>
    </w:p>
    <w:p w14:paraId="444FA695" w14:textId="6659EE4B" w:rsidR="00C673E7" w:rsidRDefault="00C673E7">
      <w:pPr>
        <w:pStyle w:val="Akapitzlist"/>
        <w:numPr>
          <w:ilvl w:val="0"/>
          <w:numId w:val="26"/>
        </w:numPr>
      </w:pPr>
      <w:r>
        <w:t xml:space="preserve">Ustawa z dnia 16 kwietnia 2004 r. </w:t>
      </w:r>
      <w:r w:rsidRPr="00CF1724">
        <w:rPr>
          <w:b/>
          <w:bCs/>
        </w:rPr>
        <w:t>o wyrobach budowlanych</w:t>
      </w:r>
      <w:r>
        <w:t xml:space="preserve"> (Dz. U. 2004 nr 92, poz. 881);</w:t>
      </w:r>
    </w:p>
    <w:p w14:paraId="00299BB5" w14:textId="151E35A3" w:rsidR="00C673E7" w:rsidRDefault="00C673E7">
      <w:pPr>
        <w:pStyle w:val="Akapitzlist"/>
        <w:numPr>
          <w:ilvl w:val="0"/>
          <w:numId w:val="26"/>
        </w:numPr>
      </w:pPr>
      <w:r>
        <w:t xml:space="preserve">Rozporządzenie Ministra Gospodarki Morskiej i Żeglugi Śródlądowej z dnia 28 czerwca 2019 r. w sprawie </w:t>
      </w:r>
      <w:r w:rsidRPr="00CF1724">
        <w:rPr>
          <w:b/>
          <w:bCs/>
        </w:rPr>
        <w:t>substancji szczególnie szkodliwych dla środowiska wodnego</w:t>
      </w:r>
      <w:r>
        <w:t>, których wprowadzenie w ściekach przemysłowych do urządzeń kanalizacyjnych wymaga uzyskania pozwolenia wodnoprawnego (Dz. U. z 2019r. poz. 1220);</w:t>
      </w:r>
    </w:p>
    <w:p w14:paraId="331D1248" w14:textId="5B79DD62" w:rsidR="00C673E7" w:rsidRDefault="00B218F3" w:rsidP="00C673E7">
      <w:pPr>
        <w:pStyle w:val="Akapitzlist"/>
        <w:numPr>
          <w:ilvl w:val="0"/>
          <w:numId w:val="26"/>
        </w:numPr>
      </w:pPr>
      <w:r>
        <w:t xml:space="preserve">Ustawa z dnia 14 grudnia 2012 r. </w:t>
      </w:r>
      <w:r w:rsidRPr="00B218F3">
        <w:rPr>
          <w:b/>
          <w:bCs/>
        </w:rPr>
        <w:t>o odpadach</w:t>
      </w:r>
      <w:r>
        <w:t xml:space="preserve"> (Dz.U.2013 poz. 21).</w:t>
      </w:r>
    </w:p>
    <w:p w14:paraId="0655098B" w14:textId="317BC320" w:rsidR="00F1180E" w:rsidRPr="00F1180E" w:rsidRDefault="00F1180E" w:rsidP="00F1180E">
      <w:pPr>
        <w:pStyle w:val="Nagwek2"/>
      </w:pPr>
      <w:r>
        <w:t>Inne dokumenty</w:t>
      </w:r>
    </w:p>
    <w:p w14:paraId="26D3B30E" w14:textId="76263BEF" w:rsidR="00F1180E" w:rsidRDefault="00F1180E">
      <w:pPr>
        <w:pStyle w:val="Akapitzlist"/>
        <w:numPr>
          <w:ilvl w:val="0"/>
          <w:numId w:val="27"/>
        </w:numPr>
      </w:pPr>
      <w:r>
        <w:t>Umowa z Inwestorem.</w:t>
      </w:r>
    </w:p>
    <w:p w14:paraId="33D648DE" w14:textId="58D07C0C" w:rsidR="00F1180E" w:rsidRDefault="00F1180E">
      <w:pPr>
        <w:pStyle w:val="Akapitzlist"/>
        <w:numPr>
          <w:ilvl w:val="0"/>
          <w:numId w:val="27"/>
        </w:numPr>
      </w:pPr>
      <w:r>
        <w:t>Dokumentacja projektowa.</w:t>
      </w:r>
    </w:p>
    <w:p w14:paraId="5CE367EC" w14:textId="77777777" w:rsidR="00F97DF8" w:rsidRDefault="004A6090">
      <w:pPr>
        <w:sectPr w:rsidR="00F97DF8" w:rsidSect="00B218F3">
          <w:headerReference w:type="default" r:id="rId12"/>
          <w:headerReference w:type="first" r:id="rId13"/>
          <w:footerReference w:type="first" r:id="rId14"/>
          <w:pgSz w:w="11906" w:h="16838"/>
          <w:pgMar w:top="1418" w:right="1134" w:bottom="1418" w:left="1701" w:header="709" w:footer="709" w:gutter="0"/>
          <w:cols w:space="708"/>
          <w:titlePg/>
          <w:docGrid w:linePitch="360"/>
        </w:sectPr>
      </w:pPr>
      <w:r>
        <w:br w:type="page"/>
      </w:r>
    </w:p>
    <w:p w14:paraId="5133CB99" w14:textId="62DB7395" w:rsidR="004A6090" w:rsidRDefault="004A6090"/>
    <w:p w14:paraId="17EE0920" w14:textId="21E0DCFB" w:rsidR="00B218F3" w:rsidRDefault="00B218F3"/>
    <w:p w14:paraId="4A8A402E" w14:textId="34CD0AFD" w:rsidR="00B218F3" w:rsidRDefault="00B218F3"/>
    <w:p w14:paraId="392B636D" w14:textId="77777777" w:rsidR="00B218F3" w:rsidRDefault="00B218F3"/>
    <w:p w14:paraId="5006841A" w14:textId="2CB3AA1E" w:rsidR="00F97DF8" w:rsidRDefault="00F97DF8" w:rsidP="00F97DF8">
      <w:pPr>
        <w:pStyle w:val="6naglowekWERSALIK"/>
        <w:tabs>
          <w:tab w:val="left" w:pos="345"/>
        </w:tabs>
        <w:jc w:val="center"/>
        <w:rPr>
          <w:sz w:val="32"/>
          <w:szCs w:val="32"/>
        </w:rPr>
      </w:pPr>
      <w:r w:rsidRPr="00F97DF8">
        <w:rPr>
          <w:sz w:val="32"/>
          <w:szCs w:val="32"/>
        </w:rPr>
        <w:t>SZCZEGÓŁOWE SPECYFIKACJE TECHNICZNE</w:t>
      </w:r>
    </w:p>
    <w:p w14:paraId="0391FA99" w14:textId="4787CAB8" w:rsidR="00F97DF8" w:rsidRDefault="00F97DF8" w:rsidP="00F97DF8">
      <w:pPr>
        <w:pStyle w:val="6naglowekWERSALIK"/>
        <w:tabs>
          <w:tab w:val="left" w:pos="345"/>
        </w:tabs>
        <w:jc w:val="center"/>
        <w:rPr>
          <w:sz w:val="32"/>
          <w:szCs w:val="32"/>
        </w:rPr>
      </w:pPr>
    </w:p>
    <w:p w14:paraId="3F78D4E7" w14:textId="198C7684" w:rsidR="00B218F3" w:rsidRDefault="00B218F3" w:rsidP="00F97DF8">
      <w:pPr>
        <w:pStyle w:val="6naglowekWERSALIK"/>
        <w:tabs>
          <w:tab w:val="left" w:pos="345"/>
        </w:tabs>
        <w:jc w:val="center"/>
        <w:rPr>
          <w:sz w:val="32"/>
          <w:szCs w:val="32"/>
        </w:rPr>
      </w:pPr>
    </w:p>
    <w:p w14:paraId="3CAB5C34" w14:textId="14FCFDDA" w:rsidR="00B218F3" w:rsidRDefault="00B218F3" w:rsidP="00F97DF8">
      <w:pPr>
        <w:pStyle w:val="6naglowekWERSALIK"/>
        <w:tabs>
          <w:tab w:val="left" w:pos="345"/>
        </w:tabs>
        <w:jc w:val="center"/>
        <w:rPr>
          <w:sz w:val="32"/>
          <w:szCs w:val="32"/>
        </w:rPr>
      </w:pPr>
    </w:p>
    <w:p w14:paraId="48A34832" w14:textId="3B158240" w:rsidR="00B218F3" w:rsidRDefault="00B218F3" w:rsidP="00F97DF8">
      <w:pPr>
        <w:pStyle w:val="6naglowekWERSALIK"/>
        <w:tabs>
          <w:tab w:val="left" w:pos="345"/>
        </w:tabs>
        <w:jc w:val="center"/>
        <w:rPr>
          <w:sz w:val="32"/>
          <w:szCs w:val="32"/>
        </w:rPr>
      </w:pPr>
    </w:p>
    <w:p w14:paraId="049FDD8E" w14:textId="77777777" w:rsidR="00E93E69" w:rsidRDefault="00E93E69" w:rsidP="00F97DF8">
      <w:pPr>
        <w:pStyle w:val="6naglowekWERSALIK"/>
        <w:tabs>
          <w:tab w:val="left" w:pos="345"/>
        </w:tabs>
        <w:jc w:val="center"/>
        <w:rPr>
          <w:sz w:val="32"/>
          <w:szCs w:val="32"/>
        </w:rPr>
      </w:pPr>
    </w:p>
    <w:p w14:paraId="0DB87B95" w14:textId="77777777" w:rsidR="00E93E69" w:rsidRDefault="00E93E69" w:rsidP="00F97DF8">
      <w:pPr>
        <w:pStyle w:val="6naglowekWERSALIK"/>
        <w:tabs>
          <w:tab w:val="left" w:pos="345"/>
        </w:tabs>
        <w:jc w:val="center"/>
        <w:rPr>
          <w:sz w:val="32"/>
          <w:szCs w:val="32"/>
        </w:rPr>
      </w:pPr>
    </w:p>
    <w:p w14:paraId="1662BD2F" w14:textId="77777777" w:rsidR="00E93E69" w:rsidRDefault="00E93E69" w:rsidP="00F97DF8">
      <w:pPr>
        <w:pStyle w:val="6naglowekWERSALIK"/>
        <w:tabs>
          <w:tab w:val="left" w:pos="345"/>
        </w:tabs>
        <w:jc w:val="center"/>
        <w:rPr>
          <w:sz w:val="32"/>
          <w:szCs w:val="32"/>
        </w:rPr>
      </w:pPr>
    </w:p>
    <w:p w14:paraId="4332B428" w14:textId="50922C6E" w:rsidR="00B218F3" w:rsidRDefault="00B218F3" w:rsidP="00F97DF8">
      <w:pPr>
        <w:pStyle w:val="6naglowekWERSALIK"/>
        <w:tabs>
          <w:tab w:val="left" w:pos="345"/>
        </w:tabs>
        <w:jc w:val="center"/>
        <w:rPr>
          <w:sz w:val="32"/>
          <w:szCs w:val="32"/>
        </w:rPr>
      </w:pPr>
    </w:p>
    <w:p w14:paraId="12BF5E04" w14:textId="52868210" w:rsidR="00B218F3" w:rsidRDefault="00B218F3" w:rsidP="00F97DF8">
      <w:pPr>
        <w:pStyle w:val="6naglowekWERSALIK"/>
        <w:tabs>
          <w:tab w:val="left" w:pos="345"/>
        </w:tabs>
        <w:jc w:val="center"/>
        <w:rPr>
          <w:sz w:val="32"/>
          <w:szCs w:val="32"/>
        </w:rPr>
      </w:pPr>
    </w:p>
    <w:p w14:paraId="0D388C03" w14:textId="4D600DA8" w:rsidR="00B218F3" w:rsidRDefault="00B218F3" w:rsidP="00F97DF8">
      <w:pPr>
        <w:pStyle w:val="6naglowekWERSALIK"/>
        <w:tabs>
          <w:tab w:val="left" w:pos="345"/>
        </w:tabs>
        <w:jc w:val="center"/>
        <w:rPr>
          <w:sz w:val="32"/>
          <w:szCs w:val="32"/>
        </w:rPr>
      </w:pPr>
    </w:p>
    <w:p w14:paraId="78F8B334" w14:textId="77FFD589" w:rsidR="00B218F3" w:rsidRDefault="00B218F3" w:rsidP="00F97DF8">
      <w:pPr>
        <w:pStyle w:val="6naglowekWERSALIK"/>
        <w:tabs>
          <w:tab w:val="left" w:pos="345"/>
        </w:tabs>
        <w:jc w:val="center"/>
        <w:rPr>
          <w:sz w:val="32"/>
          <w:szCs w:val="32"/>
        </w:rPr>
      </w:pPr>
    </w:p>
    <w:p w14:paraId="395DE9B4" w14:textId="1E2DF292" w:rsidR="00B218F3" w:rsidRDefault="00B218F3" w:rsidP="00F97DF8">
      <w:pPr>
        <w:pStyle w:val="6naglowekWERSALIK"/>
        <w:tabs>
          <w:tab w:val="left" w:pos="345"/>
        </w:tabs>
        <w:jc w:val="center"/>
        <w:rPr>
          <w:sz w:val="32"/>
          <w:szCs w:val="32"/>
        </w:rPr>
      </w:pPr>
    </w:p>
    <w:p w14:paraId="63BF85A2" w14:textId="45767357" w:rsidR="0003606B" w:rsidRDefault="0003606B" w:rsidP="00F97DF8">
      <w:pPr>
        <w:pStyle w:val="6naglowekWERSALIK"/>
        <w:tabs>
          <w:tab w:val="left" w:pos="345"/>
        </w:tabs>
        <w:jc w:val="center"/>
        <w:rPr>
          <w:sz w:val="32"/>
          <w:szCs w:val="32"/>
        </w:rPr>
      </w:pPr>
    </w:p>
    <w:p w14:paraId="74ED4E05" w14:textId="77777777" w:rsidR="00A70ED0" w:rsidRDefault="00A70ED0" w:rsidP="00F97DF8">
      <w:pPr>
        <w:pStyle w:val="6naglowekWERSALIK"/>
        <w:tabs>
          <w:tab w:val="left" w:pos="345"/>
        </w:tabs>
        <w:jc w:val="center"/>
        <w:rPr>
          <w:sz w:val="32"/>
          <w:szCs w:val="32"/>
        </w:rPr>
      </w:pPr>
    </w:p>
    <w:p w14:paraId="2C970E03" w14:textId="77777777" w:rsidR="00A70ED0" w:rsidRDefault="00A70ED0" w:rsidP="00F97DF8">
      <w:pPr>
        <w:pStyle w:val="6naglowekWERSALIK"/>
        <w:tabs>
          <w:tab w:val="left" w:pos="345"/>
        </w:tabs>
        <w:jc w:val="center"/>
        <w:rPr>
          <w:sz w:val="32"/>
          <w:szCs w:val="32"/>
        </w:rPr>
      </w:pPr>
    </w:p>
    <w:p w14:paraId="02947F5C" w14:textId="7382CB3B" w:rsidR="00F97DF8" w:rsidRPr="00D50245" w:rsidRDefault="00F97DF8" w:rsidP="00F97DF8">
      <w:pPr>
        <w:pStyle w:val="6naglowekWERSALIK"/>
        <w:ind w:left="-142" w:firstLine="142"/>
        <w:jc w:val="center"/>
        <w:rPr>
          <w:b/>
          <w:bCs w:val="0"/>
          <w:sz w:val="36"/>
          <w:szCs w:val="36"/>
        </w:rPr>
      </w:pPr>
      <w:r>
        <w:rPr>
          <w:b/>
          <w:bCs w:val="0"/>
          <w:noProof/>
          <w:sz w:val="36"/>
          <w:szCs w:val="36"/>
        </w:rPr>
        <w:drawing>
          <wp:inline distT="0" distB="0" distL="0" distR="0" wp14:anchorId="1A057171" wp14:editId="3FF6A0C7">
            <wp:extent cx="5779770" cy="635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9770" cy="6350"/>
                    </a:xfrm>
                    <a:prstGeom prst="rect">
                      <a:avLst/>
                    </a:prstGeom>
                    <a:noFill/>
                  </pic:spPr>
                </pic:pic>
              </a:graphicData>
            </a:graphic>
          </wp:inline>
        </w:drawing>
      </w:r>
    </w:p>
    <w:p w14:paraId="15E69EB4" w14:textId="77777777" w:rsidR="00F97DF8" w:rsidRDefault="00F97DF8" w:rsidP="00F97DF8">
      <w:pPr>
        <w:spacing w:line="240" w:lineRule="auto"/>
      </w:pPr>
      <w:r>
        <w:t>Spis treści:</w:t>
      </w:r>
    </w:p>
    <w:p w14:paraId="4B630E4C" w14:textId="058F2E31" w:rsidR="00F97DF8" w:rsidRDefault="00A443AA">
      <w:pPr>
        <w:pStyle w:val="7naglowekROZDZIAL"/>
        <w:numPr>
          <w:ilvl w:val="0"/>
          <w:numId w:val="35"/>
        </w:numPr>
        <w:spacing w:line="240" w:lineRule="auto"/>
      </w:pPr>
      <w:r>
        <w:t>B</w:t>
      </w:r>
      <w:r w:rsidR="00584ED9">
        <w:t>-</w:t>
      </w:r>
      <w:r>
        <w:t>0</w:t>
      </w:r>
      <w:r w:rsidR="00870495">
        <w:t>1</w:t>
      </w:r>
      <w:r>
        <w:t>.0</w:t>
      </w:r>
      <w:r w:rsidR="00870495">
        <w:t>0</w:t>
      </w:r>
      <w:r>
        <w:t xml:space="preserve"> – Roboty przygotowawcze i rozbiórkowe</w:t>
      </w:r>
    </w:p>
    <w:p w14:paraId="32285F37" w14:textId="512D68CC" w:rsidR="00F97DF8" w:rsidRDefault="00A443AA">
      <w:pPr>
        <w:pStyle w:val="7naglowekROZDZIAL"/>
        <w:numPr>
          <w:ilvl w:val="0"/>
          <w:numId w:val="33"/>
        </w:numPr>
        <w:spacing w:line="240" w:lineRule="auto"/>
      </w:pPr>
      <w:r>
        <w:t>B</w:t>
      </w:r>
      <w:r w:rsidR="00584ED9">
        <w:t>-</w:t>
      </w:r>
      <w:r>
        <w:t>0</w:t>
      </w:r>
      <w:r w:rsidR="00870495">
        <w:t>2</w:t>
      </w:r>
      <w:r>
        <w:t>.0</w:t>
      </w:r>
      <w:r w:rsidR="00870495">
        <w:t>0</w:t>
      </w:r>
      <w:r>
        <w:t xml:space="preserve"> – Roboty </w:t>
      </w:r>
      <w:r w:rsidR="00E93E69">
        <w:t>murarskie</w:t>
      </w:r>
      <w:r w:rsidR="00A70ED0">
        <w:t xml:space="preserve"> i zabezpiecz</w:t>
      </w:r>
      <w:r w:rsidR="00CB38C9">
        <w:t>ające</w:t>
      </w:r>
    </w:p>
    <w:p w14:paraId="217903D5" w14:textId="158F9B18" w:rsidR="00F97DF8" w:rsidRDefault="00A443AA" w:rsidP="00A70ED0">
      <w:pPr>
        <w:pStyle w:val="7naglowekROZDZIAL"/>
        <w:numPr>
          <w:ilvl w:val="0"/>
          <w:numId w:val="33"/>
        </w:numPr>
        <w:spacing w:line="240" w:lineRule="auto"/>
      </w:pPr>
      <w:r>
        <w:t>B</w:t>
      </w:r>
      <w:r w:rsidR="00584ED9">
        <w:t>-</w:t>
      </w:r>
      <w:r>
        <w:t>0</w:t>
      </w:r>
      <w:r w:rsidR="00870495">
        <w:t>3</w:t>
      </w:r>
      <w:r>
        <w:t>.0</w:t>
      </w:r>
      <w:r w:rsidR="00870495">
        <w:t>0</w:t>
      </w:r>
      <w:r>
        <w:t xml:space="preserve"> </w:t>
      </w:r>
      <w:r w:rsidR="00584ED9">
        <w:t>–</w:t>
      </w:r>
      <w:r>
        <w:t xml:space="preserve"> </w:t>
      </w:r>
      <w:r w:rsidR="00E93E69">
        <w:rPr>
          <w:sz w:val="18"/>
          <w:szCs w:val="18"/>
        </w:rPr>
        <w:t xml:space="preserve">Roboty </w:t>
      </w:r>
      <w:r w:rsidR="00A70ED0">
        <w:rPr>
          <w:sz w:val="18"/>
          <w:szCs w:val="18"/>
        </w:rPr>
        <w:t>ciesielskie i montażowe</w:t>
      </w:r>
      <w:r w:rsidR="00F97DF8" w:rsidRPr="000A2840">
        <w:rPr>
          <w:noProof/>
        </w:rPr>
        <mc:AlternateContent>
          <mc:Choice Requires="wps">
            <w:drawing>
              <wp:anchor distT="0" distB="0" distL="114300" distR="114300" simplePos="0" relativeHeight="251668480" behindDoc="0" locked="0" layoutInCell="1" allowOverlap="1" wp14:anchorId="022943F9" wp14:editId="04215AC9">
                <wp:simplePos x="0" y="0"/>
                <wp:positionH relativeFrom="column">
                  <wp:posOffset>-51435</wp:posOffset>
                </wp:positionH>
                <wp:positionV relativeFrom="paragraph">
                  <wp:posOffset>207010</wp:posOffset>
                </wp:positionV>
                <wp:extent cx="5772150" cy="0"/>
                <wp:effectExtent l="0" t="0" r="0" b="0"/>
                <wp:wrapNone/>
                <wp:docPr id="10" name="Łącznik prosty 10"/>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6EFA90" id="Łącznik prosty 10"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rsidR="004A6090" w:rsidRPr="00F97DF8">
        <w:br w:type="page"/>
      </w:r>
    </w:p>
    <w:p w14:paraId="76DD7B0C" w14:textId="77777777" w:rsidR="00F97DF8" w:rsidRDefault="00F97DF8" w:rsidP="00F97DF8">
      <w:pPr>
        <w:jc w:val="center"/>
        <w:rPr>
          <w:lang w:eastAsia="pl-PL"/>
        </w:rPr>
      </w:pPr>
    </w:p>
    <w:p w14:paraId="5B55E2D6" w14:textId="18639C50" w:rsidR="00725B53" w:rsidRPr="00F97DF8" w:rsidRDefault="00F97DF8" w:rsidP="00F97DF8">
      <w:pPr>
        <w:jc w:val="center"/>
        <w:rPr>
          <w:rFonts w:eastAsia="Times New Roman" w:cs="Lato Light"/>
          <w:b/>
          <w:bCs/>
          <w:lang w:eastAsia="pl-PL"/>
        </w:rPr>
      </w:pPr>
      <w:r w:rsidRPr="00F97DF8">
        <w:rPr>
          <w:b/>
          <w:bCs/>
          <w:sz w:val="32"/>
          <w:szCs w:val="32"/>
          <w:lang w:eastAsia="pl-PL"/>
        </w:rPr>
        <w:t>SZ</w:t>
      </w:r>
      <w:r w:rsidRPr="00F97DF8">
        <w:rPr>
          <w:rFonts w:cs="Lato Light"/>
          <w:b/>
          <w:bCs/>
          <w:sz w:val="32"/>
          <w:szCs w:val="32"/>
        </w:rPr>
        <w:t xml:space="preserve">CZEGÓŁOWA  </w:t>
      </w:r>
      <w:r w:rsidR="00725B53" w:rsidRPr="00F97DF8">
        <w:rPr>
          <w:rFonts w:cs="Lato Light"/>
          <w:b/>
          <w:bCs/>
          <w:sz w:val="32"/>
          <w:szCs w:val="32"/>
        </w:rPr>
        <w:t>SPECYFIKACJA</w:t>
      </w:r>
      <w:r w:rsidRPr="00F97DF8">
        <w:rPr>
          <w:rFonts w:cs="Lato Light"/>
          <w:b/>
          <w:bCs/>
          <w:sz w:val="32"/>
          <w:szCs w:val="32"/>
        </w:rPr>
        <w:t xml:space="preserve"> </w:t>
      </w:r>
      <w:r w:rsidR="00725B53" w:rsidRPr="00F97DF8">
        <w:rPr>
          <w:rFonts w:cs="Lato Light"/>
          <w:b/>
          <w:bCs/>
          <w:sz w:val="32"/>
          <w:szCs w:val="32"/>
        </w:rPr>
        <w:t>TECHNICZNA</w:t>
      </w:r>
    </w:p>
    <w:p w14:paraId="08EC0AFB" w14:textId="77777777" w:rsidR="00725B53" w:rsidRPr="00F97DF8" w:rsidRDefault="00725B53" w:rsidP="00F97DF8">
      <w:pPr>
        <w:pStyle w:val="6naglowekWERSALIK"/>
        <w:jc w:val="center"/>
        <w:rPr>
          <w:rFonts w:ascii="Lato Light" w:hAnsi="Lato Light" w:cs="Lato Light"/>
          <w:b/>
          <w:sz w:val="32"/>
          <w:szCs w:val="32"/>
        </w:rPr>
      </w:pPr>
      <w:r w:rsidRPr="00F97DF8">
        <w:rPr>
          <w:rFonts w:ascii="Lato Light" w:hAnsi="Lato Light" w:cs="Lato Light"/>
          <w:b/>
          <w:sz w:val="32"/>
          <w:szCs w:val="32"/>
        </w:rPr>
        <w:t>WYKONANIA I ODBIORU ROBÓT BUDOWLANYCH</w:t>
      </w:r>
    </w:p>
    <w:p w14:paraId="626DED7D" w14:textId="77777777" w:rsidR="00725B53" w:rsidRDefault="00725B53" w:rsidP="00725B53">
      <w:pPr>
        <w:pStyle w:val="6naglowekWERSALIK"/>
        <w:jc w:val="center"/>
        <w:rPr>
          <w:sz w:val="32"/>
          <w:szCs w:val="32"/>
        </w:rPr>
      </w:pPr>
    </w:p>
    <w:p w14:paraId="2E3CB7FE" w14:textId="77777777" w:rsidR="00725B53" w:rsidRDefault="00725B53" w:rsidP="00725B53">
      <w:pPr>
        <w:pStyle w:val="6naglowekWERSALIK"/>
        <w:jc w:val="center"/>
        <w:rPr>
          <w:sz w:val="32"/>
          <w:szCs w:val="32"/>
        </w:rPr>
      </w:pPr>
    </w:p>
    <w:p w14:paraId="6A6B4E1B" w14:textId="38E268B0" w:rsidR="00725B53" w:rsidRPr="00536566" w:rsidRDefault="00725B53" w:rsidP="00725B53">
      <w:pPr>
        <w:pStyle w:val="6naglowekWERSALIK"/>
        <w:jc w:val="center"/>
        <w:rPr>
          <w:b/>
          <w:bCs w:val="0"/>
          <w:color w:val="BFBFBF" w:themeColor="background1" w:themeShade="BF"/>
          <w:sz w:val="36"/>
          <w:szCs w:val="36"/>
        </w:rPr>
      </w:pPr>
      <w:r>
        <w:rPr>
          <w:b/>
          <w:bCs w:val="0"/>
          <w:color w:val="BFBFBF" w:themeColor="background1" w:themeShade="BF"/>
          <w:sz w:val="36"/>
          <w:szCs w:val="36"/>
        </w:rPr>
        <w:t>B</w:t>
      </w:r>
      <w:r w:rsidRPr="00536566">
        <w:rPr>
          <w:b/>
          <w:bCs w:val="0"/>
          <w:color w:val="BFBFBF" w:themeColor="background1" w:themeShade="BF"/>
          <w:sz w:val="36"/>
          <w:szCs w:val="36"/>
        </w:rPr>
        <w:t>-0</w:t>
      </w:r>
      <w:r w:rsidR="00870495">
        <w:rPr>
          <w:b/>
          <w:bCs w:val="0"/>
          <w:color w:val="BFBFBF" w:themeColor="background1" w:themeShade="BF"/>
          <w:sz w:val="36"/>
          <w:szCs w:val="36"/>
        </w:rPr>
        <w:t>1</w:t>
      </w:r>
      <w:r w:rsidRPr="00536566">
        <w:rPr>
          <w:b/>
          <w:bCs w:val="0"/>
          <w:color w:val="BFBFBF" w:themeColor="background1" w:themeShade="BF"/>
          <w:sz w:val="36"/>
          <w:szCs w:val="36"/>
        </w:rPr>
        <w:t>.0</w:t>
      </w:r>
      <w:r w:rsidR="00870495">
        <w:rPr>
          <w:b/>
          <w:bCs w:val="0"/>
          <w:color w:val="BFBFBF" w:themeColor="background1" w:themeShade="BF"/>
          <w:sz w:val="36"/>
          <w:szCs w:val="36"/>
        </w:rPr>
        <w:t>0</w:t>
      </w:r>
    </w:p>
    <w:p w14:paraId="31A062E9" w14:textId="6F36B2AB" w:rsidR="00725B53" w:rsidRDefault="00725B53" w:rsidP="00725B53">
      <w:pPr>
        <w:pStyle w:val="6naglowekWERSALIK"/>
        <w:jc w:val="center"/>
        <w:rPr>
          <w:b/>
          <w:bCs w:val="0"/>
          <w:sz w:val="36"/>
          <w:szCs w:val="36"/>
        </w:rPr>
      </w:pPr>
      <w:r>
        <w:rPr>
          <w:b/>
          <w:bCs w:val="0"/>
          <w:sz w:val="36"/>
          <w:szCs w:val="36"/>
        </w:rPr>
        <w:t>ROBOTY PRZYGOTOWAWCZE</w:t>
      </w:r>
    </w:p>
    <w:p w14:paraId="20713E1D" w14:textId="1EB1404C" w:rsidR="00725B53" w:rsidRDefault="00725B53" w:rsidP="00725B53">
      <w:pPr>
        <w:pStyle w:val="6naglowekWERSALIK"/>
        <w:jc w:val="center"/>
        <w:rPr>
          <w:b/>
          <w:bCs w:val="0"/>
          <w:sz w:val="36"/>
          <w:szCs w:val="36"/>
        </w:rPr>
      </w:pPr>
      <w:r>
        <w:rPr>
          <w:b/>
          <w:bCs w:val="0"/>
          <w:sz w:val="36"/>
          <w:szCs w:val="36"/>
        </w:rPr>
        <w:t>I ROZBIÓRKOWE</w:t>
      </w:r>
    </w:p>
    <w:p w14:paraId="70FF5D35" w14:textId="77777777" w:rsidR="00725B53" w:rsidRDefault="00725B53" w:rsidP="00725B53">
      <w:pPr>
        <w:pStyle w:val="6naglowekWERSALIK"/>
        <w:jc w:val="center"/>
        <w:rPr>
          <w:b/>
          <w:bCs w:val="0"/>
          <w:sz w:val="36"/>
          <w:szCs w:val="36"/>
        </w:rPr>
      </w:pPr>
    </w:p>
    <w:p w14:paraId="0FA7AEEC" w14:textId="77777777" w:rsidR="00725B53" w:rsidRDefault="00725B53" w:rsidP="00725B53">
      <w:pPr>
        <w:pStyle w:val="6naglowekWERSALIK"/>
        <w:jc w:val="center"/>
        <w:rPr>
          <w:b/>
          <w:bCs w:val="0"/>
          <w:sz w:val="36"/>
          <w:szCs w:val="36"/>
        </w:rPr>
      </w:pPr>
    </w:p>
    <w:p w14:paraId="2EEE402B" w14:textId="77777777" w:rsidR="00725B53" w:rsidRDefault="00725B53" w:rsidP="00725B53">
      <w:pPr>
        <w:pStyle w:val="6naglowekWERSALIK"/>
        <w:jc w:val="center"/>
        <w:rPr>
          <w:b/>
          <w:bCs w:val="0"/>
          <w:sz w:val="36"/>
          <w:szCs w:val="36"/>
        </w:rPr>
      </w:pPr>
    </w:p>
    <w:p w14:paraId="05208073" w14:textId="77777777" w:rsidR="00725B53" w:rsidRDefault="00725B53" w:rsidP="00725B53">
      <w:pPr>
        <w:pStyle w:val="6naglowekWERSALIK"/>
        <w:jc w:val="center"/>
        <w:rPr>
          <w:b/>
          <w:bCs w:val="0"/>
          <w:sz w:val="36"/>
          <w:szCs w:val="36"/>
        </w:rPr>
      </w:pPr>
    </w:p>
    <w:p w14:paraId="4AEC728D" w14:textId="77777777" w:rsidR="00725B53" w:rsidRDefault="00725B53" w:rsidP="00725B53">
      <w:pPr>
        <w:pStyle w:val="6naglowekWERSALIK"/>
        <w:jc w:val="center"/>
        <w:rPr>
          <w:b/>
          <w:bCs w:val="0"/>
          <w:sz w:val="36"/>
          <w:szCs w:val="36"/>
        </w:rPr>
      </w:pPr>
    </w:p>
    <w:p w14:paraId="6BF35C98" w14:textId="77777777" w:rsidR="00725B53" w:rsidRDefault="00725B53" w:rsidP="00725B53">
      <w:pPr>
        <w:pStyle w:val="6naglowekWERSALIK"/>
        <w:jc w:val="center"/>
        <w:rPr>
          <w:b/>
          <w:bCs w:val="0"/>
          <w:sz w:val="36"/>
          <w:szCs w:val="36"/>
        </w:rPr>
      </w:pPr>
    </w:p>
    <w:p w14:paraId="72341718" w14:textId="77777777" w:rsidR="00725B53" w:rsidRPr="00D50245" w:rsidRDefault="00725B53" w:rsidP="00725B53">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65408" behindDoc="0" locked="0" layoutInCell="1" allowOverlap="1" wp14:anchorId="309B246F" wp14:editId="4AD1940F">
                <wp:simplePos x="0" y="0"/>
                <wp:positionH relativeFrom="column">
                  <wp:posOffset>-41910</wp:posOffset>
                </wp:positionH>
                <wp:positionV relativeFrom="paragraph">
                  <wp:posOffset>264795</wp:posOffset>
                </wp:positionV>
                <wp:extent cx="5810250" cy="38100"/>
                <wp:effectExtent l="0" t="0" r="19050" b="57150"/>
                <wp:wrapNone/>
                <wp:docPr id="2" name="Łącznik prosty 2"/>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4E0163"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5366F8DE" w14:textId="77777777" w:rsidR="00725B53" w:rsidRDefault="00725B53" w:rsidP="00725B53">
      <w:pPr>
        <w:spacing w:line="240" w:lineRule="auto"/>
      </w:pPr>
      <w:r>
        <w:t>Spis treści:</w:t>
      </w:r>
    </w:p>
    <w:p w14:paraId="30662DF2" w14:textId="77777777" w:rsidR="00725B53" w:rsidRDefault="00725B53">
      <w:pPr>
        <w:pStyle w:val="7naglowekROZDZIAL"/>
        <w:numPr>
          <w:ilvl w:val="0"/>
          <w:numId w:val="57"/>
        </w:numPr>
        <w:spacing w:line="240" w:lineRule="auto"/>
      </w:pPr>
      <w:r>
        <w:t>Wstęp</w:t>
      </w:r>
    </w:p>
    <w:p w14:paraId="5AFD79D3" w14:textId="77777777" w:rsidR="00725B53" w:rsidRDefault="00725B53">
      <w:pPr>
        <w:pStyle w:val="7naglowekROZDZIAL"/>
        <w:numPr>
          <w:ilvl w:val="0"/>
          <w:numId w:val="33"/>
        </w:numPr>
        <w:spacing w:line="240" w:lineRule="auto"/>
      </w:pPr>
      <w:r>
        <w:t>Materiały</w:t>
      </w:r>
    </w:p>
    <w:p w14:paraId="4937767C" w14:textId="77777777" w:rsidR="00725B53" w:rsidRDefault="00725B53">
      <w:pPr>
        <w:pStyle w:val="7naglowekROZDZIAL"/>
        <w:numPr>
          <w:ilvl w:val="0"/>
          <w:numId w:val="33"/>
        </w:numPr>
        <w:spacing w:line="240" w:lineRule="auto"/>
      </w:pPr>
      <w:r>
        <w:t>Sprzęt</w:t>
      </w:r>
    </w:p>
    <w:p w14:paraId="6FC93CEC" w14:textId="77777777" w:rsidR="00725B53" w:rsidRDefault="00725B53">
      <w:pPr>
        <w:pStyle w:val="7naglowekROZDZIAL"/>
        <w:numPr>
          <w:ilvl w:val="0"/>
          <w:numId w:val="33"/>
        </w:numPr>
        <w:spacing w:line="240" w:lineRule="auto"/>
      </w:pPr>
      <w:r>
        <w:t>Transport</w:t>
      </w:r>
    </w:p>
    <w:p w14:paraId="16332DB0" w14:textId="77777777" w:rsidR="00725B53" w:rsidRDefault="00725B53">
      <w:pPr>
        <w:pStyle w:val="7naglowekROZDZIAL"/>
        <w:numPr>
          <w:ilvl w:val="0"/>
          <w:numId w:val="33"/>
        </w:numPr>
        <w:spacing w:line="240" w:lineRule="auto"/>
      </w:pPr>
      <w:r>
        <w:t>Wymagania dotyczące wykonania Robót</w:t>
      </w:r>
    </w:p>
    <w:p w14:paraId="0DCA38B8" w14:textId="7F66C85D" w:rsidR="00725B53" w:rsidRDefault="00725B53">
      <w:pPr>
        <w:pStyle w:val="7naglowekROZDZIAL"/>
        <w:numPr>
          <w:ilvl w:val="0"/>
          <w:numId w:val="33"/>
        </w:numPr>
        <w:spacing w:line="240" w:lineRule="auto"/>
      </w:pPr>
      <w:r>
        <w:t>Kontrola jakości Robót</w:t>
      </w:r>
    </w:p>
    <w:p w14:paraId="21EEA152" w14:textId="77777777" w:rsidR="00725B53" w:rsidRDefault="00725B53">
      <w:pPr>
        <w:pStyle w:val="7naglowekROZDZIAL"/>
        <w:numPr>
          <w:ilvl w:val="0"/>
          <w:numId w:val="33"/>
        </w:numPr>
        <w:spacing w:line="240" w:lineRule="auto"/>
      </w:pPr>
      <w:r>
        <w:t>Obmiar Robót</w:t>
      </w:r>
    </w:p>
    <w:p w14:paraId="5AAF7C49" w14:textId="77777777" w:rsidR="00725B53" w:rsidRDefault="00725B53">
      <w:pPr>
        <w:pStyle w:val="7naglowekROZDZIAL"/>
        <w:numPr>
          <w:ilvl w:val="0"/>
          <w:numId w:val="33"/>
        </w:numPr>
        <w:spacing w:line="240" w:lineRule="auto"/>
      </w:pPr>
      <w:r>
        <w:t>Odbiór Robót</w:t>
      </w:r>
    </w:p>
    <w:p w14:paraId="193FF0E3" w14:textId="77777777" w:rsidR="00725B53" w:rsidRDefault="00725B53">
      <w:pPr>
        <w:pStyle w:val="7naglowekROZDZIAL"/>
        <w:numPr>
          <w:ilvl w:val="0"/>
          <w:numId w:val="33"/>
        </w:numPr>
        <w:spacing w:line="240" w:lineRule="auto"/>
      </w:pPr>
      <w:r>
        <w:t>Podstawa płatności</w:t>
      </w:r>
    </w:p>
    <w:p w14:paraId="4508EB50" w14:textId="77777777" w:rsidR="00725B53" w:rsidRDefault="00725B53">
      <w:pPr>
        <w:pStyle w:val="7naglowekROZDZIAL"/>
        <w:numPr>
          <w:ilvl w:val="0"/>
          <w:numId w:val="33"/>
        </w:numPr>
        <w:spacing w:line="240" w:lineRule="auto"/>
      </w:pPr>
      <w:r>
        <w:t>Przepisy związane</w:t>
      </w:r>
    </w:p>
    <w:p w14:paraId="02383468" w14:textId="77777777" w:rsidR="00725B53" w:rsidRDefault="00725B53" w:rsidP="00725B53">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66432" behindDoc="0" locked="0" layoutInCell="1" allowOverlap="1" wp14:anchorId="6529E634" wp14:editId="1371422B">
                <wp:simplePos x="0" y="0"/>
                <wp:positionH relativeFrom="column">
                  <wp:posOffset>-51435</wp:posOffset>
                </wp:positionH>
                <wp:positionV relativeFrom="paragraph">
                  <wp:posOffset>207010</wp:posOffset>
                </wp:positionV>
                <wp:extent cx="5772150" cy="0"/>
                <wp:effectExtent l="0" t="0" r="0" b="0"/>
                <wp:wrapNone/>
                <wp:docPr id="4" name="Łącznik prosty 4"/>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F0B168" id="Łącznik prosty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3C4656DA" w14:textId="0F1A1934" w:rsidR="004A6090" w:rsidRDefault="00725B53">
      <w:pPr>
        <w:pStyle w:val="Nagwek1"/>
        <w:numPr>
          <w:ilvl w:val="0"/>
          <w:numId w:val="36"/>
        </w:numPr>
      </w:pPr>
      <w:r>
        <w:lastRenderedPageBreak/>
        <w:t>wstęp</w:t>
      </w:r>
    </w:p>
    <w:p w14:paraId="7745966F" w14:textId="3B4319F3" w:rsidR="00725B53" w:rsidRDefault="00725B53" w:rsidP="00725B53">
      <w:pPr>
        <w:pStyle w:val="Nagwek2"/>
      </w:pPr>
      <w:r>
        <w:t xml:space="preserve">Przedmiot </w:t>
      </w:r>
      <w:proofErr w:type="spellStart"/>
      <w:r w:rsidR="00BB31C9">
        <w:t>S</w:t>
      </w:r>
      <w:r>
        <w:t>STWiORB</w:t>
      </w:r>
      <w:proofErr w:type="spellEnd"/>
    </w:p>
    <w:p w14:paraId="4E92C107" w14:textId="25A1F9C5" w:rsidR="00725B53" w:rsidRDefault="00725B53" w:rsidP="00725B53">
      <w:pPr>
        <w:rPr>
          <w:rFonts w:cs="Lato Light"/>
          <w:szCs w:val="20"/>
        </w:rPr>
      </w:pPr>
      <w:r>
        <w:tab/>
        <w:t xml:space="preserve">Przedmiotem niniejszej </w:t>
      </w:r>
      <w:r w:rsidR="00BB31C9">
        <w:t xml:space="preserve">szczegółowej </w:t>
      </w:r>
      <w:r>
        <w:t>specyfikacji technicznej wykonania i odbioru robót budowlanych (</w:t>
      </w:r>
      <w:proofErr w:type="spellStart"/>
      <w:r w:rsidR="00584ED9">
        <w:t>S</w:t>
      </w:r>
      <w:r>
        <w:t>STWiORB</w:t>
      </w:r>
      <w:proofErr w:type="spellEnd"/>
      <w:r>
        <w:t>) są wymagania dotyczące wykonania i odbioru robót budowlanych związanych z pracami przygotowawczymi i rozbiórkowymi dla zadania pn.:”</w:t>
      </w:r>
      <w:r w:rsidR="00CE250A">
        <w:t xml:space="preserve"> </w:t>
      </w:r>
      <w:r w:rsidR="00E93E69">
        <w:rPr>
          <w:rFonts w:cs="Lato Light"/>
          <w:szCs w:val="20"/>
        </w:rPr>
        <w:t>Rewaloryzacja Amfiteatru w Wyrzysku – Etap 1</w:t>
      </w:r>
      <w:r w:rsidR="00CE250A" w:rsidRPr="00D432FD">
        <w:rPr>
          <w:rFonts w:cs="Lato Light"/>
          <w:szCs w:val="20"/>
        </w:rPr>
        <w:t>”</w:t>
      </w:r>
      <w:r w:rsidR="00B000B1">
        <w:rPr>
          <w:rFonts w:cs="Lato Light"/>
          <w:szCs w:val="20"/>
        </w:rPr>
        <w:t xml:space="preserve"> autorstwa 3MK Projekt Sp. Z o.o.</w:t>
      </w:r>
    </w:p>
    <w:p w14:paraId="091A773B" w14:textId="575CDA70" w:rsidR="00CE250A" w:rsidRDefault="00CE250A" w:rsidP="00725B53">
      <w:pPr>
        <w:rPr>
          <w:rFonts w:cs="Lato Light"/>
          <w:szCs w:val="20"/>
        </w:rPr>
      </w:pPr>
    </w:p>
    <w:p w14:paraId="2034E9E2" w14:textId="0179B7FC" w:rsidR="00CE250A" w:rsidRDefault="00CE250A" w:rsidP="00725B53">
      <w:pPr>
        <w:rPr>
          <w:rFonts w:cs="Lato Light"/>
          <w:szCs w:val="20"/>
        </w:rPr>
      </w:pPr>
      <w:r>
        <w:rPr>
          <w:rFonts w:cs="Lato Light"/>
          <w:szCs w:val="20"/>
        </w:rPr>
        <w:t>Klasyfikacja wg Wspólnego Słownika Zamówień (CPV)</w:t>
      </w:r>
    </w:p>
    <w:tbl>
      <w:tblPr>
        <w:tblStyle w:val="Tabela-Siatka"/>
        <w:tblW w:w="0" w:type="auto"/>
        <w:tblLook w:val="04A0" w:firstRow="1" w:lastRow="0" w:firstColumn="1" w:lastColumn="0" w:noHBand="0" w:noVBand="1"/>
      </w:tblPr>
      <w:tblGrid>
        <w:gridCol w:w="1410"/>
        <w:gridCol w:w="1420"/>
        <w:gridCol w:w="1418"/>
        <w:gridCol w:w="4813"/>
      </w:tblGrid>
      <w:tr w:rsidR="00CE250A" w14:paraId="357E563D" w14:textId="77777777" w:rsidTr="00CE250A">
        <w:trPr>
          <w:trHeight w:val="413"/>
        </w:trPr>
        <w:tc>
          <w:tcPr>
            <w:tcW w:w="1410" w:type="dxa"/>
            <w:vAlign w:val="center"/>
          </w:tcPr>
          <w:p w14:paraId="446745F5" w14:textId="2E3BF5BE" w:rsidR="00CE250A" w:rsidRPr="00CE250A" w:rsidRDefault="00CE250A" w:rsidP="00725B53">
            <w:pPr>
              <w:rPr>
                <w:b/>
                <w:bCs/>
                <w:i/>
                <w:iCs/>
              </w:rPr>
            </w:pPr>
            <w:r w:rsidRPr="00CE250A">
              <w:rPr>
                <w:b/>
                <w:bCs/>
                <w:i/>
                <w:iCs/>
              </w:rPr>
              <w:t>Grupa</w:t>
            </w:r>
          </w:p>
        </w:tc>
        <w:tc>
          <w:tcPr>
            <w:tcW w:w="1420" w:type="dxa"/>
            <w:vAlign w:val="center"/>
          </w:tcPr>
          <w:p w14:paraId="48F3A25E" w14:textId="520753E5" w:rsidR="00CE250A" w:rsidRPr="00CE250A" w:rsidRDefault="00CE250A" w:rsidP="00725B53">
            <w:pPr>
              <w:rPr>
                <w:b/>
                <w:bCs/>
                <w:i/>
                <w:iCs/>
              </w:rPr>
            </w:pPr>
            <w:r w:rsidRPr="00CE250A">
              <w:rPr>
                <w:b/>
                <w:bCs/>
                <w:i/>
                <w:iCs/>
              </w:rPr>
              <w:t>Klasa</w:t>
            </w:r>
          </w:p>
        </w:tc>
        <w:tc>
          <w:tcPr>
            <w:tcW w:w="1418" w:type="dxa"/>
            <w:vAlign w:val="center"/>
          </w:tcPr>
          <w:p w14:paraId="45A8CC3C" w14:textId="00F100D4" w:rsidR="00CE250A" w:rsidRPr="00CE250A" w:rsidRDefault="00CE250A" w:rsidP="00725B53">
            <w:pPr>
              <w:rPr>
                <w:b/>
                <w:bCs/>
                <w:i/>
                <w:iCs/>
              </w:rPr>
            </w:pPr>
            <w:r w:rsidRPr="00CE250A">
              <w:rPr>
                <w:b/>
                <w:bCs/>
                <w:i/>
                <w:iCs/>
              </w:rPr>
              <w:t>Kategoria</w:t>
            </w:r>
          </w:p>
        </w:tc>
        <w:tc>
          <w:tcPr>
            <w:tcW w:w="4813" w:type="dxa"/>
            <w:vAlign w:val="center"/>
          </w:tcPr>
          <w:p w14:paraId="77AFFCB3" w14:textId="01CEB1D6" w:rsidR="00CE250A" w:rsidRPr="00CE250A" w:rsidRDefault="00CE250A" w:rsidP="00725B53">
            <w:pPr>
              <w:rPr>
                <w:b/>
                <w:bCs/>
                <w:i/>
                <w:iCs/>
              </w:rPr>
            </w:pPr>
            <w:r w:rsidRPr="00CE250A">
              <w:rPr>
                <w:b/>
                <w:bCs/>
                <w:i/>
                <w:iCs/>
              </w:rPr>
              <w:t>Opis</w:t>
            </w:r>
          </w:p>
        </w:tc>
      </w:tr>
      <w:tr w:rsidR="00CE250A" w14:paraId="7D14ED38" w14:textId="77777777" w:rsidTr="00CE250A">
        <w:tc>
          <w:tcPr>
            <w:tcW w:w="1410" w:type="dxa"/>
          </w:tcPr>
          <w:p w14:paraId="4ABF3BB3" w14:textId="39BDCD9B" w:rsidR="00CE250A" w:rsidRPr="00CE250A" w:rsidRDefault="00CE250A" w:rsidP="00725B53">
            <w:pPr>
              <w:rPr>
                <w:szCs w:val="20"/>
              </w:rPr>
            </w:pPr>
            <w:r w:rsidRPr="00CE250A">
              <w:rPr>
                <w:szCs w:val="20"/>
              </w:rPr>
              <w:t>45100000-8</w:t>
            </w:r>
          </w:p>
        </w:tc>
        <w:tc>
          <w:tcPr>
            <w:tcW w:w="1420" w:type="dxa"/>
          </w:tcPr>
          <w:p w14:paraId="25621E31" w14:textId="77777777" w:rsidR="00CE250A" w:rsidRPr="00CE250A" w:rsidRDefault="00CE250A" w:rsidP="00725B53">
            <w:pPr>
              <w:rPr>
                <w:szCs w:val="20"/>
              </w:rPr>
            </w:pPr>
          </w:p>
        </w:tc>
        <w:tc>
          <w:tcPr>
            <w:tcW w:w="1418" w:type="dxa"/>
          </w:tcPr>
          <w:p w14:paraId="402D0150" w14:textId="77777777" w:rsidR="00CE250A" w:rsidRPr="00CE250A" w:rsidRDefault="00CE250A" w:rsidP="00725B53">
            <w:pPr>
              <w:rPr>
                <w:szCs w:val="20"/>
              </w:rPr>
            </w:pPr>
          </w:p>
        </w:tc>
        <w:tc>
          <w:tcPr>
            <w:tcW w:w="4813" w:type="dxa"/>
          </w:tcPr>
          <w:p w14:paraId="199826CB" w14:textId="7389D39F" w:rsidR="00CE250A" w:rsidRPr="00CE250A" w:rsidRDefault="00CE250A" w:rsidP="00725B53">
            <w:pPr>
              <w:rPr>
                <w:szCs w:val="20"/>
              </w:rPr>
            </w:pPr>
            <w:r w:rsidRPr="00CE250A">
              <w:rPr>
                <w:szCs w:val="20"/>
              </w:rPr>
              <w:t>Przygotowanie terenu pod budowę</w:t>
            </w:r>
          </w:p>
        </w:tc>
      </w:tr>
      <w:tr w:rsidR="00CE250A" w14:paraId="44480F2E" w14:textId="77777777" w:rsidTr="00CE250A">
        <w:tc>
          <w:tcPr>
            <w:tcW w:w="1410" w:type="dxa"/>
          </w:tcPr>
          <w:p w14:paraId="26DD7561" w14:textId="77777777" w:rsidR="00CE250A" w:rsidRPr="00CE250A" w:rsidRDefault="00CE250A" w:rsidP="00725B53">
            <w:pPr>
              <w:rPr>
                <w:szCs w:val="20"/>
              </w:rPr>
            </w:pPr>
          </w:p>
        </w:tc>
        <w:tc>
          <w:tcPr>
            <w:tcW w:w="1420" w:type="dxa"/>
          </w:tcPr>
          <w:p w14:paraId="18ECE3C8" w14:textId="6268D6DC" w:rsidR="00CE250A" w:rsidRPr="00CE250A" w:rsidRDefault="00CE250A" w:rsidP="00725B53">
            <w:pPr>
              <w:rPr>
                <w:szCs w:val="20"/>
              </w:rPr>
            </w:pPr>
            <w:r w:rsidRPr="00CE250A">
              <w:rPr>
                <w:szCs w:val="20"/>
              </w:rPr>
              <w:t>45110000-1</w:t>
            </w:r>
          </w:p>
        </w:tc>
        <w:tc>
          <w:tcPr>
            <w:tcW w:w="1418" w:type="dxa"/>
          </w:tcPr>
          <w:p w14:paraId="52EB2574" w14:textId="77777777" w:rsidR="00CE250A" w:rsidRPr="00CE250A" w:rsidRDefault="00CE250A" w:rsidP="00725B53">
            <w:pPr>
              <w:rPr>
                <w:szCs w:val="20"/>
              </w:rPr>
            </w:pPr>
          </w:p>
        </w:tc>
        <w:tc>
          <w:tcPr>
            <w:tcW w:w="4813" w:type="dxa"/>
          </w:tcPr>
          <w:p w14:paraId="2208BD04" w14:textId="0608EA2F" w:rsidR="00CE250A" w:rsidRPr="00CE250A" w:rsidRDefault="00CE250A" w:rsidP="00725B53">
            <w:pPr>
              <w:rPr>
                <w:szCs w:val="20"/>
              </w:rPr>
            </w:pPr>
            <w:r w:rsidRPr="00CE250A">
              <w:rPr>
                <w:szCs w:val="20"/>
              </w:rPr>
              <w:t>Roboty w zakresie burzenia i rozbiórki obiektów budowlanyc</w:t>
            </w:r>
            <w:r w:rsidR="00A77C4F">
              <w:rPr>
                <w:szCs w:val="20"/>
              </w:rPr>
              <w:t>h</w:t>
            </w:r>
          </w:p>
        </w:tc>
      </w:tr>
      <w:tr w:rsidR="00CE250A" w14:paraId="50F77DCF" w14:textId="77777777" w:rsidTr="00CE250A">
        <w:tc>
          <w:tcPr>
            <w:tcW w:w="1410" w:type="dxa"/>
          </w:tcPr>
          <w:p w14:paraId="1B7B318D" w14:textId="77777777" w:rsidR="00CE250A" w:rsidRPr="00CE250A" w:rsidRDefault="00CE250A" w:rsidP="00725B53">
            <w:pPr>
              <w:rPr>
                <w:szCs w:val="20"/>
              </w:rPr>
            </w:pPr>
          </w:p>
        </w:tc>
        <w:tc>
          <w:tcPr>
            <w:tcW w:w="1420" w:type="dxa"/>
          </w:tcPr>
          <w:p w14:paraId="6028BFE5" w14:textId="77777777" w:rsidR="00CE250A" w:rsidRPr="00CE250A" w:rsidRDefault="00CE250A" w:rsidP="00725B53">
            <w:pPr>
              <w:rPr>
                <w:szCs w:val="20"/>
              </w:rPr>
            </w:pPr>
          </w:p>
        </w:tc>
        <w:tc>
          <w:tcPr>
            <w:tcW w:w="1418" w:type="dxa"/>
          </w:tcPr>
          <w:p w14:paraId="16568D95" w14:textId="46ED76C6" w:rsidR="00CE250A" w:rsidRPr="00CE250A" w:rsidRDefault="00CE250A" w:rsidP="00725B53">
            <w:pPr>
              <w:rPr>
                <w:szCs w:val="20"/>
              </w:rPr>
            </w:pPr>
            <w:r>
              <w:rPr>
                <w:szCs w:val="20"/>
              </w:rPr>
              <w:t>45111000-</w:t>
            </w:r>
            <w:r w:rsidR="00A77C4F">
              <w:rPr>
                <w:szCs w:val="20"/>
              </w:rPr>
              <w:t>1</w:t>
            </w:r>
          </w:p>
        </w:tc>
        <w:tc>
          <w:tcPr>
            <w:tcW w:w="4813" w:type="dxa"/>
          </w:tcPr>
          <w:p w14:paraId="11825B5B" w14:textId="46236939" w:rsidR="00CE250A" w:rsidRPr="00CE250A" w:rsidRDefault="00CE250A" w:rsidP="00725B53">
            <w:pPr>
              <w:rPr>
                <w:szCs w:val="20"/>
              </w:rPr>
            </w:pPr>
            <w:r>
              <w:rPr>
                <w:szCs w:val="20"/>
              </w:rPr>
              <w:t>Roboty w zakresie burzenia, roboty ziemne</w:t>
            </w:r>
          </w:p>
        </w:tc>
      </w:tr>
      <w:tr w:rsidR="00A14DE8" w14:paraId="28F9394F" w14:textId="77777777" w:rsidTr="00CE250A">
        <w:tc>
          <w:tcPr>
            <w:tcW w:w="1410" w:type="dxa"/>
          </w:tcPr>
          <w:p w14:paraId="7B5BDDE0" w14:textId="77777777" w:rsidR="00A14DE8" w:rsidRPr="00CE250A" w:rsidRDefault="00A14DE8" w:rsidP="00725B53">
            <w:pPr>
              <w:rPr>
                <w:szCs w:val="20"/>
              </w:rPr>
            </w:pPr>
          </w:p>
        </w:tc>
        <w:tc>
          <w:tcPr>
            <w:tcW w:w="1420" w:type="dxa"/>
          </w:tcPr>
          <w:p w14:paraId="0E5BE24C" w14:textId="77777777" w:rsidR="00A14DE8" w:rsidRPr="00CE250A" w:rsidRDefault="00A14DE8" w:rsidP="00725B53">
            <w:pPr>
              <w:rPr>
                <w:szCs w:val="20"/>
              </w:rPr>
            </w:pPr>
          </w:p>
        </w:tc>
        <w:tc>
          <w:tcPr>
            <w:tcW w:w="1418" w:type="dxa"/>
          </w:tcPr>
          <w:p w14:paraId="76054444" w14:textId="47A0CF04" w:rsidR="00A14DE8" w:rsidRDefault="00A14DE8" w:rsidP="00725B53">
            <w:pPr>
              <w:rPr>
                <w:szCs w:val="20"/>
              </w:rPr>
            </w:pPr>
            <w:r>
              <w:rPr>
                <w:szCs w:val="20"/>
              </w:rPr>
              <w:t>45111213-4</w:t>
            </w:r>
          </w:p>
        </w:tc>
        <w:tc>
          <w:tcPr>
            <w:tcW w:w="4813" w:type="dxa"/>
          </w:tcPr>
          <w:p w14:paraId="4318C98F" w14:textId="07EEBDB0" w:rsidR="00A14DE8" w:rsidRDefault="00A14DE8" w:rsidP="00725B53">
            <w:pPr>
              <w:rPr>
                <w:szCs w:val="20"/>
              </w:rPr>
            </w:pPr>
            <w:r>
              <w:rPr>
                <w:szCs w:val="20"/>
              </w:rPr>
              <w:t>Roboty w zakresie czyszczenia terenu</w:t>
            </w:r>
          </w:p>
        </w:tc>
      </w:tr>
      <w:tr w:rsidR="00CE250A" w14:paraId="6E803E99" w14:textId="77777777" w:rsidTr="00CE250A">
        <w:tc>
          <w:tcPr>
            <w:tcW w:w="1410" w:type="dxa"/>
          </w:tcPr>
          <w:p w14:paraId="41A2608A" w14:textId="77777777" w:rsidR="00CE250A" w:rsidRPr="00CE250A" w:rsidRDefault="00CE250A" w:rsidP="00725B53">
            <w:pPr>
              <w:rPr>
                <w:szCs w:val="20"/>
              </w:rPr>
            </w:pPr>
          </w:p>
        </w:tc>
        <w:tc>
          <w:tcPr>
            <w:tcW w:w="1420" w:type="dxa"/>
          </w:tcPr>
          <w:p w14:paraId="0D5E6F05" w14:textId="77777777" w:rsidR="00CE250A" w:rsidRPr="00CE250A" w:rsidRDefault="00CE250A" w:rsidP="00725B53">
            <w:pPr>
              <w:rPr>
                <w:szCs w:val="20"/>
              </w:rPr>
            </w:pPr>
          </w:p>
        </w:tc>
        <w:tc>
          <w:tcPr>
            <w:tcW w:w="1418" w:type="dxa"/>
          </w:tcPr>
          <w:p w14:paraId="7AD5C0F8" w14:textId="70094600" w:rsidR="00CE250A" w:rsidRPr="00CE250A" w:rsidRDefault="00CE250A" w:rsidP="00725B53">
            <w:pPr>
              <w:rPr>
                <w:szCs w:val="20"/>
              </w:rPr>
            </w:pPr>
            <w:r>
              <w:rPr>
                <w:szCs w:val="20"/>
              </w:rPr>
              <w:t>45111220-6</w:t>
            </w:r>
          </w:p>
        </w:tc>
        <w:tc>
          <w:tcPr>
            <w:tcW w:w="4813" w:type="dxa"/>
          </w:tcPr>
          <w:p w14:paraId="7558E619" w14:textId="10B44819" w:rsidR="00CE250A" w:rsidRPr="00CE250A" w:rsidRDefault="00CE250A" w:rsidP="00725B53">
            <w:pPr>
              <w:rPr>
                <w:szCs w:val="20"/>
              </w:rPr>
            </w:pPr>
            <w:r>
              <w:rPr>
                <w:szCs w:val="20"/>
              </w:rPr>
              <w:t>Roboty w zakresie usuwania gruzu</w:t>
            </w:r>
          </w:p>
        </w:tc>
      </w:tr>
      <w:tr w:rsidR="00CE250A" w14:paraId="0F2ACB3E" w14:textId="77777777" w:rsidTr="00CE250A">
        <w:tc>
          <w:tcPr>
            <w:tcW w:w="1410" w:type="dxa"/>
          </w:tcPr>
          <w:p w14:paraId="48EE549D" w14:textId="77777777" w:rsidR="00CE250A" w:rsidRPr="00A14DE8" w:rsidRDefault="00CE250A" w:rsidP="00725B53">
            <w:pPr>
              <w:rPr>
                <w:szCs w:val="20"/>
              </w:rPr>
            </w:pPr>
          </w:p>
        </w:tc>
        <w:tc>
          <w:tcPr>
            <w:tcW w:w="1420" w:type="dxa"/>
          </w:tcPr>
          <w:p w14:paraId="7A30ED90" w14:textId="77777777" w:rsidR="00CE250A" w:rsidRPr="00A14DE8" w:rsidRDefault="00CE250A" w:rsidP="00725B53">
            <w:pPr>
              <w:rPr>
                <w:szCs w:val="20"/>
              </w:rPr>
            </w:pPr>
          </w:p>
        </w:tc>
        <w:tc>
          <w:tcPr>
            <w:tcW w:w="1418" w:type="dxa"/>
          </w:tcPr>
          <w:p w14:paraId="4216A80C" w14:textId="51741570" w:rsidR="00CE250A" w:rsidRPr="00A14DE8" w:rsidRDefault="00A14DE8" w:rsidP="00725B53">
            <w:pPr>
              <w:rPr>
                <w:szCs w:val="20"/>
              </w:rPr>
            </w:pPr>
            <w:r w:rsidRPr="00A14DE8">
              <w:rPr>
                <w:szCs w:val="20"/>
              </w:rPr>
              <w:t>4511</w:t>
            </w:r>
            <w:r>
              <w:rPr>
                <w:szCs w:val="20"/>
              </w:rPr>
              <w:t>3000-2</w:t>
            </w:r>
          </w:p>
        </w:tc>
        <w:tc>
          <w:tcPr>
            <w:tcW w:w="4813" w:type="dxa"/>
          </w:tcPr>
          <w:p w14:paraId="7A399C36" w14:textId="42067B32" w:rsidR="00CE250A" w:rsidRPr="00A14DE8" w:rsidRDefault="00A14DE8" w:rsidP="00725B53">
            <w:pPr>
              <w:rPr>
                <w:szCs w:val="20"/>
              </w:rPr>
            </w:pPr>
            <w:r>
              <w:rPr>
                <w:szCs w:val="20"/>
              </w:rPr>
              <w:t>Roboty na placu budowy</w:t>
            </w:r>
          </w:p>
        </w:tc>
      </w:tr>
    </w:tbl>
    <w:p w14:paraId="3593E92F" w14:textId="475576DE" w:rsidR="00CE250A" w:rsidRDefault="00CE250A" w:rsidP="00725B53"/>
    <w:p w14:paraId="34BE0854" w14:textId="34C9C2CE" w:rsidR="002805F2" w:rsidRDefault="002805F2" w:rsidP="002805F2">
      <w:pPr>
        <w:pStyle w:val="Nagwek2"/>
      </w:pPr>
      <w:r>
        <w:t xml:space="preserve">Zakres stosowania </w:t>
      </w:r>
      <w:proofErr w:type="spellStart"/>
      <w:r w:rsidR="00BB31C9">
        <w:t>S</w:t>
      </w:r>
      <w:r>
        <w:t>STWiORB</w:t>
      </w:r>
      <w:proofErr w:type="spellEnd"/>
    </w:p>
    <w:p w14:paraId="3092EA61" w14:textId="483A8A7E" w:rsidR="002805F2" w:rsidRDefault="00BB31C9" w:rsidP="002805F2">
      <w:r>
        <w:tab/>
        <w:t xml:space="preserve">Szczegółowa specyfikacja techniczna jest stosowana jako dokument przetargowy i umowny przy zlecaniu i realizacji robót wymienionych w pkt 1.4 niniejszej </w:t>
      </w:r>
      <w:proofErr w:type="spellStart"/>
      <w:r>
        <w:t>SSTWiORB</w:t>
      </w:r>
      <w:proofErr w:type="spellEnd"/>
      <w:r>
        <w:t>.</w:t>
      </w:r>
    </w:p>
    <w:p w14:paraId="3080B39A" w14:textId="5F791EAE" w:rsidR="002805F2" w:rsidRDefault="002805F2" w:rsidP="002805F2">
      <w:pPr>
        <w:pStyle w:val="Nagwek2"/>
      </w:pPr>
      <w:r>
        <w:t>Określenia podstawowe</w:t>
      </w:r>
    </w:p>
    <w:p w14:paraId="449AEB1A" w14:textId="1C4E365C" w:rsidR="002805F2" w:rsidRDefault="00BB31C9" w:rsidP="002805F2">
      <w:r>
        <w:tab/>
        <w:t xml:space="preserve">Określenia podstawowe zastosowane w niniejszej </w:t>
      </w:r>
      <w:proofErr w:type="spellStart"/>
      <w:r>
        <w:t>SSTWiORB</w:t>
      </w:r>
      <w:proofErr w:type="spellEnd"/>
      <w:r>
        <w:t xml:space="preserve"> są zgodne z ustawą prawo budowlane i podane zostały w STWiORB</w:t>
      </w:r>
      <w:r w:rsidR="00584ED9">
        <w:t>.</w:t>
      </w:r>
    </w:p>
    <w:p w14:paraId="7F32A1FB" w14:textId="05C994A8" w:rsidR="002805F2" w:rsidRDefault="002805F2" w:rsidP="002805F2">
      <w:pPr>
        <w:pStyle w:val="Nagwek2"/>
      </w:pPr>
      <w:r>
        <w:t xml:space="preserve">Zakres robót objętych </w:t>
      </w:r>
      <w:proofErr w:type="spellStart"/>
      <w:r w:rsidR="00BB31C9">
        <w:t>S</w:t>
      </w:r>
      <w:r>
        <w:t>STWiORB</w:t>
      </w:r>
      <w:proofErr w:type="spellEnd"/>
    </w:p>
    <w:p w14:paraId="545805E5" w14:textId="37834CD8" w:rsidR="002805F2" w:rsidRDefault="002805F2" w:rsidP="002805F2">
      <w:r>
        <w:tab/>
      </w:r>
      <w:bookmarkStart w:id="5" w:name="_Hlk132736941"/>
      <w:r>
        <w:t xml:space="preserve">Ustalenia zawarte w niniejszej </w:t>
      </w:r>
      <w:proofErr w:type="spellStart"/>
      <w:r w:rsidR="00584ED9">
        <w:t>S</w:t>
      </w:r>
      <w:r>
        <w:t>STWiORB</w:t>
      </w:r>
      <w:proofErr w:type="spellEnd"/>
      <w:r>
        <w:t xml:space="preserve"> dotyczą prowadzenia robót związanych z</w:t>
      </w:r>
      <w:r w:rsidR="00904CF6">
        <w:t xml:space="preserve"> przygotowaniem terenu budowy,</w:t>
      </w:r>
      <w:r>
        <w:t xml:space="preserve"> demontażem </w:t>
      </w:r>
      <w:r w:rsidR="00C0194E">
        <w:t xml:space="preserve"> istniejących </w:t>
      </w:r>
      <w:r w:rsidR="00904CF6">
        <w:t>siedzisk</w:t>
      </w:r>
      <w:r w:rsidR="00C0194E">
        <w:t xml:space="preserve"> i ich pozostałości w zakresie 8 rzędów od sceny</w:t>
      </w:r>
      <w:r w:rsidR="00904CF6">
        <w:t xml:space="preserve"> oraz </w:t>
      </w:r>
      <w:r>
        <w:t xml:space="preserve">zabezpieczeniem elementów </w:t>
      </w:r>
      <w:r w:rsidR="00C0194E">
        <w:t xml:space="preserve">amfiteatru nieobjętych niniejszym projektem, a narażonych na zniszczenie w wyniku prowadzonych prac </w:t>
      </w:r>
      <w:r w:rsidR="00C45043">
        <w:t>i</w:t>
      </w:r>
      <w:r w:rsidR="00C0194E">
        <w:t xml:space="preserve"> późniejszą utylizację odpadów budowlanych.</w:t>
      </w:r>
      <w:r>
        <w:t xml:space="preserve"> </w:t>
      </w:r>
    </w:p>
    <w:p w14:paraId="1C20C8E7" w14:textId="3EF7B506" w:rsidR="002805F2" w:rsidRDefault="002805F2" w:rsidP="002805F2">
      <w:r>
        <w:t>W ramach prac przewiduje się:</w:t>
      </w:r>
    </w:p>
    <w:p w14:paraId="259BEB2F" w14:textId="5164BE79" w:rsidR="001C11DD" w:rsidRPr="003A490F" w:rsidRDefault="001C11DD">
      <w:pPr>
        <w:pStyle w:val="Akapitzlist"/>
        <w:numPr>
          <w:ilvl w:val="0"/>
          <w:numId w:val="37"/>
        </w:numPr>
        <w:rPr>
          <w:b/>
          <w:bCs/>
        </w:rPr>
      </w:pPr>
      <w:r w:rsidRPr="003A490F">
        <w:rPr>
          <w:b/>
          <w:bCs/>
        </w:rPr>
        <w:t>Prace przygotowawcze:</w:t>
      </w:r>
    </w:p>
    <w:bookmarkEnd w:id="5"/>
    <w:p w14:paraId="20EC0911" w14:textId="32A7565D" w:rsidR="001C11DD" w:rsidRDefault="001C11DD">
      <w:pPr>
        <w:pStyle w:val="Akapitzlist"/>
        <w:numPr>
          <w:ilvl w:val="0"/>
          <w:numId w:val="40"/>
        </w:numPr>
      </w:pPr>
      <w:r>
        <w:t>ogrodzenie placu budowy;</w:t>
      </w:r>
    </w:p>
    <w:p w14:paraId="58A90A9F" w14:textId="04F0A159" w:rsidR="001C11DD" w:rsidRDefault="001C11DD">
      <w:pPr>
        <w:pStyle w:val="Akapitzlist"/>
        <w:numPr>
          <w:ilvl w:val="0"/>
          <w:numId w:val="40"/>
        </w:numPr>
      </w:pPr>
      <w:r>
        <w:t>oznaczenie terenu budowy;</w:t>
      </w:r>
    </w:p>
    <w:p w14:paraId="1B6C2569" w14:textId="47222BA1" w:rsidR="001C11DD" w:rsidRDefault="001C11DD">
      <w:pPr>
        <w:pStyle w:val="Akapitzlist"/>
        <w:numPr>
          <w:ilvl w:val="0"/>
          <w:numId w:val="40"/>
        </w:numPr>
      </w:pPr>
      <w:r>
        <w:t>zorganizowanie terenu budowy;</w:t>
      </w:r>
    </w:p>
    <w:p w14:paraId="269F8958" w14:textId="77777777" w:rsidR="001C11DD" w:rsidRDefault="001C11DD">
      <w:pPr>
        <w:pStyle w:val="Akapitzlist"/>
        <w:numPr>
          <w:ilvl w:val="0"/>
          <w:numId w:val="40"/>
        </w:numPr>
      </w:pPr>
      <w:r>
        <w:t>zagospodarowanie terenu budowy wraz z budową tymczasowych obiektów;</w:t>
      </w:r>
    </w:p>
    <w:p w14:paraId="3AE1CD54" w14:textId="4F69BDB4" w:rsidR="001C11DD" w:rsidRDefault="001C11DD">
      <w:pPr>
        <w:pStyle w:val="Akapitzlist"/>
        <w:numPr>
          <w:ilvl w:val="0"/>
          <w:numId w:val="40"/>
        </w:numPr>
      </w:pPr>
      <w:r>
        <w:t>wykonanie przyłączy do sieci infrastruktury technicznej na potrzeby budowy.</w:t>
      </w:r>
    </w:p>
    <w:p w14:paraId="58228F75" w14:textId="77777777" w:rsidR="00B25DD4" w:rsidRDefault="00B25DD4" w:rsidP="00B25DD4">
      <w:pPr>
        <w:pStyle w:val="Akapitzlist"/>
        <w:ind w:left="1080"/>
      </w:pPr>
    </w:p>
    <w:p w14:paraId="13A545A1" w14:textId="5645691E" w:rsidR="00B25DD4" w:rsidRDefault="00B25DD4" w:rsidP="00B25DD4">
      <w:pPr>
        <w:pStyle w:val="Akapitzlist"/>
        <w:numPr>
          <w:ilvl w:val="0"/>
          <w:numId w:val="37"/>
        </w:numPr>
        <w:rPr>
          <w:b/>
          <w:bCs/>
        </w:rPr>
      </w:pPr>
      <w:r w:rsidRPr="00B25DD4">
        <w:rPr>
          <w:b/>
          <w:bCs/>
        </w:rPr>
        <w:t>Roboty zabezpieczające:</w:t>
      </w:r>
    </w:p>
    <w:p w14:paraId="6064B721" w14:textId="01686556" w:rsidR="00B25DD4" w:rsidRPr="00B25DD4" w:rsidRDefault="00B25DD4" w:rsidP="00B25DD4">
      <w:pPr>
        <w:pStyle w:val="Akapitzlist"/>
        <w:numPr>
          <w:ilvl w:val="0"/>
          <w:numId w:val="144"/>
        </w:numPr>
      </w:pPr>
      <w:r>
        <w:t>Zabezpieczenie elementów Amfiteatru nieobjętych Dokumentacją Projektową;</w:t>
      </w:r>
    </w:p>
    <w:p w14:paraId="3E6CEB01" w14:textId="77777777" w:rsidR="001C11DD" w:rsidRDefault="001C11DD" w:rsidP="001C11DD">
      <w:pPr>
        <w:pStyle w:val="Akapitzlist"/>
      </w:pPr>
    </w:p>
    <w:p w14:paraId="3FE87482" w14:textId="44BF2266" w:rsidR="002805F2" w:rsidRPr="003A490F" w:rsidRDefault="00B25DD4">
      <w:pPr>
        <w:pStyle w:val="Akapitzlist"/>
        <w:numPr>
          <w:ilvl w:val="0"/>
          <w:numId w:val="37"/>
        </w:numPr>
        <w:rPr>
          <w:b/>
          <w:bCs/>
        </w:rPr>
      </w:pPr>
      <w:r>
        <w:rPr>
          <w:b/>
          <w:bCs/>
        </w:rPr>
        <w:t>Roboty rozbiórkowe</w:t>
      </w:r>
      <w:r w:rsidR="002805F2" w:rsidRPr="003A490F">
        <w:rPr>
          <w:b/>
          <w:bCs/>
        </w:rPr>
        <w:t>:</w:t>
      </w:r>
    </w:p>
    <w:p w14:paraId="169F5117" w14:textId="45998B4A" w:rsidR="00B01E1E" w:rsidRDefault="00B000B1" w:rsidP="00BB31C9">
      <w:pPr>
        <w:pStyle w:val="Akapitzlist"/>
        <w:numPr>
          <w:ilvl w:val="0"/>
          <w:numId w:val="38"/>
        </w:numPr>
      </w:pPr>
      <w:r>
        <w:t>Demontaż i</w:t>
      </w:r>
      <w:r w:rsidR="00C0194E">
        <w:t>stniejących siedzisk drewnianych w zakresie 8 rzędów od sceny;</w:t>
      </w:r>
    </w:p>
    <w:p w14:paraId="38A786DC" w14:textId="5BB41A1A" w:rsidR="00B000B1" w:rsidRDefault="00B000B1" w:rsidP="00BB31C9">
      <w:pPr>
        <w:pStyle w:val="Akapitzlist"/>
        <w:numPr>
          <w:ilvl w:val="0"/>
          <w:numId w:val="38"/>
        </w:numPr>
      </w:pPr>
      <w:r>
        <w:t>Utylizacja odpadów;</w:t>
      </w:r>
    </w:p>
    <w:p w14:paraId="5F1C52E0" w14:textId="0572478F" w:rsidR="00BB31C9" w:rsidRDefault="00BB31C9" w:rsidP="00BB31C9">
      <w:pPr>
        <w:pStyle w:val="Nagwek2"/>
      </w:pPr>
      <w:r>
        <w:lastRenderedPageBreak/>
        <w:t>Ogólne wymagania dotyczące robót</w:t>
      </w:r>
    </w:p>
    <w:p w14:paraId="45C3AD37" w14:textId="529854BD" w:rsidR="003A490F" w:rsidRDefault="00BB31C9" w:rsidP="00BB31C9">
      <w:r>
        <w:tab/>
      </w:r>
      <w:r w:rsidR="003A490F">
        <w:t>Ogólne wymagania dotyczące robót podano w części O</w:t>
      </w:r>
      <w:r w:rsidR="00584ED9">
        <w:t>-</w:t>
      </w:r>
      <w:r w:rsidR="003A490F">
        <w:t xml:space="preserve">00.00 - „Wymagania ogólne” pkt. </w:t>
      </w:r>
      <w:r w:rsidR="00584ED9">
        <w:t xml:space="preserve">1,5 – </w:t>
      </w:r>
      <w:r w:rsidR="00584ED9">
        <w:rPr>
          <w:b/>
          <w:bCs/>
          <w:i/>
          <w:iCs/>
        </w:rPr>
        <w:t xml:space="preserve">Ogólne wymagania </w:t>
      </w:r>
      <w:r w:rsidR="00584ED9" w:rsidRPr="00584ED9">
        <w:rPr>
          <w:b/>
          <w:bCs/>
          <w:i/>
          <w:iCs/>
        </w:rPr>
        <w:t>dotyczące robót</w:t>
      </w:r>
      <w:r w:rsidR="00584ED9">
        <w:t xml:space="preserve"> </w:t>
      </w:r>
      <w:r w:rsidR="003A490F">
        <w:t>ST</w:t>
      </w:r>
      <w:r w:rsidR="00584ED9">
        <w:t>WiORB</w:t>
      </w:r>
      <w:r w:rsidR="003A490F">
        <w:t>. Wykonawca robót jest odpowiedzialny za jakość ich wykonania oraz za zgodność z dokumentacją projektową, STWiORB</w:t>
      </w:r>
      <w:r w:rsidR="00584ED9">
        <w:t xml:space="preserve">, </w:t>
      </w:r>
      <w:proofErr w:type="spellStart"/>
      <w:r w:rsidR="00584ED9">
        <w:t>SSTWiORB</w:t>
      </w:r>
      <w:proofErr w:type="spellEnd"/>
      <w:r w:rsidR="003A490F">
        <w:t xml:space="preserve"> i poleceniami Inspektora Nadzoru Inwestorskiego.</w:t>
      </w:r>
    </w:p>
    <w:p w14:paraId="0C2FDC2B" w14:textId="7ED8DE89" w:rsidR="00BB31C9" w:rsidRDefault="003A490F" w:rsidP="00BB31C9">
      <w:r>
        <w:tab/>
      </w:r>
      <w:r w:rsidR="00946D37">
        <w:t>Przed przystąpieniem do wykonywania prac należy</w:t>
      </w:r>
      <w:r w:rsidR="00D07003">
        <w:t xml:space="preserve"> wykonać dokumentację </w:t>
      </w:r>
      <w:r w:rsidR="00A14DE8">
        <w:t>fotograficzną</w:t>
      </w:r>
      <w:r w:rsidR="00D07003">
        <w:t xml:space="preserve"> </w:t>
      </w:r>
      <w:r w:rsidR="00A14DE8">
        <w:t>w celu udokumentowania wyjściowego stanu obiektów.</w:t>
      </w:r>
    </w:p>
    <w:p w14:paraId="07C0D691" w14:textId="5D888A1C" w:rsidR="00946D37" w:rsidRDefault="00946D37" w:rsidP="00BB31C9">
      <w:r>
        <w:tab/>
        <w:t xml:space="preserve">Należy przygotować </w:t>
      </w:r>
      <w:r w:rsidR="00A443AA">
        <w:t>zaplecze</w:t>
      </w:r>
      <w:r>
        <w:t xml:space="preserve"> budowy zgodnie z wymaganiami określonymi </w:t>
      </w:r>
      <w:r w:rsidR="003A490F">
        <w:t>w części O</w:t>
      </w:r>
      <w:r w:rsidR="00584ED9">
        <w:t>-</w:t>
      </w:r>
      <w:r w:rsidR="003A490F">
        <w:t xml:space="preserve">00.00 - „Wymagania ogólne” </w:t>
      </w:r>
      <w:r>
        <w:t xml:space="preserve">pkt.1.5.7 – </w:t>
      </w:r>
      <w:r w:rsidRPr="00584ED9">
        <w:rPr>
          <w:b/>
          <w:bCs/>
          <w:i/>
          <w:iCs/>
        </w:rPr>
        <w:t>Zaplecze budowy</w:t>
      </w:r>
      <w:r>
        <w:t>.</w:t>
      </w:r>
    </w:p>
    <w:p w14:paraId="6F52E651" w14:textId="3355E124" w:rsidR="00A443AA" w:rsidRDefault="00A443AA" w:rsidP="00BB31C9">
      <w:r>
        <w:tab/>
        <w:t>Plac budowy należy przygotować i oznakować zgodnie z wymogami Prawa budowlanego</w:t>
      </w:r>
      <w:r w:rsidR="001C11DD">
        <w:t>.</w:t>
      </w:r>
    </w:p>
    <w:p w14:paraId="00AB01EA" w14:textId="010806CF" w:rsidR="005A7C62" w:rsidRDefault="005A7C62" w:rsidP="00BB31C9">
      <w:r>
        <w:tab/>
        <w:t>Przeprowadzić prace wstępne polegające na ustawieniu rusztowań fasadowych.</w:t>
      </w:r>
    </w:p>
    <w:p w14:paraId="01DD0417" w14:textId="37578678" w:rsidR="001C11DD" w:rsidRDefault="001C11DD" w:rsidP="00BB31C9">
      <w:r>
        <w:tab/>
        <w:t xml:space="preserve">Roboty rozbiórkowe wykonywać ręcznie lub drobnym sprzętem zmechanizowanym, który nie spowoduje negatywnego wpływu na </w:t>
      </w:r>
      <w:r w:rsidR="00C45043">
        <w:t>pozostałą część obiektu</w:t>
      </w:r>
      <w:r>
        <w:t>. Prace prowadzić z zachowaniem szczególnej ostrożności</w:t>
      </w:r>
      <w:r w:rsidR="00C310DC">
        <w:t xml:space="preserve"> mając na uwadze zabytkowy charakter obiektów</w:t>
      </w:r>
      <w:r>
        <w:t>. Roboty rozbiórkowe należy wykonywać zgodnie z Dokumentacją Projektową i konserwatorską. Roboty należy wykonywać pod ścisłym nadzorem i bezwzględnie stosować wszystkie przewidziane przy tych robotach urządzenia zabezpieczające i ochronne.</w:t>
      </w:r>
    </w:p>
    <w:p w14:paraId="20F52E40" w14:textId="78FC2284" w:rsidR="00C310DC" w:rsidRDefault="00C310DC" w:rsidP="00BB31C9"/>
    <w:p w14:paraId="5D33FFD5" w14:textId="4EC99C6C" w:rsidR="003A490F" w:rsidRDefault="003A490F" w:rsidP="003A490F">
      <w:pPr>
        <w:pStyle w:val="Nagwek1"/>
      </w:pPr>
      <w:r>
        <w:t>MATERIAŁY</w:t>
      </w:r>
    </w:p>
    <w:p w14:paraId="2782C449" w14:textId="31DFE0F4" w:rsidR="003A490F" w:rsidRDefault="003A490F" w:rsidP="003A490F">
      <w:pPr>
        <w:pStyle w:val="Nagwek2"/>
      </w:pPr>
      <w:r>
        <w:t>Wymagania ogólne</w:t>
      </w:r>
    </w:p>
    <w:p w14:paraId="74C5B100" w14:textId="1CD1D4A6" w:rsidR="003A490F" w:rsidRDefault="003A490F" w:rsidP="003A490F">
      <w:r>
        <w:tab/>
        <w:t>Ogólne wymagania dot. materiałów, ich pozyskiwania i składowania podano w części O</w:t>
      </w:r>
      <w:r w:rsidR="00584ED9">
        <w:t>-</w:t>
      </w:r>
      <w:r>
        <w:t xml:space="preserve">00.00 - „Wymagania ogólne” pkt </w:t>
      </w:r>
      <w:r w:rsidR="00B218F3">
        <w:t xml:space="preserve">2 – </w:t>
      </w:r>
      <w:r w:rsidR="00B218F3" w:rsidRPr="00584ED9">
        <w:rPr>
          <w:b/>
          <w:bCs/>
          <w:i/>
          <w:iCs/>
        </w:rPr>
        <w:t>Materiały</w:t>
      </w:r>
      <w:r w:rsidR="00584ED9">
        <w:t xml:space="preserve"> STWiORB.</w:t>
      </w:r>
    </w:p>
    <w:p w14:paraId="34910DFE" w14:textId="26ACF2E1" w:rsidR="003A490F" w:rsidRDefault="003A490F" w:rsidP="003A490F">
      <w:pPr>
        <w:pStyle w:val="Nagwek2"/>
      </w:pPr>
      <w:r>
        <w:t xml:space="preserve">Wykaz podstawowych materiałów niezbędnych do wykonania robót </w:t>
      </w:r>
    </w:p>
    <w:p w14:paraId="53EE6EFD" w14:textId="29612EAA" w:rsidR="00D179BB" w:rsidRDefault="00D179BB" w:rsidP="00D179BB">
      <w:pPr>
        <w:pStyle w:val="Nagwek3"/>
      </w:pPr>
      <w:r>
        <w:t>Roboty przygotowawcze:</w:t>
      </w:r>
    </w:p>
    <w:p w14:paraId="104807A7" w14:textId="4C596DE7" w:rsidR="00D179BB" w:rsidRDefault="00D179BB">
      <w:pPr>
        <w:pStyle w:val="Akapitzlist"/>
        <w:numPr>
          <w:ilvl w:val="0"/>
          <w:numId w:val="45"/>
        </w:numPr>
      </w:pPr>
      <w:r>
        <w:t>Ogrodzenie budowlane tymczasowe</w:t>
      </w:r>
    </w:p>
    <w:p w14:paraId="742F3BE3" w14:textId="6090883C" w:rsidR="00D179BB" w:rsidRDefault="00D179BB">
      <w:pPr>
        <w:pStyle w:val="Akapitzlist"/>
        <w:numPr>
          <w:ilvl w:val="0"/>
          <w:numId w:val="45"/>
        </w:numPr>
      </w:pPr>
      <w:r>
        <w:t>Taśmy ostrzegawcze</w:t>
      </w:r>
    </w:p>
    <w:p w14:paraId="23C74961" w14:textId="1E724FE3" w:rsidR="00D179BB" w:rsidRDefault="00D179BB">
      <w:pPr>
        <w:pStyle w:val="Akapitzlist"/>
        <w:numPr>
          <w:ilvl w:val="0"/>
          <w:numId w:val="45"/>
        </w:numPr>
      </w:pPr>
      <w:r>
        <w:t>Tablice informacyjne</w:t>
      </w:r>
    </w:p>
    <w:p w14:paraId="226F85FE" w14:textId="57CC4169" w:rsidR="00D179BB" w:rsidRDefault="00D179BB">
      <w:pPr>
        <w:pStyle w:val="Akapitzlist"/>
        <w:numPr>
          <w:ilvl w:val="0"/>
          <w:numId w:val="45"/>
        </w:numPr>
      </w:pPr>
      <w:r>
        <w:t>Inne niezbędne elementy (kontenery biurowe, magazynowe, sanitarne, na odpady budowlane itp.)</w:t>
      </w:r>
    </w:p>
    <w:p w14:paraId="62B616BF" w14:textId="1858186E" w:rsidR="00DB77B5" w:rsidRDefault="00D179BB" w:rsidP="00DB77B5">
      <w:pPr>
        <w:pStyle w:val="Nagwek3"/>
      </w:pPr>
      <w:r>
        <w:t xml:space="preserve">Roboty </w:t>
      </w:r>
      <w:r w:rsidR="00C867B0">
        <w:t>zabezpieczające</w:t>
      </w:r>
      <w:r>
        <w:t>:</w:t>
      </w:r>
    </w:p>
    <w:p w14:paraId="4CB194D7" w14:textId="5466C505" w:rsidR="003A490F" w:rsidRDefault="003A490F">
      <w:pPr>
        <w:pStyle w:val="Akapitzlist"/>
        <w:numPr>
          <w:ilvl w:val="0"/>
          <w:numId w:val="46"/>
        </w:numPr>
      </w:pPr>
      <w:proofErr w:type="spellStart"/>
      <w:r>
        <w:t>Fizelina</w:t>
      </w:r>
      <w:proofErr w:type="spellEnd"/>
      <w:r>
        <w:t>;</w:t>
      </w:r>
    </w:p>
    <w:p w14:paraId="05A13C1E" w14:textId="6EA4893E" w:rsidR="008503B4" w:rsidRDefault="008503B4">
      <w:pPr>
        <w:pStyle w:val="Akapitzlist"/>
        <w:numPr>
          <w:ilvl w:val="0"/>
          <w:numId w:val="46"/>
        </w:numPr>
      </w:pPr>
      <w:r>
        <w:t>Gruba folia;</w:t>
      </w:r>
    </w:p>
    <w:p w14:paraId="3931F55A" w14:textId="140772F8" w:rsidR="008503B4" w:rsidRDefault="008503B4">
      <w:pPr>
        <w:pStyle w:val="Akapitzlist"/>
        <w:numPr>
          <w:ilvl w:val="0"/>
          <w:numId w:val="46"/>
        </w:numPr>
      </w:pPr>
      <w:r>
        <w:t>Plandeki;</w:t>
      </w:r>
    </w:p>
    <w:p w14:paraId="303F70DD" w14:textId="4BCAF749" w:rsidR="003A490F" w:rsidRDefault="003A490F">
      <w:pPr>
        <w:pStyle w:val="Akapitzlist"/>
        <w:numPr>
          <w:ilvl w:val="0"/>
          <w:numId w:val="46"/>
        </w:numPr>
      </w:pPr>
      <w:r>
        <w:t>Wełna mineralna;</w:t>
      </w:r>
    </w:p>
    <w:p w14:paraId="447D9B8A" w14:textId="008D6202" w:rsidR="003A490F" w:rsidRDefault="003A490F">
      <w:pPr>
        <w:pStyle w:val="Akapitzlist"/>
        <w:numPr>
          <w:ilvl w:val="0"/>
          <w:numId w:val="46"/>
        </w:numPr>
      </w:pPr>
      <w:r>
        <w:t>Twarda płyta OSB;</w:t>
      </w:r>
    </w:p>
    <w:p w14:paraId="4D516AD8" w14:textId="6C26D63A" w:rsidR="00D179BB" w:rsidRDefault="003A490F">
      <w:pPr>
        <w:pStyle w:val="Akapitzlist"/>
        <w:numPr>
          <w:ilvl w:val="0"/>
          <w:numId w:val="46"/>
        </w:numPr>
      </w:pPr>
      <w:r>
        <w:t>Elementy niezbędne do montażu (śruby, taśmy, wkręty);</w:t>
      </w:r>
    </w:p>
    <w:p w14:paraId="28F562FC" w14:textId="6F79E274" w:rsidR="00DB77B5" w:rsidRDefault="00DB77B5" w:rsidP="00DB77B5">
      <w:pPr>
        <w:pStyle w:val="Nagwek1"/>
      </w:pPr>
      <w:r>
        <w:lastRenderedPageBreak/>
        <w:t>SPRZĘT</w:t>
      </w:r>
    </w:p>
    <w:p w14:paraId="7592C222" w14:textId="77777777" w:rsidR="00DB77B5" w:rsidRDefault="00DB77B5" w:rsidP="00DB77B5">
      <w:pPr>
        <w:pStyle w:val="Nagwek2"/>
      </w:pPr>
      <w:r>
        <w:t>Wymagania ogólne</w:t>
      </w:r>
    </w:p>
    <w:p w14:paraId="1A2E9148" w14:textId="68C3D84F" w:rsidR="00DB77B5" w:rsidRDefault="00DB77B5" w:rsidP="00DB77B5">
      <w:r>
        <w:tab/>
        <w:t>Ogólne wymagania dot. sprzętu do wykonywania robót podano w części O</w:t>
      </w:r>
      <w:r w:rsidR="00584ED9">
        <w:t>-</w:t>
      </w:r>
      <w:r>
        <w:t>00.00 - „Wymagania ogólne” pkt 3</w:t>
      </w:r>
      <w:r w:rsidR="00B218F3">
        <w:t xml:space="preserve"> - </w:t>
      </w:r>
      <w:r w:rsidR="00B218F3" w:rsidRPr="00B218F3">
        <w:rPr>
          <w:b/>
          <w:bCs/>
          <w:i/>
          <w:iCs/>
        </w:rPr>
        <w:t>Sprzęt</w:t>
      </w:r>
      <w:r>
        <w:t xml:space="preserve"> ST</w:t>
      </w:r>
      <w:r w:rsidR="00B218F3">
        <w:t>WiORB</w:t>
      </w:r>
      <w:r>
        <w:t>.</w:t>
      </w:r>
    </w:p>
    <w:p w14:paraId="3B43711C" w14:textId="6443BE7C" w:rsidR="00EB0451" w:rsidRDefault="00DB77B5" w:rsidP="00DB77B5">
      <w:r>
        <w:tab/>
        <w:t>Cały potrzebny sprzęt zostanie dostarczony na Teren Budowy przez Wykonawcę. Wykonawca powinien posługiwać się sprzętem zapewniającym spełnienie wymogów jakościowych, ilościowych i wymogów bezpieczeństwa. Zastosowany przy prowadzeniu Robót sprzęt nie może powodować uszkodzeń pozostałych elementów. Wykonawca jest zobowiązany do używania jedynie takiego sprzętu, który nie powoduje niekorzystnego wpływu na środowisko i jakość wykonywanych Robót.</w:t>
      </w:r>
    </w:p>
    <w:p w14:paraId="5E4F0D4B" w14:textId="5E134708" w:rsidR="00DB77B5" w:rsidRDefault="00DB77B5" w:rsidP="00DB77B5">
      <w:pPr>
        <w:pStyle w:val="Nagwek2"/>
      </w:pPr>
      <w:r>
        <w:t>Podstawowy sprzęt do wykonywania robót:</w:t>
      </w:r>
    </w:p>
    <w:p w14:paraId="16D8C937" w14:textId="1624EAB3" w:rsidR="00D57557" w:rsidRDefault="00EB0451" w:rsidP="00D57557">
      <w:pPr>
        <w:pStyle w:val="Nagwek3"/>
      </w:pPr>
      <w:r>
        <w:t>Roboty przygotowawcze:</w:t>
      </w:r>
    </w:p>
    <w:p w14:paraId="214CA32E" w14:textId="5BE52226" w:rsidR="00EB0451" w:rsidRDefault="00EB0451">
      <w:pPr>
        <w:pStyle w:val="Akapitzlist"/>
        <w:numPr>
          <w:ilvl w:val="0"/>
          <w:numId w:val="48"/>
        </w:numPr>
      </w:pPr>
      <w:r>
        <w:t>Samochody ciężarowe do ustawienia kontenerów;</w:t>
      </w:r>
    </w:p>
    <w:p w14:paraId="005BF6BB" w14:textId="20761E66" w:rsidR="00EB0451" w:rsidRDefault="00EB0451">
      <w:pPr>
        <w:pStyle w:val="Akapitzlist"/>
        <w:numPr>
          <w:ilvl w:val="0"/>
          <w:numId w:val="48"/>
        </w:numPr>
      </w:pPr>
      <w:r>
        <w:t>Samochody do wywozu kontenerów z odpadami budowlanymi;</w:t>
      </w:r>
    </w:p>
    <w:p w14:paraId="7729733B" w14:textId="77777777" w:rsidR="0066246F" w:rsidRDefault="0066246F" w:rsidP="0066246F">
      <w:pPr>
        <w:pStyle w:val="Nagwek3"/>
      </w:pPr>
      <w:r>
        <w:t>Roboty r</w:t>
      </w:r>
      <w:r w:rsidRPr="0066246F">
        <w:t>ozbiórk</w:t>
      </w:r>
      <w:r>
        <w:t>owe</w:t>
      </w:r>
      <w:r w:rsidRPr="0066246F">
        <w:t>:</w:t>
      </w:r>
    </w:p>
    <w:p w14:paraId="1ABCBBAC" w14:textId="3073C90F" w:rsidR="0066246F" w:rsidRPr="0066246F" w:rsidRDefault="0066246F">
      <w:pPr>
        <w:pStyle w:val="Akapitzlist"/>
        <w:numPr>
          <w:ilvl w:val="0"/>
          <w:numId w:val="49"/>
        </w:numPr>
        <w:rPr>
          <w:b/>
          <w:bCs/>
        </w:rPr>
      </w:pPr>
      <w:r>
        <w:t>Przecinaki;</w:t>
      </w:r>
    </w:p>
    <w:p w14:paraId="70560E69" w14:textId="64F5021D" w:rsidR="0066246F" w:rsidRPr="0066246F" w:rsidRDefault="0066246F">
      <w:pPr>
        <w:pStyle w:val="Akapitzlist"/>
        <w:numPr>
          <w:ilvl w:val="0"/>
          <w:numId w:val="49"/>
        </w:numPr>
        <w:rPr>
          <w:b/>
          <w:bCs/>
        </w:rPr>
      </w:pPr>
      <w:r>
        <w:t>Młotki;</w:t>
      </w:r>
    </w:p>
    <w:p w14:paraId="265EFF2F" w14:textId="2586DC99" w:rsidR="0066246F" w:rsidRPr="0066246F" w:rsidRDefault="0066246F">
      <w:pPr>
        <w:pStyle w:val="Akapitzlist"/>
        <w:numPr>
          <w:ilvl w:val="0"/>
          <w:numId w:val="49"/>
        </w:numPr>
        <w:rPr>
          <w:b/>
          <w:bCs/>
        </w:rPr>
      </w:pPr>
      <w:r>
        <w:t>Szlifierki kątowe;</w:t>
      </w:r>
    </w:p>
    <w:p w14:paraId="41C997FF" w14:textId="2B50AA9C" w:rsidR="0066246F" w:rsidRPr="0066246F" w:rsidRDefault="0066246F">
      <w:pPr>
        <w:pStyle w:val="Akapitzlist"/>
        <w:numPr>
          <w:ilvl w:val="0"/>
          <w:numId w:val="49"/>
        </w:numPr>
        <w:rPr>
          <w:b/>
          <w:bCs/>
        </w:rPr>
      </w:pPr>
      <w:r>
        <w:t>Łomy;</w:t>
      </w:r>
    </w:p>
    <w:p w14:paraId="50ADEF9F" w14:textId="2579D4C2" w:rsidR="0066246F" w:rsidRPr="0066246F" w:rsidRDefault="0066246F">
      <w:pPr>
        <w:pStyle w:val="Akapitzlist"/>
        <w:numPr>
          <w:ilvl w:val="0"/>
          <w:numId w:val="49"/>
        </w:numPr>
        <w:rPr>
          <w:b/>
          <w:bCs/>
        </w:rPr>
      </w:pPr>
      <w:r>
        <w:t>Taczki budowlane;</w:t>
      </w:r>
    </w:p>
    <w:p w14:paraId="4DE3EE11" w14:textId="7BF3AB75" w:rsidR="0066246F" w:rsidRPr="00BE2F01" w:rsidRDefault="00BE2F01">
      <w:pPr>
        <w:pStyle w:val="Akapitzlist"/>
        <w:numPr>
          <w:ilvl w:val="0"/>
          <w:numId w:val="49"/>
        </w:numPr>
        <w:rPr>
          <w:b/>
          <w:bCs/>
        </w:rPr>
      </w:pPr>
      <w:r>
        <w:t>Łopaty z szeroką szuflą;</w:t>
      </w:r>
    </w:p>
    <w:p w14:paraId="7FFAD514" w14:textId="22FA1A3E" w:rsidR="00BE2F01" w:rsidRPr="00BE2F01" w:rsidRDefault="00BE2F01">
      <w:pPr>
        <w:pStyle w:val="Akapitzlist"/>
        <w:numPr>
          <w:ilvl w:val="0"/>
          <w:numId w:val="49"/>
        </w:numPr>
        <w:rPr>
          <w:b/>
          <w:bCs/>
        </w:rPr>
      </w:pPr>
      <w:r>
        <w:t>Szpadle;</w:t>
      </w:r>
    </w:p>
    <w:p w14:paraId="6FCD89FF" w14:textId="7205C45F" w:rsidR="00BE2F01" w:rsidRDefault="00BE2F01">
      <w:pPr>
        <w:pStyle w:val="Akapitzlist"/>
        <w:numPr>
          <w:ilvl w:val="0"/>
          <w:numId w:val="49"/>
        </w:numPr>
        <w:rPr>
          <w:b/>
          <w:bCs/>
        </w:rPr>
      </w:pPr>
      <w:r>
        <w:t>Wiadra;</w:t>
      </w:r>
    </w:p>
    <w:p w14:paraId="0BB697C5" w14:textId="59E5F486" w:rsidR="0066246F" w:rsidRDefault="00BE2F01" w:rsidP="00BE2F01">
      <w:pPr>
        <w:pStyle w:val="Nagwek3"/>
      </w:pPr>
      <w:r>
        <w:t>Roboty zabezpieczające:</w:t>
      </w:r>
    </w:p>
    <w:p w14:paraId="65E28CF9" w14:textId="6FAB38DF" w:rsidR="00BE2F01" w:rsidRDefault="00BE2F01">
      <w:pPr>
        <w:pStyle w:val="Akapitzlist"/>
        <w:numPr>
          <w:ilvl w:val="0"/>
          <w:numId w:val="50"/>
        </w:numPr>
      </w:pPr>
      <w:r>
        <w:t>Wkrętarki;</w:t>
      </w:r>
    </w:p>
    <w:p w14:paraId="052BEA81" w14:textId="6D8CDB14" w:rsidR="008503B4" w:rsidRDefault="00BE2F01" w:rsidP="008503B4">
      <w:pPr>
        <w:pStyle w:val="Akapitzlist"/>
        <w:numPr>
          <w:ilvl w:val="0"/>
          <w:numId w:val="50"/>
        </w:numPr>
      </w:pPr>
      <w:r>
        <w:t>Piły do cięcia płyt OSB;</w:t>
      </w:r>
    </w:p>
    <w:p w14:paraId="1C0634A8" w14:textId="63240371" w:rsidR="008503B4" w:rsidRDefault="008503B4" w:rsidP="008503B4">
      <w:pPr>
        <w:pStyle w:val="Nagwek1"/>
      </w:pPr>
      <w:r>
        <w:t>TRANSPORT</w:t>
      </w:r>
    </w:p>
    <w:p w14:paraId="77A4E1D6" w14:textId="4D28BE65" w:rsidR="008503B4" w:rsidRDefault="008503B4" w:rsidP="008503B4">
      <w:pPr>
        <w:pStyle w:val="Nagwek2"/>
      </w:pPr>
      <w:r>
        <w:t>Wymagania ogólne</w:t>
      </w:r>
    </w:p>
    <w:p w14:paraId="2F1D06E1" w14:textId="3F5C3479" w:rsidR="008503B4" w:rsidRDefault="008503B4" w:rsidP="008503B4">
      <w:r>
        <w:tab/>
      </w:r>
      <w:r w:rsidR="00B218F3">
        <w:t>Ogólne wymagania dot. transportu podano w części O</w:t>
      </w:r>
      <w:r w:rsidR="00584ED9">
        <w:t>-</w:t>
      </w:r>
      <w:r w:rsidR="00B218F3">
        <w:t xml:space="preserve">00.00 - „Wymagania ogólne” pkt 4 - </w:t>
      </w:r>
      <w:r w:rsidR="00B218F3" w:rsidRPr="00B218F3">
        <w:rPr>
          <w:b/>
          <w:bCs/>
          <w:i/>
          <w:iCs/>
        </w:rPr>
        <w:t>Transport</w:t>
      </w:r>
      <w:r w:rsidR="00B218F3" w:rsidRPr="00B218F3">
        <w:rPr>
          <w:i/>
          <w:iCs/>
        </w:rPr>
        <w:t xml:space="preserve"> </w:t>
      </w:r>
      <w:r w:rsidR="00B218F3">
        <w:t>STWiORB.</w:t>
      </w:r>
    </w:p>
    <w:p w14:paraId="5B38F4E1" w14:textId="08C5D1A1" w:rsidR="008503B4" w:rsidRDefault="008503B4" w:rsidP="008503B4">
      <w:pPr>
        <w:pStyle w:val="Nagwek2"/>
      </w:pPr>
      <w:r>
        <w:t>Transport materiałów z rozbiórki</w:t>
      </w:r>
    </w:p>
    <w:p w14:paraId="2807B5CD" w14:textId="2B6EF035" w:rsidR="008503B4" w:rsidRDefault="008503B4" w:rsidP="008503B4">
      <w:r>
        <w:tab/>
        <w:t>Załadunek, transport jak i wyładunek materiałów z rozbiórek musi odbywać się z zachowaniem wszelkich środków ostrożności i bezpieczeństwa ludzi pracujących przy robotach rozbiórkowych. Gruz będzie wywożony w miarę postępowania robót rozbiórkowych. Gruz będzie ładowany do kontenerów znajdujących się na Terenie Budowy lub na samochody ciężarowe dojeżdżające do obiektu i wywożony na autoryzowane wysypiska. Wybór środka transportu zależy od warunków lokalnych. Przy ruchu po drogach publicznych pojazdy muszą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na teren budowy.</w:t>
      </w:r>
    </w:p>
    <w:p w14:paraId="5A01E211" w14:textId="58A71BC0" w:rsidR="008503B4" w:rsidRDefault="008503B4" w:rsidP="008503B4">
      <w:r>
        <w:lastRenderedPageBreak/>
        <w:tab/>
        <w:t>Przy usuwaniu odpadów należy stosować metody ograniczenia do minimum pylenie. Wykonawca opracuje plan transportu materiałów i odpadów na terenie prowadzonych robót i przedstawi go do zatwierdzenia Inspektora Nadzoru.</w:t>
      </w:r>
    </w:p>
    <w:p w14:paraId="1DE075C9" w14:textId="7E867BFC" w:rsidR="008503B4" w:rsidRDefault="008503B4" w:rsidP="008503B4">
      <w:r>
        <w:tab/>
        <w:t>Do obowiązku Wykonawcy po ustaleniu z Zamawiającym będzie ustalenie sposobu kierowania ruchem przy wjeździe na Plac Budowy, jakie będą dopuszczalne godziny wywozu odpadów, i inne.</w:t>
      </w:r>
    </w:p>
    <w:p w14:paraId="084F68B6" w14:textId="5C6C3C31" w:rsidR="008503B4" w:rsidRDefault="008503B4" w:rsidP="008503B4">
      <w:pPr>
        <w:pStyle w:val="Nagwek2"/>
      </w:pPr>
      <w:r>
        <w:t>Transport materiałów potrzebnych do wbudowania</w:t>
      </w:r>
    </w:p>
    <w:p w14:paraId="3088C5EE" w14:textId="74EEB1C0" w:rsidR="008503B4" w:rsidRDefault="008503B4" w:rsidP="008503B4">
      <w:r>
        <w:tab/>
        <w:t>Właściwości materiałów budowlanych zależą od samych cech produktu oraz od właściwego składowania i transportu. Wyroby i materiały konieczne do wznoszenia i naprawy murów należy transportować i składować w sposób zapewniający niewystąpienia uszkodzeń mechanicznych oraz powstania zawilgoceń.</w:t>
      </w:r>
    </w:p>
    <w:p w14:paraId="3AE28DA9" w14:textId="62581BB0" w:rsidR="008503B4" w:rsidRDefault="008503B4" w:rsidP="008503B4">
      <w:pPr>
        <w:pStyle w:val="Nagwek1"/>
      </w:pPr>
      <w:r>
        <w:t>WYKONANIE ROBÓT</w:t>
      </w:r>
    </w:p>
    <w:p w14:paraId="692B22D9" w14:textId="1455F78E" w:rsidR="008503B4" w:rsidRDefault="008503B4" w:rsidP="008503B4">
      <w:pPr>
        <w:pStyle w:val="Nagwek2"/>
      </w:pPr>
      <w:r>
        <w:t>Wymagania ogólne</w:t>
      </w:r>
    </w:p>
    <w:p w14:paraId="4106AE92" w14:textId="6A98C456" w:rsidR="008503B4" w:rsidRDefault="008503B4" w:rsidP="008503B4">
      <w:r>
        <w:tab/>
      </w:r>
      <w:r w:rsidR="00B218F3">
        <w:t>Ogólne wymagania dot. jakości wykonania robót podano w części O</w:t>
      </w:r>
      <w:r w:rsidR="00584ED9">
        <w:t>-</w:t>
      </w:r>
      <w:r w:rsidR="00B218F3">
        <w:t xml:space="preserve">00.00 - „Wymagania ogólne” pkt 5 – </w:t>
      </w:r>
      <w:r w:rsidR="00B218F3" w:rsidRPr="00B218F3">
        <w:rPr>
          <w:b/>
          <w:bCs/>
          <w:i/>
          <w:iCs/>
        </w:rPr>
        <w:t>Wymagania dotyczące wykonania robót</w:t>
      </w:r>
      <w:r w:rsidR="00B218F3">
        <w:t xml:space="preserve"> STWiORB.</w:t>
      </w:r>
    </w:p>
    <w:p w14:paraId="3D53113E" w14:textId="77777777" w:rsidR="008503B4" w:rsidRDefault="008503B4" w:rsidP="008503B4">
      <w:r>
        <w:tab/>
        <w:t>Prace przygotowawcze, rozbiórkowe i zabezpieczające prowadzić w sposób zapewniające bezpieczeństwo ludzi i mienia.</w:t>
      </w:r>
    </w:p>
    <w:p w14:paraId="75EAE732" w14:textId="64FB262E" w:rsidR="008503B4" w:rsidRDefault="008503B4" w:rsidP="008503B4">
      <w:r>
        <w:tab/>
        <w:t xml:space="preserve">W czasie prowadzenia prac budowlano-rozbiórkowych obowiązuje przestrzeganie przepisów bezpieczeństwa określonych w Rozporządzeniu Ministra Infrastruktury z dnia 6 lutego 2003 r. w sprawie </w:t>
      </w:r>
      <w:r w:rsidRPr="00C673E7">
        <w:rPr>
          <w:b/>
          <w:bCs/>
        </w:rPr>
        <w:t>bezpieczeństwa i higieny pracy podczas wykonywania robót budowlanych</w:t>
      </w:r>
      <w:r>
        <w:t xml:space="preserve"> (Dz. U. nr 47 poz. 401) oraz Rozporządzeniu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11F490E6" w14:textId="263768BA" w:rsidR="008503B4" w:rsidRDefault="008503B4" w:rsidP="008503B4">
      <w:r>
        <w:tab/>
        <w:t>W przypadku istotnych niezgodności z projektem lub wątpliwości należy skontaktować się z Projektantem.</w:t>
      </w:r>
    </w:p>
    <w:p w14:paraId="36B976EC" w14:textId="65830FC3" w:rsidR="008503B4" w:rsidRDefault="008503B4" w:rsidP="008503B4">
      <w:r>
        <w:tab/>
        <w:t>Wszystkie prace powinny być wykonywane przez firmę posiadającą zatwierdzony program gospodarki odpadami.</w:t>
      </w:r>
    </w:p>
    <w:p w14:paraId="7000AAB1" w14:textId="77DD4475" w:rsidR="008503B4" w:rsidRDefault="008503B4" w:rsidP="008503B4">
      <w:r>
        <w:tab/>
        <w:t>Wszyscy pracownicy Wykonawcy oraz jego Podwykonawców muszą posiadać aktualne i wymagane badania lekarskie oraz szkolenia BHP. Dokumenty potwierdzające powyższe lub ich kopie przechowywane będą na budowie do każdorazowego okazania na żądanie Zamawiającego lub Inspektora Nadzoru.</w:t>
      </w:r>
    </w:p>
    <w:p w14:paraId="7E982C25" w14:textId="66385C90" w:rsidR="008503B4" w:rsidRDefault="008503B4" w:rsidP="008503B4">
      <w:pPr>
        <w:pStyle w:val="Nagwek2"/>
      </w:pPr>
      <w:r>
        <w:t>Roboty przygotowawcze prac rozbiórkowych</w:t>
      </w:r>
    </w:p>
    <w:p w14:paraId="1B43E432" w14:textId="3F2FC46F" w:rsidR="008503B4" w:rsidRDefault="008503B4" w:rsidP="008503B4">
      <w:r>
        <w:tab/>
        <w:t xml:space="preserve">Przed przystąpieniem do prac rozbiórkowych należy rozbierane konstrukcje i elementy zabezpieczyć przed niekontrolowaną utratą stateczności elementów </w:t>
      </w:r>
      <w:proofErr w:type="spellStart"/>
      <w:r>
        <w:t>demontowalnych</w:t>
      </w:r>
      <w:proofErr w:type="spellEnd"/>
      <w:r>
        <w:t>.</w:t>
      </w:r>
    </w:p>
    <w:p w14:paraId="268FBD47" w14:textId="2671CD88" w:rsidR="008503B4" w:rsidRDefault="008503B4" w:rsidP="008503B4">
      <w:r>
        <w:tab/>
        <w:t>Przed przystąpieniem do robót rozbiórkowych należy:</w:t>
      </w:r>
    </w:p>
    <w:p w14:paraId="4AF6CB59" w14:textId="22EE0AFF" w:rsidR="008503B4" w:rsidRDefault="008503B4">
      <w:pPr>
        <w:pStyle w:val="Akapitzlist"/>
        <w:numPr>
          <w:ilvl w:val="0"/>
          <w:numId w:val="51"/>
        </w:numPr>
      </w:pPr>
      <w:r>
        <w:t>Miejsce prac oznakować zgodnie z wymogami BHP;</w:t>
      </w:r>
    </w:p>
    <w:p w14:paraId="21288C90" w14:textId="0150EF54" w:rsidR="008503B4" w:rsidRDefault="008503B4">
      <w:pPr>
        <w:pStyle w:val="Akapitzlist"/>
        <w:numPr>
          <w:ilvl w:val="0"/>
          <w:numId w:val="51"/>
        </w:numPr>
      </w:pPr>
      <w:r>
        <w:t>Zaplanować kolejność wykonywania poszczególnych czynności;</w:t>
      </w:r>
    </w:p>
    <w:p w14:paraId="18FA22EA" w14:textId="0E0E910A" w:rsidR="008503B4" w:rsidRDefault="008503B4">
      <w:pPr>
        <w:pStyle w:val="Akapitzlist"/>
        <w:numPr>
          <w:ilvl w:val="0"/>
          <w:numId w:val="51"/>
        </w:numPr>
      </w:pPr>
      <w:r>
        <w:t>Zapoznać pracowników z programem rozbiórki i poinstruować o bezpiecznym sposobie jej wykonania;</w:t>
      </w:r>
    </w:p>
    <w:p w14:paraId="18A42D47" w14:textId="144B4F57" w:rsidR="008503B4" w:rsidRDefault="008503B4">
      <w:pPr>
        <w:pStyle w:val="Akapitzlist"/>
        <w:numPr>
          <w:ilvl w:val="0"/>
          <w:numId w:val="51"/>
        </w:numPr>
      </w:pPr>
      <w:r>
        <w:t>Zabezpieczyć wszelkie otwory i szczeliny w stropach/ścianach, które zagrażają bezpieczeństwu;</w:t>
      </w:r>
    </w:p>
    <w:p w14:paraId="2C155F37" w14:textId="04A278BF" w:rsidR="008503B4" w:rsidRDefault="008503B4">
      <w:pPr>
        <w:pStyle w:val="Akapitzlist"/>
        <w:numPr>
          <w:ilvl w:val="0"/>
          <w:numId w:val="51"/>
        </w:numPr>
      </w:pPr>
      <w:r>
        <w:t>Wstępnie oczyścić teren, wyznaczyć miejsca socjalne dla pracowników, miejsca składowania materiałów budowlanych, miejsca postojowe dla maszyn;</w:t>
      </w:r>
    </w:p>
    <w:p w14:paraId="55623AD3" w14:textId="1B00E843" w:rsidR="008503B4" w:rsidRDefault="008503B4" w:rsidP="00C81041">
      <w:pPr>
        <w:pStyle w:val="Akapitzlist"/>
        <w:numPr>
          <w:ilvl w:val="0"/>
          <w:numId w:val="51"/>
        </w:numPr>
      </w:pPr>
      <w:r>
        <w:lastRenderedPageBreak/>
        <w:t>Zabezpieczyć obiekty i ich elementy, które nie podlegają rozbiórce;</w:t>
      </w:r>
      <w:r w:rsidR="00C81041">
        <w:t xml:space="preserve"> </w:t>
      </w:r>
      <w:r>
        <w:t>Wszystkie elementy przeznaczone do pozostawienia należy zabezpieczyć w sposób trwały i uniemożliwiający pogorszenie ich stanu technicznego i wizualnego.</w:t>
      </w:r>
    </w:p>
    <w:p w14:paraId="4BFBF7C2" w14:textId="77777777" w:rsidR="00C81041" w:rsidRDefault="008503B4" w:rsidP="008503B4">
      <w:pPr>
        <w:pStyle w:val="Akapitzlist"/>
        <w:ind w:left="0"/>
      </w:pPr>
      <w:r>
        <w:tab/>
      </w:r>
    </w:p>
    <w:p w14:paraId="73743451" w14:textId="0425F968" w:rsidR="008503B4" w:rsidRDefault="008503B4" w:rsidP="008503B4">
      <w:pPr>
        <w:pStyle w:val="Akapitzlist"/>
        <w:ind w:left="0"/>
      </w:pPr>
      <w:r>
        <w:tab/>
        <w:t>Przed rozpoczęciem prac Wykonawca jest zobowiązany do zapoznania się z ekspertyzami, do których odnosi się Dokumentacja projektowa.</w:t>
      </w:r>
    </w:p>
    <w:p w14:paraId="17D9C3DE" w14:textId="65E494FF" w:rsidR="008503B4" w:rsidRDefault="003354CB" w:rsidP="003354CB">
      <w:pPr>
        <w:pStyle w:val="Nagwek2"/>
      </w:pPr>
      <w:r>
        <w:t>Zasady i sposoby bezpiecznego wykonywania pracy</w:t>
      </w:r>
    </w:p>
    <w:p w14:paraId="52E3C090" w14:textId="607F7C43" w:rsidR="003354CB" w:rsidRPr="00A77C4F" w:rsidRDefault="003354CB" w:rsidP="003354CB">
      <w:pPr>
        <w:rPr>
          <w:b/>
          <w:bCs/>
        </w:rPr>
      </w:pPr>
      <w:r>
        <w:tab/>
      </w:r>
      <w:r w:rsidRPr="00A77C4F">
        <w:rPr>
          <w:b/>
          <w:bCs/>
        </w:rPr>
        <w:t>Podczas prac rozbiórkowych zabrania się:</w:t>
      </w:r>
    </w:p>
    <w:p w14:paraId="6414C207" w14:textId="3EC3EC0A" w:rsidR="003354CB" w:rsidRDefault="003354CB">
      <w:pPr>
        <w:pStyle w:val="Akapitzlist"/>
        <w:numPr>
          <w:ilvl w:val="0"/>
          <w:numId w:val="52"/>
        </w:numPr>
      </w:pPr>
      <w:r>
        <w:t>ręcznie przemieszczać i przewozić ciężary o masie przekraczającej ustalone normy;</w:t>
      </w:r>
    </w:p>
    <w:p w14:paraId="7D430822" w14:textId="1E2D8B4B" w:rsidR="003354CB" w:rsidRDefault="003354CB">
      <w:pPr>
        <w:pStyle w:val="Akapitzlist"/>
        <w:numPr>
          <w:ilvl w:val="0"/>
          <w:numId w:val="52"/>
        </w:numPr>
      </w:pPr>
      <w:r>
        <w:t>obsługiwać urządzenia bez odpowiednich uprawnień i przeszkoleń;</w:t>
      </w:r>
    </w:p>
    <w:p w14:paraId="5445756A" w14:textId="11C243BA" w:rsidR="003354CB" w:rsidRDefault="003354CB">
      <w:pPr>
        <w:pStyle w:val="Akapitzlist"/>
        <w:numPr>
          <w:ilvl w:val="0"/>
          <w:numId w:val="52"/>
        </w:numPr>
      </w:pPr>
      <w:r>
        <w:t>zdejmować osłony i zabezpieczenia z obsługiwanych maszyn;</w:t>
      </w:r>
    </w:p>
    <w:p w14:paraId="6F2FD0A9" w14:textId="77777777" w:rsidR="00A77C4F" w:rsidRDefault="00A77C4F" w:rsidP="00C81041">
      <w:pPr>
        <w:pStyle w:val="Akapitzlist"/>
      </w:pPr>
    </w:p>
    <w:p w14:paraId="759940F5" w14:textId="0BB32546" w:rsidR="003354CB" w:rsidRPr="00A77C4F" w:rsidRDefault="003354CB" w:rsidP="003354CB">
      <w:pPr>
        <w:rPr>
          <w:b/>
          <w:bCs/>
        </w:rPr>
      </w:pPr>
      <w:r>
        <w:tab/>
      </w:r>
      <w:r w:rsidRPr="00A77C4F">
        <w:rPr>
          <w:b/>
          <w:bCs/>
        </w:rPr>
        <w:t>Roboty rozbiórkowe należy:</w:t>
      </w:r>
    </w:p>
    <w:p w14:paraId="72A9AF3D" w14:textId="6B665600" w:rsidR="003354CB" w:rsidRDefault="003354CB">
      <w:pPr>
        <w:pStyle w:val="Akapitzlist"/>
        <w:numPr>
          <w:ilvl w:val="0"/>
          <w:numId w:val="53"/>
        </w:numPr>
      </w:pPr>
      <w:r>
        <w:t>prowadzić ręcznie, przy użyciu narzędzi mechanicznych;</w:t>
      </w:r>
    </w:p>
    <w:p w14:paraId="4FFE3223" w14:textId="32881BA1" w:rsidR="003354CB" w:rsidRDefault="003354CB">
      <w:pPr>
        <w:pStyle w:val="Akapitzlist"/>
        <w:numPr>
          <w:ilvl w:val="0"/>
          <w:numId w:val="53"/>
        </w:numPr>
      </w:pPr>
      <w:r>
        <w:t>prowadzić tak, aby nie została naruszona stateczność rozbieranego elementu, oraz tak, aby usuwanie jednego elementu konstrukcyjnego nie wywołało nieprzewidzianego upadku lub przewrócenia się innego fragmentu konstrukcji</w:t>
      </w:r>
      <w:r w:rsidR="00C81041">
        <w:t>;</w:t>
      </w:r>
    </w:p>
    <w:p w14:paraId="7719DA5E" w14:textId="2287B350" w:rsidR="003354CB" w:rsidRDefault="003354CB" w:rsidP="003354CB">
      <w:pPr>
        <w:pStyle w:val="Akapitzlist"/>
        <w:numPr>
          <w:ilvl w:val="0"/>
          <w:numId w:val="53"/>
        </w:numPr>
      </w:pPr>
      <w:r>
        <w:t>znajdujące się w pobliżu rozbieranych obiektów urządzenia, obiekty należy zabezpieczyć przed uszkodzeniem;</w:t>
      </w:r>
    </w:p>
    <w:p w14:paraId="2EFFCFC5" w14:textId="03A3AB34" w:rsidR="003354CB" w:rsidRPr="00A77C4F" w:rsidRDefault="003354CB" w:rsidP="003354CB">
      <w:pPr>
        <w:rPr>
          <w:b/>
          <w:bCs/>
        </w:rPr>
      </w:pPr>
      <w:r>
        <w:tab/>
      </w:r>
      <w:r w:rsidRPr="00A77C4F">
        <w:rPr>
          <w:b/>
          <w:bCs/>
        </w:rPr>
        <w:t>Przy wykonywaniu robót rozbiórkowych należy:</w:t>
      </w:r>
    </w:p>
    <w:p w14:paraId="38EBABFA" w14:textId="5168CB60" w:rsidR="003354CB" w:rsidRDefault="000A45F8">
      <w:pPr>
        <w:pStyle w:val="Akapitzlist"/>
        <w:numPr>
          <w:ilvl w:val="0"/>
          <w:numId w:val="54"/>
        </w:numPr>
      </w:pPr>
      <w:r>
        <w:t>używać</w:t>
      </w:r>
      <w:r w:rsidR="003354CB">
        <w:t xml:space="preserve"> tylko sprawnych </w:t>
      </w:r>
      <w:r>
        <w:t>narzędzi</w:t>
      </w:r>
      <w:r w:rsidR="003354CB">
        <w:t xml:space="preserve"> i pomocy warsztatowych, nieuszkodzonych, prawidłowo oprawionych;</w:t>
      </w:r>
    </w:p>
    <w:p w14:paraId="59E9E021" w14:textId="3E4EFF51" w:rsidR="003354CB" w:rsidRDefault="003354CB">
      <w:pPr>
        <w:pStyle w:val="Akapitzlist"/>
        <w:numPr>
          <w:ilvl w:val="0"/>
          <w:numId w:val="54"/>
        </w:numPr>
      </w:pPr>
      <w:r>
        <w:t xml:space="preserve">utrzymywać w porządku miejsca pracy, nie rozrzucać </w:t>
      </w:r>
      <w:r w:rsidR="000A45F8">
        <w:t>narzędzi</w:t>
      </w:r>
      <w:r>
        <w:t xml:space="preserve"> służących do rozbiórki;</w:t>
      </w:r>
    </w:p>
    <w:p w14:paraId="5996ADD9" w14:textId="54063F1A" w:rsidR="003354CB" w:rsidRDefault="003354CB">
      <w:pPr>
        <w:pStyle w:val="Akapitzlist"/>
        <w:numPr>
          <w:ilvl w:val="0"/>
          <w:numId w:val="54"/>
        </w:numPr>
      </w:pPr>
      <w:r>
        <w:t xml:space="preserve">konieczne jest stosowanie środków </w:t>
      </w:r>
      <w:r w:rsidR="000A45F8">
        <w:t>ochrony indywidualnej;</w:t>
      </w:r>
    </w:p>
    <w:p w14:paraId="39881166" w14:textId="1864E34D" w:rsidR="000A45F8" w:rsidRDefault="000A45F8">
      <w:pPr>
        <w:pStyle w:val="Akapitzlist"/>
        <w:numPr>
          <w:ilvl w:val="0"/>
          <w:numId w:val="54"/>
        </w:numPr>
      </w:pPr>
      <w:r>
        <w:t>w czasie trwania robót wszyscy pracownicy muszą stale pracować w kaskach;</w:t>
      </w:r>
    </w:p>
    <w:p w14:paraId="7170B6D8" w14:textId="77777777" w:rsidR="00A77C4F" w:rsidRDefault="00A77C4F">
      <w:pPr>
        <w:pStyle w:val="Akapitzlist"/>
        <w:numPr>
          <w:ilvl w:val="0"/>
          <w:numId w:val="54"/>
        </w:numPr>
      </w:pPr>
    </w:p>
    <w:p w14:paraId="3AA31048" w14:textId="51F7BEFA" w:rsidR="00C81041" w:rsidRDefault="000A45F8" w:rsidP="00A77C4F">
      <w:r>
        <w:tab/>
        <w:t>W czasie trwania prac należy monitorować stan konstrukcji nośnych. Obciążenia stropów sprzętem i materiałami budowlanymi/rozbiórkowymi winny być kontrolowane przez cały czas trwania robót.</w:t>
      </w:r>
    </w:p>
    <w:p w14:paraId="17CB5FF1" w14:textId="7713F96A" w:rsidR="001C11DD" w:rsidRDefault="008525F8" w:rsidP="008525F8">
      <w:pPr>
        <w:pStyle w:val="Nagwek2"/>
      </w:pPr>
      <w:r>
        <w:t>Przepisy BHP podczas prowadzenia robót rozbiórkowych</w:t>
      </w:r>
    </w:p>
    <w:p w14:paraId="5BA34C54" w14:textId="169A918E" w:rsidR="008525F8" w:rsidRDefault="008525F8" w:rsidP="008525F8">
      <w:r>
        <w:tab/>
        <w:t>Przed dopuszczeniem pracownika do pracy należy go zaopatrzyć w odzież roboczą i ochronną. W skład odzieży ochronnej wchodzą: rękawice, okulary, kask, szelki wraz z liną zabezpieczającą, kamizelka odblaskowa i buty klasy S3.</w:t>
      </w:r>
    </w:p>
    <w:p w14:paraId="4B65F9FF" w14:textId="77777777" w:rsidR="008525F8" w:rsidRDefault="008525F8" w:rsidP="008525F8">
      <w:r>
        <w:tab/>
        <w:t>Na budowie musi być tablica z następującymi adresami: punkt lekarski, Straż Pożarna, Pogotowie Ratunkowe, Policja.</w:t>
      </w:r>
    </w:p>
    <w:p w14:paraId="54545BAE" w14:textId="7C1029E8" w:rsidR="008525F8" w:rsidRDefault="008525F8" w:rsidP="008525F8">
      <w:r>
        <w:tab/>
        <w:t>Gablotę ze sprzętem gaśniczy instrukcją alarmowania i wykazem telefonów alarmowych należy zlokalizować w kilku miejscach ze względu na obszar prowadzonych prac. Rozmieszczenie powinno wynikać ze wskazań rzeczoznawcy p.poż.</w:t>
      </w:r>
    </w:p>
    <w:p w14:paraId="13249D59" w14:textId="12871657" w:rsidR="008525F8" w:rsidRDefault="008525F8" w:rsidP="008525F8">
      <w:pPr>
        <w:pStyle w:val="Nagwek2"/>
      </w:pPr>
      <w:r>
        <w:t>Doprowadzenie Terenu Budowy do porządku</w:t>
      </w:r>
    </w:p>
    <w:p w14:paraId="6370D528" w14:textId="09A13492" w:rsidR="008525F8" w:rsidRDefault="008525F8" w:rsidP="008525F8">
      <w:r>
        <w:tab/>
        <w:t>Po zakończeniu robót rozbiórkowych, Wykonawca winien oczyścić całą strefę objętą robotami oraz miejsca w pobliżu wykonywania prac. Wykonawca odpowiada za wszelkie szkody powstałe z jego winy w budynkach i na okolicznych terenach. Z tego tytułu Wykonawca ma obowiązek dokonać natychmiastowej naprawy na własny koszt wszystkich szkód uznanych w momencie odbioru robót.</w:t>
      </w:r>
    </w:p>
    <w:p w14:paraId="086A6B8E" w14:textId="71F4E14D" w:rsidR="008525F8" w:rsidRDefault="008525F8" w:rsidP="008525F8">
      <w:pPr>
        <w:pStyle w:val="Nagwek2"/>
      </w:pPr>
      <w:r>
        <w:lastRenderedPageBreak/>
        <w:t xml:space="preserve">Wywóz </w:t>
      </w:r>
      <w:r w:rsidR="00B000B1">
        <w:t xml:space="preserve"> </w:t>
      </w:r>
      <w:r>
        <w:t>odpadów</w:t>
      </w:r>
    </w:p>
    <w:p w14:paraId="28513899" w14:textId="4F90D2A9" w:rsidR="008525F8" w:rsidRDefault="008525F8" w:rsidP="008525F8">
      <w:r>
        <w:tab/>
      </w:r>
      <w:r w:rsidR="00B000B1">
        <w:t>Odpady budowlane</w:t>
      </w:r>
      <w:r>
        <w:t xml:space="preserve"> będ</w:t>
      </w:r>
      <w:r w:rsidR="00B000B1">
        <w:t>ą</w:t>
      </w:r>
      <w:r>
        <w:t xml:space="preserve"> wywożon</w:t>
      </w:r>
      <w:r w:rsidR="00B000B1">
        <w:t>e</w:t>
      </w:r>
      <w:r>
        <w:t xml:space="preserve"> w miarę postępowania robót rozbiórkowych. Gruz będzie ładowany do kontenerów lub na samochody ciężarowe dojeżdżające do obiektu na terenie budowy i wywożony na autoryzowane wysypiska. Materiały, które nie mogą być wykorzystane, jako surowce wtórne należy przetransportować na zorganizowane wysypisko śmieci - wskazane przez firmę zatrudnioną do wywozu odpadów. Transport gruzu należy prowadzić na bieżąco w miarę postępu robót rozbiórkowych. Należy przewidzieć transport samochodami ciężarowymi samowyładowczymi, zabezpieczonymi plandekami przed pyleniem w czasie jazdy, czy też siatką przed odrywaniem się drobnych części lotnych. Elementy nadające się do odzysku w ramach prac będą przechowywane w miejscu krytym.</w:t>
      </w:r>
    </w:p>
    <w:p w14:paraId="104D625D" w14:textId="00616D1B" w:rsidR="008525F8" w:rsidRDefault="008525F8" w:rsidP="008525F8">
      <w:r>
        <w:tab/>
        <w:t>Materiały pochodzące z rozbiórek i demontaży należy gromadzić selektywnie. Do obowiązku Wykonawcy po ustaleniu z Zamawiającym będzie ustalenie szczegółowych zasad segregacji i wywozu, częstotliwość oraz godziny odbioru odpadów z rozbiórek, sposób zabezpieczenia, ochrony przed pyleniem i zanieczyszczeniem oraz sprzątaniem ulicy itd.</w:t>
      </w:r>
    </w:p>
    <w:p w14:paraId="34A3440E" w14:textId="741D925D" w:rsidR="008525F8" w:rsidRDefault="008525F8" w:rsidP="008525F8">
      <w:pPr>
        <w:pStyle w:val="Nagwek1"/>
      </w:pPr>
      <w:r>
        <w:t>KONTROLA JAKOŚCI ROBÓT</w:t>
      </w:r>
    </w:p>
    <w:p w14:paraId="2D84DF64" w14:textId="6C2DA64D" w:rsidR="008525F8" w:rsidRDefault="008525F8" w:rsidP="008525F8">
      <w:pPr>
        <w:pStyle w:val="Nagwek2"/>
      </w:pPr>
      <w:r>
        <w:t>Wymagania ogólne</w:t>
      </w:r>
    </w:p>
    <w:p w14:paraId="2E51CB97" w14:textId="59F88A29" w:rsidR="008525F8" w:rsidRDefault="008525F8" w:rsidP="008525F8">
      <w:r>
        <w:tab/>
      </w:r>
      <w:r w:rsidR="00B218F3">
        <w:t>Ogólne wymagania dot. kontroli jakości robót podano w części O</w:t>
      </w:r>
      <w:r w:rsidR="00584ED9">
        <w:t>-</w:t>
      </w:r>
      <w:r w:rsidR="00B218F3">
        <w:t xml:space="preserve">00.00 - „Wymagania ogólne” pkt 6 – </w:t>
      </w:r>
      <w:r w:rsidR="00B218F3" w:rsidRPr="00B218F3">
        <w:rPr>
          <w:b/>
          <w:bCs/>
          <w:i/>
          <w:iCs/>
        </w:rPr>
        <w:t>Kontrola jakości robót</w:t>
      </w:r>
      <w:r w:rsidR="00B218F3">
        <w:t xml:space="preserve"> STWiORB</w:t>
      </w:r>
    </w:p>
    <w:p w14:paraId="1EEBBCBB" w14:textId="2F6A0C14" w:rsidR="008525F8" w:rsidRDefault="008525F8" w:rsidP="008525F8">
      <w:r>
        <w:tab/>
        <w:t>Jakość wykonywanych robót musi być zgodna z wymogami ogólnymi STWiORB oraz Dokumentacją Projektową.</w:t>
      </w:r>
    </w:p>
    <w:p w14:paraId="125E2EAA" w14:textId="0E39AD9A" w:rsidR="008525F8" w:rsidRDefault="008525F8" w:rsidP="008525F8">
      <w:pPr>
        <w:pStyle w:val="Nagwek2"/>
      </w:pPr>
      <w:r>
        <w:t>Kontrola jakości robót rozbiórkowych</w:t>
      </w:r>
    </w:p>
    <w:p w14:paraId="2D9E7026" w14:textId="35291A00" w:rsidR="008525F8" w:rsidRDefault="008525F8" w:rsidP="008525F8">
      <w:r>
        <w:tab/>
        <w:t>Kontrola jakości robót rozbiórkowych polega na wizualnej ocenie kompletności wykonanych robót rozbiórkowych.</w:t>
      </w:r>
    </w:p>
    <w:p w14:paraId="083EA37C" w14:textId="07209B32" w:rsidR="008525F8" w:rsidRDefault="008525F8" w:rsidP="008525F8">
      <w:r>
        <w:t>Kontroli podlega także sposób wykonania robót rozbiórkowych, prawidłowości transportu i składowania materiałów uzyskanych podczas rozbiórki.</w:t>
      </w:r>
    </w:p>
    <w:p w14:paraId="703FB780" w14:textId="56466CC5" w:rsidR="008525F8" w:rsidRDefault="008525F8" w:rsidP="008525F8">
      <w:pPr>
        <w:pStyle w:val="Nagwek1"/>
      </w:pPr>
      <w:r>
        <w:t>OBMIAR ROBÓT</w:t>
      </w:r>
    </w:p>
    <w:p w14:paraId="66C7A212" w14:textId="79442AEE" w:rsidR="008525F8" w:rsidRDefault="008525F8" w:rsidP="008525F8">
      <w:r>
        <w:tab/>
      </w:r>
      <w:r w:rsidR="00B218F3">
        <w:t>Ogólne wymagania dot. obmiaru robót podano w części O</w:t>
      </w:r>
      <w:r w:rsidR="00584ED9">
        <w:t>-</w:t>
      </w:r>
      <w:r w:rsidR="00B218F3">
        <w:t>00.00 - „Wymagania ogólne” pkt</w:t>
      </w:r>
      <w:r w:rsidR="00584ED9">
        <w:t xml:space="preserve"> </w:t>
      </w:r>
      <w:r w:rsidR="00B218F3">
        <w:t xml:space="preserve">8 – </w:t>
      </w:r>
      <w:r w:rsidR="00B218F3" w:rsidRPr="00B218F3">
        <w:rPr>
          <w:b/>
          <w:bCs/>
          <w:i/>
          <w:iCs/>
        </w:rPr>
        <w:t>Obmiar robót</w:t>
      </w:r>
      <w:r w:rsidR="00B218F3">
        <w:t xml:space="preserve"> STWiORB.</w:t>
      </w:r>
    </w:p>
    <w:p w14:paraId="79A0E951" w14:textId="5251F577" w:rsidR="00B000B1" w:rsidRDefault="00B000B1" w:rsidP="00B000B1">
      <w:pPr>
        <w:pStyle w:val="Nagwek2"/>
      </w:pPr>
      <w:r>
        <w:t>SPOSÓB OBMIARU ROBÓT.</w:t>
      </w:r>
    </w:p>
    <w:p w14:paraId="2D23B29A" w14:textId="7D8DD108" w:rsidR="00B000B1" w:rsidRDefault="00B000B1" w:rsidP="00B000B1">
      <w:r>
        <w:tab/>
      </w:r>
      <w:r>
        <w:t>Demontaż istniejących ławek drewnianych – jednostka miary: metr i roboczogodzina;</w:t>
      </w:r>
    </w:p>
    <w:p w14:paraId="40DF0A71" w14:textId="2D7BB3FE" w:rsidR="00B000B1" w:rsidRDefault="00B000B1" w:rsidP="00B000B1">
      <w:r>
        <w:tab/>
        <w:t>Wywiezienie drewna ze zdemontowanych ławek – jednostka miary: tona, roboczogodzina, maszynogodzina;</w:t>
      </w:r>
    </w:p>
    <w:p w14:paraId="223C4F94" w14:textId="7EC5AD44" w:rsidR="00B000B1" w:rsidRDefault="00B000B1" w:rsidP="00B000B1">
      <w:r>
        <w:tab/>
      </w:r>
    </w:p>
    <w:p w14:paraId="4C1B786E" w14:textId="61135DB6" w:rsidR="00B000B1" w:rsidRDefault="00B000B1" w:rsidP="00B000B1">
      <w:r>
        <w:t xml:space="preserve"> i</w:t>
      </w:r>
    </w:p>
    <w:p w14:paraId="20A3AF81" w14:textId="7BB02CD4" w:rsidR="00B000B1" w:rsidRDefault="00B000B1" w:rsidP="00B000B1">
      <w:r>
        <w:tab/>
      </w:r>
    </w:p>
    <w:p w14:paraId="311C6B55" w14:textId="02AD728B" w:rsidR="00B000B1" w:rsidRDefault="00B000B1" w:rsidP="008525F8">
      <w:r>
        <w:tab/>
      </w:r>
    </w:p>
    <w:p w14:paraId="659263CF" w14:textId="7940C7E9" w:rsidR="008525F8" w:rsidRDefault="008525F8" w:rsidP="008525F8">
      <w:pPr>
        <w:pStyle w:val="Nagwek1"/>
      </w:pPr>
      <w:r>
        <w:lastRenderedPageBreak/>
        <w:t>ODBIÓR ROBÓT</w:t>
      </w:r>
    </w:p>
    <w:p w14:paraId="622F372A" w14:textId="522699B6" w:rsidR="008525F8" w:rsidRDefault="008525F8" w:rsidP="008525F8">
      <w:r>
        <w:tab/>
      </w:r>
      <w:r w:rsidR="00B218F3">
        <w:t>Ogólne wymagania dot. odbioru robót podano w części O</w:t>
      </w:r>
      <w:r w:rsidR="00584ED9">
        <w:t>-</w:t>
      </w:r>
      <w:r w:rsidR="00B218F3">
        <w:t xml:space="preserve">00.00 - „Wymagania ogólne” pkt 9 – </w:t>
      </w:r>
      <w:r w:rsidR="00B218F3" w:rsidRPr="00B218F3">
        <w:rPr>
          <w:b/>
          <w:bCs/>
          <w:i/>
          <w:iCs/>
        </w:rPr>
        <w:t>Odbiór robót</w:t>
      </w:r>
      <w:r w:rsidR="00B218F3">
        <w:t xml:space="preserve"> STWiORB.</w:t>
      </w:r>
    </w:p>
    <w:p w14:paraId="4643F8D4" w14:textId="7CBC83BA" w:rsidR="008525F8" w:rsidRDefault="00B218F3" w:rsidP="008525F8">
      <w:r>
        <w:tab/>
      </w:r>
      <w:r w:rsidR="008525F8">
        <w:t>Celem odbioru jest protokolarne dokonanie finalnej oceny wykonania robót w odniesieniu do ich, jakości i kompletności oraz</w:t>
      </w:r>
      <w:r>
        <w:t xml:space="preserve"> </w:t>
      </w:r>
      <w:r w:rsidR="008525F8">
        <w:t>zgodności z dokumentami umowy, w tym zgodności z warunkami wykonania i odbioru robót.</w:t>
      </w:r>
    </w:p>
    <w:p w14:paraId="357450D3" w14:textId="7599D331" w:rsidR="00B218F3" w:rsidRDefault="00B218F3" w:rsidP="008525F8">
      <w:r>
        <w:tab/>
      </w:r>
      <w:r w:rsidR="008525F8">
        <w:t>Gotowość do odbioru zgłasza Wykonawca wpisem do dziennika budowy. Odbiór jest potwierdzeniem wykonania robót</w:t>
      </w:r>
      <w:r>
        <w:t xml:space="preserve"> </w:t>
      </w:r>
      <w:r w:rsidR="008525F8">
        <w:t>zgodnie z postanowieniami umowy oraz obowiązującymi Normami Technicznymi.</w:t>
      </w:r>
    </w:p>
    <w:p w14:paraId="1BBF1858" w14:textId="47911DD2" w:rsidR="00B218F3" w:rsidRDefault="00B218F3" w:rsidP="00B218F3">
      <w:pPr>
        <w:pStyle w:val="Nagwek1"/>
      </w:pPr>
      <w:r>
        <w:t>PODSTAWA PŁATNOŚCI</w:t>
      </w:r>
    </w:p>
    <w:p w14:paraId="2531CE78" w14:textId="7B45990D" w:rsidR="00B218F3" w:rsidRDefault="00B218F3" w:rsidP="00B218F3">
      <w:r>
        <w:tab/>
        <w:t>Ogólne wymagania dot. płatności podano w części O</w:t>
      </w:r>
      <w:r w:rsidR="00584ED9">
        <w:t>-</w:t>
      </w:r>
      <w:r>
        <w:t>00.00 - „Wymagania ogólne” pkt</w:t>
      </w:r>
      <w:r w:rsidR="00584ED9">
        <w:t xml:space="preserve"> </w:t>
      </w:r>
      <w:r>
        <w:t xml:space="preserve">10 – </w:t>
      </w:r>
      <w:r w:rsidRPr="00B218F3">
        <w:rPr>
          <w:b/>
          <w:bCs/>
          <w:i/>
          <w:iCs/>
        </w:rPr>
        <w:t>Podstawa płatności</w:t>
      </w:r>
      <w:r>
        <w:t xml:space="preserve"> STWiORB.</w:t>
      </w:r>
    </w:p>
    <w:p w14:paraId="70C57CE0" w14:textId="7525F866" w:rsidR="00B218F3" w:rsidRDefault="00B218F3" w:rsidP="00B218F3">
      <w:r>
        <w:tab/>
        <w:t>Płatność za wykonane roboty odbywać się będzie na podstawie zapisów zawartych w Umowie z Inwestorem.</w:t>
      </w:r>
    </w:p>
    <w:p w14:paraId="4CB75964" w14:textId="5F790226" w:rsidR="00B218F3" w:rsidRDefault="00B218F3" w:rsidP="00B218F3">
      <w:pPr>
        <w:pStyle w:val="Nagwek1"/>
      </w:pPr>
      <w:r>
        <w:t>PRZEPISY ZWIĄZANE</w:t>
      </w:r>
    </w:p>
    <w:p w14:paraId="1F2EEC1C" w14:textId="3E46B64E" w:rsidR="00B218F3" w:rsidRDefault="00B218F3" w:rsidP="00B218F3">
      <w:pPr>
        <w:sectPr w:rsidR="00B218F3" w:rsidSect="00F97DF8">
          <w:headerReference w:type="default" r:id="rId16"/>
          <w:headerReference w:type="first" r:id="rId17"/>
          <w:pgSz w:w="11906" w:h="16838"/>
          <w:pgMar w:top="1418" w:right="1134" w:bottom="1418" w:left="1701" w:header="709" w:footer="709" w:gutter="0"/>
          <w:cols w:space="708"/>
          <w:titlePg/>
          <w:docGrid w:linePitch="360"/>
        </w:sectPr>
      </w:pPr>
      <w:r>
        <w:tab/>
        <w:t>Przepisy prawne obowiązujące podczas wykonywania robót podano w części O</w:t>
      </w:r>
      <w:r w:rsidR="00584ED9">
        <w:t>-</w:t>
      </w:r>
      <w:r>
        <w:t xml:space="preserve">00.00 - „Wymagania ogólne” pkt 11 – </w:t>
      </w:r>
      <w:r w:rsidRPr="00B218F3">
        <w:rPr>
          <w:b/>
          <w:bCs/>
          <w:i/>
          <w:iCs/>
        </w:rPr>
        <w:t>Przepisy związane</w:t>
      </w:r>
      <w:r>
        <w:t xml:space="preserve"> STWiORB.</w:t>
      </w:r>
    </w:p>
    <w:p w14:paraId="14E90A06" w14:textId="77777777" w:rsidR="00B218F3" w:rsidRDefault="00B218F3" w:rsidP="00B218F3">
      <w:pPr>
        <w:jc w:val="center"/>
        <w:rPr>
          <w:b/>
          <w:bCs/>
          <w:sz w:val="32"/>
          <w:szCs w:val="32"/>
          <w:lang w:eastAsia="pl-PL"/>
        </w:rPr>
      </w:pPr>
    </w:p>
    <w:p w14:paraId="6624BDE5" w14:textId="3706A4B2" w:rsidR="00B218F3" w:rsidRPr="00F97DF8" w:rsidRDefault="00B218F3" w:rsidP="00B218F3">
      <w:pPr>
        <w:jc w:val="center"/>
        <w:rPr>
          <w:rFonts w:eastAsia="Times New Roman" w:cs="Lato Light"/>
          <w:b/>
          <w:bCs/>
          <w:lang w:eastAsia="pl-PL"/>
        </w:rPr>
      </w:pPr>
      <w:r w:rsidRPr="00F97DF8">
        <w:rPr>
          <w:b/>
          <w:bCs/>
          <w:sz w:val="32"/>
          <w:szCs w:val="32"/>
          <w:lang w:eastAsia="pl-PL"/>
        </w:rPr>
        <w:t>SZ</w:t>
      </w:r>
      <w:r w:rsidRPr="00F97DF8">
        <w:rPr>
          <w:rFonts w:cs="Lato Light"/>
          <w:b/>
          <w:bCs/>
          <w:sz w:val="32"/>
          <w:szCs w:val="32"/>
        </w:rPr>
        <w:t>CZEGÓŁOWA  SPECYFIKACJA TECHNICZNA</w:t>
      </w:r>
    </w:p>
    <w:p w14:paraId="2A95DE39" w14:textId="77777777" w:rsidR="00B218F3" w:rsidRPr="00F97DF8" w:rsidRDefault="00B218F3" w:rsidP="00B218F3">
      <w:pPr>
        <w:pStyle w:val="6naglowekWERSALIK"/>
        <w:jc w:val="center"/>
        <w:rPr>
          <w:rFonts w:ascii="Lato Light" w:hAnsi="Lato Light" w:cs="Lato Light"/>
          <w:b/>
          <w:sz w:val="32"/>
          <w:szCs w:val="32"/>
        </w:rPr>
      </w:pPr>
      <w:r w:rsidRPr="00F97DF8">
        <w:rPr>
          <w:rFonts w:ascii="Lato Light" w:hAnsi="Lato Light" w:cs="Lato Light"/>
          <w:b/>
          <w:sz w:val="32"/>
          <w:szCs w:val="32"/>
        </w:rPr>
        <w:t>WYKONANIA I ODBIORU ROBÓT BUDOWLANYCH</w:t>
      </w:r>
    </w:p>
    <w:p w14:paraId="527AF6FD" w14:textId="77777777" w:rsidR="00B218F3" w:rsidRDefault="00B218F3" w:rsidP="00B218F3">
      <w:pPr>
        <w:pStyle w:val="6naglowekWERSALIK"/>
        <w:jc w:val="center"/>
        <w:rPr>
          <w:sz w:val="32"/>
          <w:szCs w:val="32"/>
        </w:rPr>
      </w:pPr>
    </w:p>
    <w:p w14:paraId="52623049" w14:textId="77777777" w:rsidR="00B218F3" w:rsidRDefault="00B218F3" w:rsidP="00B218F3">
      <w:pPr>
        <w:pStyle w:val="6naglowekWERSALIK"/>
        <w:jc w:val="center"/>
        <w:rPr>
          <w:sz w:val="32"/>
          <w:szCs w:val="32"/>
        </w:rPr>
      </w:pPr>
    </w:p>
    <w:p w14:paraId="1BE33B56" w14:textId="182B4B32" w:rsidR="00B218F3" w:rsidRPr="00536566" w:rsidRDefault="00B218F3" w:rsidP="00B218F3">
      <w:pPr>
        <w:pStyle w:val="6naglowekWERSALIK"/>
        <w:jc w:val="center"/>
        <w:rPr>
          <w:b/>
          <w:bCs w:val="0"/>
          <w:color w:val="BFBFBF" w:themeColor="background1" w:themeShade="BF"/>
          <w:sz w:val="36"/>
          <w:szCs w:val="36"/>
        </w:rPr>
      </w:pPr>
      <w:r>
        <w:rPr>
          <w:b/>
          <w:bCs w:val="0"/>
          <w:color w:val="BFBFBF" w:themeColor="background1" w:themeShade="BF"/>
          <w:sz w:val="36"/>
          <w:szCs w:val="36"/>
        </w:rPr>
        <w:t>B</w:t>
      </w:r>
      <w:r w:rsidRPr="00536566">
        <w:rPr>
          <w:b/>
          <w:bCs w:val="0"/>
          <w:color w:val="BFBFBF" w:themeColor="background1" w:themeShade="BF"/>
          <w:sz w:val="36"/>
          <w:szCs w:val="36"/>
        </w:rPr>
        <w:t>-0</w:t>
      </w:r>
      <w:r w:rsidR="00870495">
        <w:rPr>
          <w:b/>
          <w:bCs w:val="0"/>
          <w:color w:val="BFBFBF" w:themeColor="background1" w:themeShade="BF"/>
          <w:sz w:val="36"/>
          <w:szCs w:val="36"/>
        </w:rPr>
        <w:t>2</w:t>
      </w:r>
      <w:r w:rsidRPr="00536566">
        <w:rPr>
          <w:b/>
          <w:bCs w:val="0"/>
          <w:color w:val="BFBFBF" w:themeColor="background1" w:themeShade="BF"/>
          <w:sz w:val="36"/>
          <w:szCs w:val="36"/>
        </w:rPr>
        <w:t>.0</w:t>
      </w:r>
      <w:r w:rsidR="00870495">
        <w:rPr>
          <w:b/>
          <w:bCs w:val="0"/>
          <w:color w:val="BFBFBF" w:themeColor="background1" w:themeShade="BF"/>
          <w:sz w:val="36"/>
          <w:szCs w:val="36"/>
        </w:rPr>
        <w:t>0</w:t>
      </w:r>
    </w:p>
    <w:p w14:paraId="0BA5CC99" w14:textId="486DE881" w:rsidR="00132328" w:rsidRDefault="00B86AE0" w:rsidP="00C81041">
      <w:pPr>
        <w:pStyle w:val="6naglowekWERSALIK"/>
        <w:jc w:val="center"/>
        <w:rPr>
          <w:b/>
          <w:bCs w:val="0"/>
          <w:sz w:val="36"/>
          <w:szCs w:val="36"/>
        </w:rPr>
      </w:pPr>
      <w:r>
        <w:rPr>
          <w:b/>
          <w:bCs w:val="0"/>
          <w:sz w:val="36"/>
          <w:szCs w:val="36"/>
        </w:rPr>
        <w:t xml:space="preserve">roboty </w:t>
      </w:r>
      <w:r w:rsidR="00C81041">
        <w:rPr>
          <w:b/>
          <w:bCs w:val="0"/>
          <w:sz w:val="36"/>
          <w:szCs w:val="36"/>
        </w:rPr>
        <w:t>murarskie</w:t>
      </w:r>
      <w:r w:rsidR="00B000B1">
        <w:rPr>
          <w:b/>
          <w:bCs w:val="0"/>
          <w:sz w:val="36"/>
          <w:szCs w:val="36"/>
        </w:rPr>
        <w:t xml:space="preserve"> i zabezpieczające</w:t>
      </w:r>
    </w:p>
    <w:p w14:paraId="7BE9522E" w14:textId="77777777" w:rsidR="00B218F3" w:rsidRDefault="00B218F3" w:rsidP="00B218F3">
      <w:pPr>
        <w:pStyle w:val="6naglowekWERSALIK"/>
        <w:jc w:val="center"/>
        <w:rPr>
          <w:b/>
          <w:bCs w:val="0"/>
          <w:sz w:val="36"/>
          <w:szCs w:val="36"/>
        </w:rPr>
      </w:pPr>
    </w:p>
    <w:p w14:paraId="4102A76C" w14:textId="77777777" w:rsidR="00B218F3" w:rsidRDefault="00B218F3" w:rsidP="00B218F3">
      <w:pPr>
        <w:pStyle w:val="6naglowekWERSALIK"/>
        <w:jc w:val="center"/>
        <w:rPr>
          <w:b/>
          <w:bCs w:val="0"/>
          <w:sz w:val="36"/>
          <w:szCs w:val="36"/>
        </w:rPr>
      </w:pPr>
    </w:p>
    <w:p w14:paraId="1DDDA5B1" w14:textId="77777777" w:rsidR="00B218F3" w:rsidRDefault="00B218F3" w:rsidP="00B218F3">
      <w:pPr>
        <w:pStyle w:val="6naglowekWERSALIK"/>
        <w:jc w:val="center"/>
        <w:rPr>
          <w:b/>
          <w:bCs w:val="0"/>
          <w:sz w:val="36"/>
          <w:szCs w:val="36"/>
        </w:rPr>
      </w:pPr>
    </w:p>
    <w:p w14:paraId="5B2A2767" w14:textId="77777777" w:rsidR="00B218F3" w:rsidRDefault="00B218F3" w:rsidP="00B218F3">
      <w:pPr>
        <w:pStyle w:val="6naglowekWERSALIK"/>
        <w:jc w:val="center"/>
        <w:rPr>
          <w:b/>
          <w:bCs w:val="0"/>
          <w:sz w:val="36"/>
          <w:szCs w:val="36"/>
        </w:rPr>
      </w:pPr>
    </w:p>
    <w:p w14:paraId="769D7109" w14:textId="77777777" w:rsidR="00B218F3" w:rsidRDefault="00B218F3" w:rsidP="00B218F3">
      <w:pPr>
        <w:pStyle w:val="6naglowekWERSALIK"/>
        <w:jc w:val="center"/>
        <w:rPr>
          <w:b/>
          <w:bCs w:val="0"/>
          <w:sz w:val="36"/>
          <w:szCs w:val="36"/>
        </w:rPr>
      </w:pPr>
    </w:p>
    <w:p w14:paraId="07091319" w14:textId="77777777" w:rsidR="00904CF6" w:rsidRDefault="00904CF6" w:rsidP="00B218F3">
      <w:pPr>
        <w:pStyle w:val="6naglowekWERSALIK"/>
        <w:jc w:val="center"/>
        <w:rPr>
          <w:b/>
          <w:bCs w:val="0"/>
          <w:sz w:val="36"/>
          <w:szCs w:val="36"/>
        </w:rPr>
      </w:pPr>
    </w:p>
    <w:p w14:paraId="1106705E" w14:textId="77777777" w:rsidR="00B218F3" w:rsidRPr="00D50245" w:rsidRDefault="00B218F3" w:rsidP="00B218F3">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70528" behindDoc="0" locked="0" layoutInCell="1" allowOverlap="1" wp14:anchorId="33CD5F53" wp14:editId="68CEC738">
                <wp:simplePos x="0" y="0"/>
                <wp:positionH relativeFrom="column">
                  <wp:posOffset>-41910</wp:posOffset>
                </wp:positionH>
                <wp:positionV relativeFrom="paragraph">
                  <wp:posOffset>264795</wp:posOffset>
                </wp:positionV>
                <wp:extent cx="5810250" cy="38100"/>
                <wp:effectExtent l="0" t="0" r="19050" b="57150"/>
                <wp:wrapNone/>
                <wp:docPr id="12" name="Łącznik prosty 12"/>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AEC864" id="Łącznik prosty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3F1170A2" w14:textId="77777777" w:rsidR="00B218F3" w:rsidRDefault="00B218F3" w:rsidP="00B218F3">
      <w:pPr>
        <w:spacing w:line="240" w:lineRule="auto"/>
      </w:pPr>
      <w:r>
        <w:t>Spis treści:</w:t>
      </w:r>
    </w:p>
    <w:p w14:paraId="1B1AD052" w14:textId="77777777" w:rsidR="00B218F3" w:rsidRDefault="00B218F3">
      <w:pPr>
        <w:pStyle w:val="7naglowekROZDZIAL"/>
        <w:numPr>
          <w:ilvl w:val="0"/>
          <w:numId w:val="55"/>
        </w:numPr>
        <w:spacing w:line="240" w:lineRule="auto"/>
      </w:pPr>
      <w:r>
        <w:t>Wstęp</w:t>
      </w:r>
    </w:p>
    <w:p w14:paraId="6EB6889E" w14:textId="77777777" w:rsidR="00B218F3" w:rsidRDefault="00B218F3">
      <w:pPr>
        <w:pStyle w:val="7naglowekROZDZIAL"/>
        <w:numPr>
          <w:ilvl w:val="0"/>
          <w:numId w:val="33"/>
        </w:numPr>
        <w:spacing w:line="240" w:lineRule="auto"/>
      </w:pPr>
      <w:r>
        <w:t>Materiały</w:t>
      </w:r>
    </w:p>
    <w:p w14:paraId="6BA40364" w14:textId="77777777" w:rsidR="00B218F3" w:rsidRDefault="00B218F3">
      <w:pPr>
        <w:pStyle w:val="7naglowekROZDZIAL"/>
        <w:numPr>
          <w:ilvl w:val="0"/>
          <w:numId w:val="33"/>
        </w:numPr>
        <w:spacing w:line="240" w:lineRule="auto"/>
      </w:pPr>
      <w:r>
        <w:t>Sprzęt</w:t>
      </w:r>
    </w:p>
    <w:p w14:paraId="0E23060C" w14:textId="77777777" w:rsidR="00B218F3" w:rsidRDefault="00B218F3">
      <w:pPr>
        <w:pStyle w:val="7naglowekROZDZIAL"/>
        <w:numPr>
          <w:ilvl w:val="0"/>
          <w:numId w:val="33"/>
        </w:numPr>
        <w:spacing w:line="240" w:lineRule="auto"/>
      </w:pPr>
      <w:r>
        <w:t>Transport</w:t>
      </w:r>
    </w:p>
    <w:p w14:paraId="70ABB16E" w14:textId="77777777" w:rsidR="00B218F3" w:rsidRDefault="00B218F3">
      <w:pPr>
        <w:pStyle w:val="7naglowekROZDZIAL"/>
        <w:numPr>
          <w:ilvl w:val="0"/>
          <w:numId w:val="33"/>
        </w:numPr>
        <w:spacing w:line="240" w:lineRule="auto"/>
      </w:pPr>
      <w:r>
        <w:t>Wymagania dotyczące wykonania Robót</w:t>
      </w:r>
    </w:p>
    <w:p w14:paraId="05C2B636" w14:textId="77777777" w:rsidR="00B218F3" w:rsidRDefault="00B218F3">
      <w:pPr>
        <w:pStyle w:val="7naglowekROZDZIAL"/>
        <w:numPr>
          <w:ilvl w:val="0"/>
          <w:numId w:val="33"/>
        </w:numPr>
        <w:spacing w:line="240" w:lineRule="auto"/>
      </w:pPr>
      <w:r>
        <w:t>Kontrola jakości Robót</w:t>
      </w:r>
    </w:p>
    <w:p w14:paraId="19D4E2CD" w14:textId="77777777" w:rsidR="00B218F3" w:rsidRDefault="00B218F3">
      <w:pPr>
        <w:pStyle w:val="7naglowekROZDZIAL"/>
        <w:numPr>
          <w:ilvl w:val="0"/>
          <w:numId w:val="33"/>
        </w:numPr>
        <w:spacing w:line="240" w:lineRule="auto"/>
      </w:pPr>
      <w:r>
        <w:t>Obmiar Robót</w:t>
      </w:r>
    </w:p>
    <w:p w14:paraId="170D9A42" w14:textId="77777777" w:rsidR="00B218F3" w:rsidRDefault="00B218F3">
      <w:pPr>
        <w:pStyle w:val="7naglowekROZDZIAL"/>
        <w:numPr>
          <w:ilvl w:val="0"/>
          <w:numId w:val="33"/>
        </w:numPr>
        <w:spacing w:line="240" w:lineRule="auto"/>
      </w:pPr>
      <w:r>
        <w:t>Odbiór Robót</w:t>
      </w:r>
    </w:p>
    <w:p w14:paraId="7FE389E6" w14:textId="77777777" w:rsidR="00B218F3" w:rsidRDefault="00B218F3">
      <w:pPr>
        <w:pStyle w:val="7naglowekROZDZIAL"/>
        <w:numPr>
          <w:ilvl w:val="0"/>
          <w:numId w:val="33"/>
        </w:numPr>
        <w:spacing w:line="240" w:lineRule="auto"/>
      </w:pPr>
      <w:r>
        <w:t>Podstawa płatności</w:t>
      </w:r>
    </w:p>
    <w:p w14:paraId="572E3809" w14:textId="77777777" w:rsidR="00B218F3" w:rsidRDefault="00B218F3">
      <w:pPr>
        <w:pStyle w:val="7naglowekROZDZIAL"/>
        <w:numPr>
          <w:ilvl w:val="0"/>
          <w:numId w:val="33"/>
        </w:numPr>
        <w:spacing w:line="240" w:lineRule="auto"/>
      </w:pPr>
      <w:r>
        <w:t>Przepisy związane</w:t>
      </w:r>
    </w:p>
    <w:p w14:paraId="2328984C" w14:textId="77777777" w:rsidR="00B218F3" w:rsidRDefault="00B218F3" w:rsidP="00B218F3">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71552" behindDoc="0" locked="0" layoutInCell="1" allowOverlap="1" wp14:anchorId="5FBDA7E7" wp14:editId="09DF2CBA">
                <wp:simplePos x="0" y="0"/>
                <wp:positionH relativeFrom="column">
                  <wp:posOffset>-51435</wp:posOffset>
                </wp:positionH>
                <wp:positionV relativeFrom="paragraph">
                  <wp:posOffset>207010</wp:posOffset>
                </wp:positionV>
                <wp:extent cx="5772150" cy="0"/>
                <wp:effectExtent l="0" t="0" r="0" b="0"/>
                <wp:wrapNone/>
                <wp:docPr id="13" name="Łącznik prosty 13"/>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24F26C" id="Łącznik prosty 13"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67676C15" w14:textId="77777777" w:rsidR="00B218F3" w:rsidRDefault="00B218F3">
      <w:pPr>
        <w:pStyle w:val="Nagwek1"/>
        <w:numPr>
          <w:ilvl w:val="0"/>
          <w:numId w:val="56"/>
        </w:numPr>
      </w:pPr>
      <w:r>
        <w:lastRenderedPageBreak/>
        <w:t>wstęp</w:t>
      </w:r>
    </w:p>
    <w:p w14:paraId="05AA3E9E" w14:textId="77777777" w:rsidR="00B218F3" w:rsidRDefault="00B218F3" w:rsidP="00B218F3">
      <w:pPr>
        <w:pStyle w:val="Nagwek2"/>
      </w:pPr>
      <w:r>
        <w:t xml:space="preserve">Przedmiot </w:t>
      </w:r>
      <w:proofErr w:type="spellStart"/>
      <w:r>
        <w:t>SSTWiORB</w:t>
      </w:r>
      <w:proofErr w:type="spellEnd"/>
    </w:p>
    <w:p w14:paraId="6F30F6D5" w14:textId="48357FE3" w:rsidR="00B218F3" w:rsidRDefault="00B218F3" w:rsidP="00B218F3">
      <w:pPr>
        <w:rPr>
          <w:rFonts w:cs="Lato Light"/>
          <w:szCs w:val="20"/>
        </w:rPr>
      </w:pPr>
      <w:r>
        <w:tab/>
        <w:t>Przedmiotem niniejszej szczegółowej specyfikacji technicznej wykonania i odbioru robót budowlanych (</w:t>
      </w:r>
      <w:proofErr w:type="spellStart"/>
      <w:r w:rsidR="001B6A7A">
        <w:t>S</w:t>
      </w:r>
      <w:r>
        <w:t>STWiORB</w:t>
      </w:r>
      <w:proofErr w:type="spellEnd"/>
      <w:r>
        <w:t>) są wymagania dotyczące wykonania i odbioru robót budowlanych związanych z pracami</w:t>
      </w:r>
      <w:r w:rsidR="00827AAC">
        <w:t xml:space="preserve"> </w:t>
      </w:r>
      <w:r w:rsidR="00584ED9">
        <w:t xml:space="preserve">przy </w:t>
      </w:r>
      <w:r w:rsidR="00DB7112">
        <w:t xml:space="preserve">remoncie </w:t>
      </w:r>
      <w:r w:rsidR="00904CF6">
        <w:t>murów ceglanych dla zadania pn.: „Rewaloryzacja Amfiteatru w Wyrzysku – Etap 1”.</w:t>
      </w:r>
    </w:p>
    <w:p w14:paraId="447A3580" w14:textId="77777777" w:rsidR="00B218F3" w:rsidRDefault="00B218F3" w:rsidP="00B218F3">
      <w:pPr>
        <w:rPr>
          <w:rFonts w:cs="Lato Light"/>
          <w:szCs w:val="20"/>
        </w:rPr>
      </w:pPr>
    </w:p>
    <w:p w14:paraId="1F634D8A" w14:textId="77777777" w:rsidR="00B218F3" w:rsidRDefault="00B218F3" w:rsidP="00B218F3">
      <w:pPr>
        <w:rPr>
          <w:rFonts w:cs="Lato Light"/>
          <w:szCs w:val="20"/>
        </w:rPr>
      </w:pPr>
      <w:r>
        <w:rPr>
          <w:rFonts w:cs="Lato Light"/>
          <w:szCs w:val="20"/>
        </w:rPr>
        <w:t>Klasyfikacja wg Wspólnego Słownika Zamówień (CPV)</w:t>
      </w:r>
    </w:p>
    <w:tbl>
      <w:tblPr>
        <w:tblStyle w:val="Tabela-Siatka"/>
        <w:tblW w:w="0" w:type="auto"/>
        <w:tblLook w:val="04A0" w:firstRow="1" w:lastRow="0" w:firstColumn="1" w:lastColumn="0" w:noHBand="0" w:noVBand="1"/>
      </w:tblPr>
      <w:tblGrid>
        <w:gridCol w:w="1410"/>
        <w:gridCol w:w="1420"/>
        <w:gridCol w:w="1418"/>
        <w:gridCol w:w="4813"/>
      </w:tblGrid>
      <w:tr w:rsidR="00B218F3" w14:paraId="1CA36150" w14:textId="77777777" w:rsidTr="00270542">
        <w:trPr>
          <w:trHeight w:val="413"/>
        </w:trPr>
        <w:tc>
          <w:tcPr>
            <w:tcW w:w="1410" w:type="dxa"/>
            <w:vAlign w:val="center"/>
          </w:tcPr>
          <w:p w14:paraId="3FA25909" w14:textId="77777777" w:rsidR="00B218F3" w:rsidRPr="00CE250A" w:rsidRDefault="00B218F3" w:rsidP="00270542">
            <w:pPr>
              <w:rPr>
                <w:b/>
                <w:bCs/>
                <w:i/>
                <w:iCs/>
              </w:rPr>
            </w:pPr>
            <w:r w:rsidRPr="00CE250A">
              <w:rPr>
                <w:b/>
                <w:bCs/>
                <w:i/>
                <w:iCs/>
              </w:rPr>
              <w:t>Grupa</w:t>
            </w:r>
          </w:p>
        </w:tc>
        <w:tc>
          <w:tcPr>
            <w:tcW w:w="1420" w:type="dxa"/>
            <w:vAlign w:val="center"/>
          </w:tcPr>
          <w:p w14:paraId="523E870F" w14:textId="77777777" w:rsidR="00B218F3" w:rsidRPr="00CE250A" w:rsidRDefault="00B218F3" w:rsidP="00270542">
            <w:pPr>
              <w:rPr>
                <w:b/>
                <w:bCs/>
                <w:i/>
                <w:iCs/>
              </w:rPr>
            </w:pPr>
            <w:r w:rsidRPr="00CE250A">
              <w:rPr>
                <w:b/>
                <w:bCs/>
                <w:i/>
                <w:iCs/>
              </w:rPr>
              <w:t>Klasa</w:t>
            </w:r>
          </w:p>
        </w:tc>
        <w:tc>
          <w:tcPr>
            <w:tcW w:w="1418" w:type="dxa"/>
            <w:vAlign w:val="center"/>
          </w:tcPr>
          <w:p w14:paraId="43D02DA8" w14:textId="77777777" w:rsidR="00B218F3" w:rsidRPr="00CE250A" w:rsidRDefault="00B218F3" w:rsidP="00270542">
            <w:pPr>
              <w:rPr>
                <w:b/>
                <w:bCs/>
                <w:i/>
                <w:iCs/>
              </w:rPr>
            </w:pPr>
            <w:r w:rsidRPr="00CE250A">
              <w:rPr>
                <w:b/>
                <w:bCs/>
                <w:i/>
                <w:iCs/>
              </w:rPr>
              <w:t>Kategoria</w:t>
            </w:r>
          </w:p>
        </w:tc>
        <w:tc>
          <w:tcPr>
            <w:tcW w:w="4813" w:type="dxa"/>
            <w:vAlign w:val="center"/>
          </w:tcPr>
          <w:p w14:paraId="24744C64" w14:textId="77777777" w:rsidR="00B218F3" w:rsidRPr="00CE250A" w:rsidRDefault="00B218F3" w:rsidP="00270542">
            <w:pPr>
              <w:rPr>
                <w:b/>
                <w:bCs/>
                <w:i/>
                <w:iCs/>
              </w:rPr>
            </w:pPr>
            <w:r w:rsidRPr="00CE250A">
              <w:rPr>
                <w:b/>
                <w:bCs/>
                <w:i/>
                <w:iCs/>
              </w:rPr>
              <w:t>Opis</w:t>
            </w:r>
          </w:p>
        </w:tc>
      </w:tr>
      <w:tr w:rsidR="00B218F3" w14:paraId="4ADD6CDD" w14:textId="77777777" w:rsidTr="00270542">
        <w:tc>
          <w:tcPr>
            <w:tcW w:w="1410" w:type="dxa"/>
          </w:tcPr>
          <w:p w14:paraId="42D8EA64" w14:textId="5822A6E3" w:rsidR="00B218F3" w:rsidRPr="00065152" w:rsidRDefault="00B218F3" w:rsidP="00270542">
            <w:pPr>
              <w:rPr>
                <w:color w:val="000000" w:themeColor="text1"/>
                <w:szCs w:val="20"/>
              </w:rPr>
            </w:pPr>
            <w:r w:rsidRPr="00065152">
              <w:rPr>
                <w:color w:val="000000" w:themeColor="text1"/>
                <w:szCs w:val="20"/>
              </w:rPr>
              <w:t>45</w:t>
            </w:r>
            <w:r w:rsidR="00065152">
              <w:rPr>
                <w:color w:val="000000" w:themeColor="text1"/>
                <w:szCs w:val="20"/>
              </w:rPr>
              <w:t>0</w:t>
            </w:r>
            <w:r w:rsidRPr="00065152">
              <w:rPr>
                <w:color w:val="000000" w:themeColor="text1"/>
                <w:szCs w:val="20"/>
              </w:rPr>
              <w:t>00000-</w:t>
            </w:r>
            <w:r w:rsidR="00065152">
              <w:rPr>
                <w:color w:val="000000" w:themeColor="text1"/>
                <w:szCs w:val="20"/>
              </w:rPr>
              <w:t>7</w:t>
            </w:r>
          </w:p>
        </w:tc>
        <w:tc>
          <w:tcPr>
            <w:tcW w:w="1420" w:type="dxa"/>
          </w:tcPr>
          <w:p w14:paraId="16A4DE3D" w14:textId="77777777" w:rsidR="00B218F3" w:rsidRPr="00065152" w:rsidRDefault="00B218F3" w:rsidP="00270542">
            <w:pPr>
              <w:rPr>
                <w:color w:val="000000" w:themeColor="text1"/>
                <w:szCs w:val="20"/>
              </w:rPr>
            </w:pPr>
          </w:p>
        </w:tc>
        <w:tc>
          <w:tcPr>
            <w:tcW w:w="1418" w:type="dxa"/>
          </w:tcPr>
          <w:p w14:paraId="4DEE90D1" w14:textId="77777777" w:rsidR="00B218F3" w:rsidRPr="00065152" w:rsidRDefault="00B218F3" w:rsidP="00270542">
            <w:pPr>
              <w:rPr>
                <w:color w:val="000000" w:themeColor="text1"/>
                <w:szCs w:val="20"/>
              </w:rPr>
            </w:pPr>
          </w:p>
        </w:tc>
        <w:tc>
          <w:tcPr>
            <w:tcW w:w="4813" w:type="dxa"/>
          </w:tcPr>
          <w:p w14:paraId="543686C7" w14:textId="152DEDCB" w:rsidR="00B218F3" w:rsidRPr="00065152" w:rsidRDefault="00065152" w:rsidP="00270542">
            <w:pPr>
              <w:rPr>
                <w:color w:val="000000" w:themeColor="text1"/>
                <w:szCs w:val="20"/>
              </w:rPr>
            </w:pPr>
            <w:r>
              <w:rPr>
                <w:color w:val="000000" w:themeColor="text1"/>
                <w:szCs w:val="20"/>
              </w:rPr>
              <w:t>Roboty budowlane</w:t>
            </w:r>
          </w:p>
        </w:tc>
      </w:tr>
      <w:tr w:rsidR="00233D04" w14:paraId="59AD468F" w14:textId="77777777" w:rsidTr="00270542">
        <w:tc>
          <w:tcPr>
            <w:tcW w:w="1410" w:type="dxa"/>
          </w:tcPr>
          <w:p w14:paraId="2A67DC3D" w14:textId="77777777" w:rsidR="00233D04" w:rsidRPr="00A14DE8" w:rsidRDefault="00233D04" w:rsidP="00233D04">
            <w:pPr>
              <w:rPr>
                <w:szCs w:val="20"/>
              </w:rPr>
            </w:pPr>
          </w:p>
        </w:tc>
        <w:tc>
          <w:tcPr>
            <w:tcW w:w="1420" w:type="dxa"/>
          </w:tcPr>
          <w:p w14:paraId="6D78E188" w14:textId="77777777" w:rsidR="00233D04" w:rsidRPr="00A14DE8" w:rsidRDefault="00233D04" w:rsidP="00233D04">
            <w:pPr>
              <w:rPr>
                <w:szCs w:val="20"/>
              </w:rPr>
            </w:pPr>
          </w:p>
        </w:tc>
        <w:tc>
          <w:tcPr>
            <w:tcW w:w="1418" w:type="dxa"/>
          </w:tcPr>
          <w:p w14:paraId="51710249" w14:textId="6A21CA6A" w:rsidR="00233D04" w:rsidRDefault="00233D04" w:rsidP="00233D04">
            <w:pPr>
              <w:rPr>
                <w:szCs w:val="20"/>
              </w:rPr>
            </w:pPr>
            <w:r>
              <w:rPr>
                <w:szCs w:val="20"/>
              </w:rPr>
              <w:t>45262520-2</w:t>
            </w:r>
          </w:p>
        </w:tc>
        <w:tc>
          <w:tcPr>
            <w:tcW w:w="4813" w:type="dxa"/>
          </w:tcPr>
          <w:p w14:paraId="7771894D" w14:textId="2D5F3B7F" w:rsidR="00233D04" w:rsidRDefault="00233D04" w:rsidP="00233D04">
            <w:pPr>
              <w:rPr>
                <w:szCs w:val="20"/>
              </w:rPr>
            </w:pPr>
            <w:r>
              <w:rPr>
                <w:szCs w:val="20"/>
              </w:rPr>
              <w:t>Roboty murowe</w:t>
            </w:r>
          </w:p>
        </w:tc>
      </w:tr>
    </w:tbl>
    <w:p w14:paraId="0605906D" w14:textId="77777777" w:rsidR="00B218F3" w:rsidRDefault="00B218F3" w:rsidP="00B218F3"/>
    <w:p w14:paraId="1E826092" w14:textId="77777777" w:rsidR="00B218F3" w:rsidRDefault="00B218F3" w:rsidP="00B218F3">
      <w:pPr>
        <w:pStyle w:val="Nagwek2"/>
      </w:pPr>
      <w:r>
        <w:t xml:space="preserve">Zakres stosowania </w:t>
      </w:r>
      <w:proofErr w:type="spellStart"/>
      <w:r>
        <w:t>SSTWiORB</w:t>
      </w:r>
      <w:proofErr w:type="spellEnd"/>
    </w:p>
    <w:p w14:paraId="0ABF72A5" w14:textId="064B145F" w:rsidR="00B218F3" w:rsidRDefault="00B218F3" w:rsidP="00B218F3">
      <w:r>
        <w:tab/>
        <w:t>Szczegółowa specyfikacja techniczna jest stosowana jako dokument przetargowy i umown</w:t>
      </w:r>
      <w:r w:rsidR="009B626F">
        <w:t>a</w:t>
      </w:r>
      <w:r>
        <w:t xml:space="preserve"> przy zlecaniu i realizacji robót wymienionych w pkt 1.4 niniejszej </w:t>
      </w:r>
      <w:proofErr w:type="spellStart"/>
      <w:r>
        <w:t>SSTWiORB</w:t>
      </w:r>
      <w:proofErr w:type="spellEnd"/>
      <w:r>
        <w:t>.</w:t>
      </w:r>
    </w:p>
    <w:p w14:paraId="6D9DE0DB" w14:textId="77777777" w:rsidR="00B218F3" w:rsidRDefault="00B218F3" w:rsidP="00B218F3">
      <w:pPr>
        <w:pStyle w:val="Nagwek2"/>
      </w:pPr>
      <w:r>
        <w:t>Określenia podstawowe</w:t>
      </w:r>
    </w:p>
    <w:p w14:paraId="5CC8253F" w14:textId="5E616691" w:rsidR="00B218F3" w:rsidRDefault="00B218F3" w:rsidP="00B218F3">
      <w:r>
        <w:tab/>
        <w:t xml:space="preserve">Określenia podstawowe zastosowane w niniejszej </w:t>
      </w:r>
      <w:proofErr w:type="spellStart"/>
      <w:r>
        <w:t>SSTWiORB</w:t>
      </w:r>
      <w:proofErr w:type="spellEnd"/>
      <w:r>
        <w:t xml:space="preserve"> są zgodne z ustawą prawo budowlane i podane zostały w STWiORB</w:t>
      </w:r>
      <w:r w:rsidR="00D85367">
        <w:t>.</w:t>
      </w:r>
    </w:p>
    <w:p w14:paraId="0549CD1D" w14:textId="77777777" w:rsidR="00B218F3" w:rsidRDefault="00B218F3" w:rsidP="00B218F3">
      <w:pPr>
        <w:pStyle w:val="Nagwek2"/>
      </w:pPr>
      <w:r>
        <w:t xml:space="preserve">Zakres robót objętych </w:t>
      </w:r>
      <w:proofErr w:type="spellStart"/>
      <w:r>
        <w:t>SSTWiORB</w:t>
      </w:r>
      <w:proofErr w:type="spellEnd"/>
    </w:p>
    <w:p w14:paraId="36F6D7F5" w14:textId="4C67B61C" w:rsidR="00904CF6" w:rsidRDefault="00904CF6" w:rsidP="00904CF6">
      <w:r>
        <w:tab/>
      </w:r>
      <w:r>
        <w:t xml:space="preserve">Ustalenia zawarte w niniejszej </w:t>
      </w:r>
      <w:proofErr w:type="spellStart"/>
      <w:r>
        <w:t>SSTWiORB</w:t>
      </w:r>
      <w:proofErr w:type="spellEnd"/>
      <w:r>
        <w:t xml:space="preserve"> dotyczą prowadzenia robót związanych z usunięciem uszkodzonych spoin w murach ceglanych pod siedziskami, dezynfekcją i czyszczeniem murów ceglanych techniką strumieniowania oraz </w:t>
      </w:r>
      <w:r>
        <w:t>hydrofobizację ceramicznych partii murów</w:t>
      </w:r>
      <w:r>
        <w:t xml:space="preserve"> oraz późniejszą utylizację odpadów budowlanych. </w:t>
      </w:r>
    </w:p>
    <w:p w14:paraId="36C790B8" w14:textId="77777777" w:rsidR="00904CF6" w:rsidRDefault="00904CF6" w:rsidP="00904CF6">
      <w:r>
        <w:t>W ramach prac przewiduje się:</w:t>
      </w:r>
    </w:p>
    <w:p w14:paraId="3FE8B4ED" w14:textId="460628CA" w:rsidR="00904CF6" w:rsidRPr="00904CF6" w:rsidRDefault="00904CF6" w:rsidP="00C45043">
      <w:pPr>
        <w:pStyle w:val="Akapitzlist"/>
        <w:numPr>
          <w:ilvl w:val="0"/>
          <w:numId w:val="147"/>
        </w:numPr>
      </w:pPr>
      <w:r>
        <w:t>Prace przygotowawcze:</w:t>
      </w:r>
    </w:p>
    <w:p w14:paraId="5D71C1DC" w14:textId="77777777" w:rsidR="00904CF6" w:rsidRPr="00904CF6" w:rsidRDefault="00904CF6" w:rsidP="00C45043">
      <w:pPr>
        <w:numPr>
          <w:ilvl w:val="0"/>
          <w:numId w:val="39"/>
        </w:numPr>
        <w:spacing w:after="0"/>
      </w:pPr>
      <w:r w:rsidRPr="00904CF6">
        <w:t>Wykucie zmurszałych, uszkodzonych spoin w murze ceglanym;</w:t>
      </w:r>
    </w:p>
    <w:p w14:paraId="702705FC" w14:textId="77777777" w:rsidR="00904CF6" w:rsidRPr="00904CF6" w:rsidRDefault="00904CF6" w:rsidP="00C45043">
      <w:pPr>
        <w:numPr>
          <w:ilvl w:val="0"/>
          <w:numId w:val="39"/>
        </w:numPr>
        <w:spacing w:after="0"/>
      </w:pPr>
      <w:r w:rsidRPr="00904CF6">
        <w:t>Oczyszczenie muru ceglanego metodą strumieniowania;</w:t>
      </w:r>
    </w:p>
    <w:p w14:paraId="241D986C" w14:textId="77777777" w:rsidR="00904CF6" w:rsidRDefault="00904CF6" w:rsidP="00C45043">
      <w:pPr>
        <w:numPr>
          <w:ilvl w:val="0"/>
          <w:numId w:val="39"/>
        </w:numPr>
        <w:spacing w:after="0"/>
      </w:pPr>
      <w:r w:rsidRPr="00904CF6">
        <w:t>Dezynfekcja muru ceglanego;</w:t>
      </w:r>
    </w:p>
    <w:p w14:paraId="446A6822" w14:textId="77777777" w:rsidR="00C45043" w:rsidRDefault="00C45043" w:rsidP="00C45043">
      <w:pPr>
        <w:spacing w:after="0"/>
        <w:ind w:left="1080"/>
      </w:pPr>
    </w:p>
    <w:p w14:paraId="704E133A" w14:textId="07DC8D19" w:rsidR="00C45043" w:rsidRDefault="00C45043" w:rsidP="00C45043">
      <w:pPr>
        <w:pStyle w:val="Akapitzlist"/>
        <w:numPr>
          <w:ilvl w:val="0"/>
          <w:numId w:val="147"/>
        </w:numPr>
      </w:pPr>
      <w:r>
        <w:t>Prace murarskie:</w:t>
      </w:r>
    </w:p>
    <w:p w14:paraId="14B2D9F8" w14:textId="4129AF67" w:rsidR="00C45043" w:rsidRDefault="00C45043" w:rsidP="00C45043">
      <w:pPr>
        <w:pStyle w:val="Akapitzlist"/>
        <w:numPr>
          <w:ilvl w:val="0"/>
          <w:numId w:val="148"/>
        </w:numPr>
      </w:pPr>
      <w:r>
        <w:t>Rekonstrukcja spoinowania;</w:t>
      </w:r>
    </w:p>
    <w:p w14:paraId="5C903555" w14:textId="77777777" w:rsidR="00C45043" w:rsidRDefault="00C45043" w:rsidP="00C45043">
      <w:pPr>
        <w:pStyle w:val="Akapitzlist"/>
        <w:ind w:left="1080"/>
      </w:pPr>
    </w:p>
    <w:p w14:paraId="26015A18" w14:textId="30022194" w:rsidR="00C45043" w:rsidRDefault="00C45043" w:rsidP="00C45043">
      <w:pPr>
        <w:pStyle w:val="Akapitzlist"/>
        <w:numPr>
          <w:ilvl w:val="0"/>
          <w:numId w:val="147"/>
        </w:numPr>
      </w:pPr>
      <w:r>
        <w:t>Prace zabezpieczające:</w:t>
      </w:r>
    </w:p>
    <w:p w14:paraId="0CB422B3" w14:textId="1884070C" w:rsidR="00C45043" w:rsidRDefault="00C45043" w:rsidP="00C45043">
      <w:pPr>
        <w:pStyle w:val="Akapitzlist"/>
        <w:numPr>
          <w:ilvl w:val="0"/>
          <w:numId w:val="149"/>
        </w:numPr>
      </w:pPr>
      <w:r>
        <w:t>Hydrofobizacja ceramicznych partii murów;</w:t>
      </w:r>
    </w:p>
    <w:p w14:paraId="5E2EA745" w14:textId="77777777" w:rsidR="0091708A" w:rsidRDefault="0091708A" w:rsidP="0091708A">
      <w:pPr>
        <w:pStyle w:val="Akapitzlist"/>
        <w:ind w:left="1080"/>
      </w:pPr>
    </w:p>
    <w:p w14:paraId="7CD60A58" w14:textId="4982C9AF" w:rsidR="0091708A" w:rsidRDefault="0091708A" w:rsidP="0091708A">
      <w:pPr>
        <w:pStyle w:val="Akapitzlist"/>
        <w:numPr>
          <w:ilvl w:val="0"/>
          <w:numId w:val="147"/>
        </w:numPr>
      </w:pPr>
      <w:r>
        <w:t>Prace porządkowe:</w:t>
      </w:r>
    </w:p>
    <w:p w14:paraId="03A27BC2" w14:textId="7D7E5F91" w:rsidR="0091708A" w:rsidRDefault="0091708A" w:rsidP="0091708A">
      <w:pPr>
        <w:pStyle w:val="Akapitzlist"/>
        <w:numPr>
          <w:ilvl w:val="0"/>
          <w:numId w:val="158"/>
        </w:numPr>
      </w:pPr>
      <w:r>
        <w:t>Uporządkowanie terenu po wykonanych pracach;</w:t>
      </w:r>
    </w:p>
    <w:p w14:paraId="30C3CB95" w14:textId="77777777" w:rsidR="00C45043" w:rsidRPr="00904CF6" w:rsidRDefault="00C45043" w:rsidP="00C45043">
      <w:pPr>
        <w:pStyle w:val="Akapitzlist"/>
        <w:ind w:left="1080"/>
      </w:pPr>
    </w:p>
    <w:p w14:paraId="5EDBC5C8" w14:textId="77777777" w:rsidR="00904CF6" w:rsidRPr="00904CF6" w:rsidRDefault="00904CF6" w:rsidP="00904CF6"/>
    <w:p w14:paraId="24DDCDCD" w14:textId="77777777" w:rsidR="00B218F3" w:rsidRDefault="00B218F3" w:rsidP="00B218F3">
      <w:pPr>
        <w:pStyle w:val="Nagwek2"/>
      </w:pPr>
      <w:r>
        <w:lastRenderedPageBreak/>
        <w:t>Ogólne wymagania dotyczące robót</w:t>
      </w:r>
    </w:p>
    <w:p w14:paraId="6C2CEE50" w14:textId="7DF908C0" w:rsidR="00B218F3" w:rsidRDefault="00B218F3" w:rsidP="00B218F3">
      <w:r>
        <w:tab/>
        <w:t>Ogólne wymagania dotyczące robót podano w części O</w:t>
      </w:r>
      <w:r w:rsidR="00B27739">
        <w:t>-</w:t>
      </w:r>
      <w:r>
        <w:t>00.00 - „Wymagania ogólne” pkt. 1.5 ST. Wykonawca robót jest odpowiedzialny za jakość ich wykonania oraz za zgodność z dokumentacją projektową, STWiORB i poleceniami Inspektora Nadzoru Inwestorskiego.</w:t>
      </w:r>
    </w:p>
    <w:p w14:paraId="0BC8911A" w14:textId="1ECF24EA" w:rsidR="00B218F3" w:rsidRDefault="00B218F3" w:rsidP="00B27739">
      <w:r>
        <w:tab/>
        <w:t>Przed przystąpieniem do wykonywania prac należy wykonać dokumentację fotograficzną w celu udokumentowania wyjściowego stanu obiektów.</w:t>
      </w:r>
    </w:p>
    <w:p w14:paraId="0E20246F" w14:textId="5BE22D51" w:rsidR="00B218F3" w:rsidRDefault="00B218F3" w:rsidP="00B27739">
      <w:r>
        <w:tab/>
        <w:t xml:space="preserve">Roboty rozbiórkowe </w:t>
      </w:r>
      <w:r w:rsidR="00B27739">
        <w:t xml:space="preserve">(wykucie uszkodzonych fragmentów muru i spoin, skuwanie tynków) </w:t>
      </w:r>
      <w:r>
        <w:t>wykonywać ręcznie lub drobnym sprzętem zmechanizowanym, który nie spowoduje negatywnego wpływu na budynki zabytkowe i ich otoczenie. Prace prowadzić z zachowaniem szczególnej ostrożności mając na uwadze zabytkowy charakter obiektów.. Roboty rozbiórkowe należy wykonywać zgodnie z Dokumentacją Projektową i konserwatorską. Roboty należy wykonywać pod ścisłym nadzorem i bezwzględnie stosować wszystkie przewidziane przy tych robotach urządzenia zabezpieczające i ochronne.</w:t>
      </w:r>
    </w:p>
    <w:p w14:paraId="0EF1530C" w14:textId="10E0AB86" w:rsidR="00A073C5" w:rsidRDefault="00A073C5" w:rsidP="00B27739">
      <w:r>
        <w:tab/>
        <w:t>Sposób wykonania skarp wykopów powinien gwarantować ich stateczność w całym okresie prowadzenia robót, a naprawa uszkodzeń wynikających z nieprawidłowego ukształtowania skarp wykopu, ich podcięcia obciąża Wykonawcę.</w:t>
      </w:r>
    </w:p>
    <w:p w14:paraId="02227112" w14:textId="77777777" w:rsidR="00B218F3" w:rsidRDefault="00B218F3" w:rsidP="00B218F3">
      <w:pPr>
        <w:pStyle w:val="Nagwek1"/>
      </w:pPr>
      <w:r>
        <w:t>MATERIAŁY</w:t>
      </w:r>
    </w:p>
    <w:p w14:paraId="7E588299" w14:textId="77777777" w:rsidR="00B218F3" w:rsidRDefault="00B218F3" w:rsidP="00B218F3">
      <w:pPr>
        <w:pStyle w:val="Nagwek2"/>
      </w:pPr>
      <w:r>
        <w:t>Wymagania ogólne</w:t>
      </w:r>
    </w:p>
    <w:p w14:paraId="2497173B" w14:textId="73CE2913" w:rsidR="00B218F3" w:rsidRDefault="00B218F3" w:rsidP="00B218F3">
      <w:r>
        <w:tab/>
        <w:t>Ogólne wymagania dot. materiałów, ich pozyskiwania i składowania podano w części O</w:t>
      </w:r>
      <w:r w:rsidR="00B27739">
        <w:t>-</w:t>
      </w:r>
      <w:r>
        <w:t xml:space="preserve">00.00 - „Wymagania ogólne” pkt 2 – </w:t>
      </w:r>
      <w:r w:rsidRPr="00B27739">
        <w:rPr>
          <w:b/>
          <w:bCs/>
          <w:i/>
          <w:iCs/>
        </w:rPr>
        <w:t>Materiały.</w:t>
      </w:r>
      <w:r>
        <w:t xml:space="preserve"> </w:t>
      </w:r>
    </w:p>
    <w:p w14:paraId="5362EF59" w14:textId="77777777" w:rsidR="00B218F3" w:rsidRDefault="00B218F3" w:rsidP="00B218F3">
      <w:pPr>
        <w:pStyle w:val="Nagwek2"/>
      </w:pPr>
      <w:r>
        <w:t xml:space="preserve">Wykaz podstawowych materiałów niezbędnych do wykonania robót </w:t>
      </w:r>
    </w:p>
    <w:p w14:paraId="277CBBFD" w14:textId="7102FE46" w:rsidR="00C45043" w:rsidRDefault="00C45043" w:rsidP="00C45043">
      <w:pPr>
        <w:pStyle w:val="Nagwek3"/>
      </w:pPr>
      <w:r>
        <w:t xml:space="preserve">Prace </w:t>
      </w:r>
      <w:r w:rsidR="001B6F4A">
        <w:t>przygotowawcze</w:t>
      </w:r>
    </w:p>
    <w:p w14:paraId="77449C31" w14:textId="6E9E6AF4" w:rsidR="00C45043" w:rsidRDefault="00C45043" w:rsidP="00C45043">
      <w:pPr>
        <w:pStyle w:val="Akapitzlist"/>
        <w:numPr>
          <w:ilvl w:val="0"/>
          <w:numId w:val="143"/>
        </w:numPr>
      </w:pPr>
      <w:r>
        <w:t>Ścierniwo do strumieniowania</w:t>
      </w:r>
      <w:r w:rsidR="00862CF9">
        <w:t xml:space="preserve"> – piasek suszony;</w:t>
      </w:r>
    </w:p>
    <w:p w14:paraId="55DEA41F" w14:textId="72FB6855" w:rsidR="008D7A88" w:rsidRDefault="00C45043" w:rsidP="00C45043">
      <w:pPr>
        <w:pStyle w:val="Akapitzlist"/>
        <w:numPr>
          <w:ilvl w:val="0"/>
          <w:numId w:val="143"/>
        </w:numPr>
      </w:pPr>
      <w:r>
        <w:t xml:space="preserve">Preparat </w:t>
      </w:r>
      <w:r w:rsidR="00862CF9">
        <w:t xml:space="preserve">biobójczy np. </w:t>
      </w:r>
      <w:proofErr w:type="spellStart"/>
      <w:r w:rsidR="00862CF9">
        <w:t>OptoGrunt</w:t>
      </w:r>
      <w:proofErr w:type="spellEnd"/>
      <w:r w:rsidR="00862CF9">
        <w:t xml:space="preserve"> </w:t>
      </w:r>
      <w:proofErr w:type="spellStart"/>
      <w:r w:rsidR="00862CF9">
        <w:t>Fungith</w:t>
      </w:r>
      <w:proofErr w:type="spellEnd"/>
      <w:r w:rsidR="00862CF9">
        <w:t>;</w:t>
      </w:r>
    </w:p>
    <w:p w14:paraId="1FB35701" w14:textId="4AEA41E0" w:rsidR="001B6F4A" w:rsidRDefault="001B6F4A" w:rsidP="001B6F4A">
      <w:pPr>
        <w:pStyle w:val="Nagwek3"/>
      </w:pPr>
      <w:r>
        <w:t>Prace murarskie</w:t>
      </w:r>
    </w:p>
    <w:p w14:paraId="21BDF7A8" w14:textId="19AE6863" w:rsidR="001B6F4A" w:rsidRDefault="001B6F4A" w:rsidP="001B6F4A">
      <w:pPr>
        <w:pStyle w:val="Akapitzlist"/>
        <w:numPr>
          <w:ilvl w:val="0"/>
          <w:numId w:val="150"/>
        </w:numPr>
      </w:pPr>
      <w:r>
        <w:t>Zaprawa cementowo-wapienna</w:t>
      </w:r>
      <w:r w:rsidR="00862CF9">
        <w:t xml:space="preserve"> do uzupełniania spoinowania, np. </w:t>
      </w:r>
      <w:proofErr w:type="spellStart"/>
      <w:r w:rsidR="00862CF9">
        <w:t>OptoSan</w:t>
      </w:r>
      <w:proofErr w:type="spellEnd"/>
      <w:r w:rsidR="00862CF9">
        <w:t xml:space="preserve"> </w:t>
      </w:r>
      <w:proofErr w:type="spellStart"/>
      <w:r w:rsidR="00862CF9">
        <w:t>Trass</w:t>
      </w:r>
      <w:proofErr w:type="spellEnd"/>
      <w:r w:rsidR="00862CF9">
        <w:t xml:space="preserve"> </w:t>
      </w:r>
      <w:proofErr w:type="spellStart"/>
      <w:r w:rsidR="00862CF9">
        <w:t>Fuge</w:t>
      </w:r>
      <w:proofErr w:type="spellEnd"/>
      <w:r w:rsidR="00862CF9">
        <w:t>;</w:t>
      </w:r>
    </w:p>
    <w:p w14:paraId="4F747E62" w14:textId="6BC4C516" w:rsidR="0091708A" w:rsidRDefault="0091708A" w:rsidP="0091708A">
      <w:pPr>
        <w:pStyle w:val="Nagwek3"/>
      </w:pPr>
      <w:r>
        <w:t>Prace zabezpieczające</w:t>
      </w:r>
    </w:p>
    <w:p w14:paraId="3893C05C" w14:textId="6C496EFD" w:rsidR="0091708A" w:rsidRDefault="0091708A" w:rsidP="0091708A">
      <w:pPr>
        <w:pStyle w:val="Akapitzlist"/>
        <w:numPr>
          <w:ilvl w:val="0"/>
          <w:numId w:val="151"/>
        </w:numPr>
      </w:pPr>
      <w:r>
        <w:t xml:space="preserve">Preparat do </w:t>
      </w:r>
      <w:proofErr w:type="spellStart"/>
      <w:r>
        <w:t>hydrofobizacji</w:t>
      </w:r>
      <w:proofErr w:type="spellEnd"/>
      <w:r>
        <w:t xml:space="preserve"> murów ceglanych</w:t>
      </w:r>
      <w:r w:rsidR="00862CF9">
        <w:t xml:space="preserve"> płynny, np. </w:t>
      </w:r>
      <w:proofErr w:type="spellStart"/>
      <w:r w:rsidR="00862CF9">
        <w:t>Funcosil</w:t>
      </w:r>
      <w:proofErr w:type="spellEnd"/>
      <w:r w:rsidR="00862CF9">
        <w:t xml:space="preserve"> WS</w:t>
      </w:r>
      <w:r>
        <w:t>;</w:t>
      </w:r>
    </w:p>
    <w:p w14:paraId="4DA50B5B" w14:textId="5973275D" w:rsidR="0091708A" w:rsidRDefault="0091708A" w:rsidP="0091708A">
      <w:pPr>
        <w:pStyle w:val="Nagwek3"/>
      </w:pPr>
      <w:r>
        <w:t>Prace porządkowe</w:t>
      </w:r>
    </w:p>
    <w:p w14:paraId="45E4B00E" w14:textId="0CFE349C" w:rsidR="0091708A" w:rsidRPr="0091708A" w:rsidRDefault="0091708A" w:rsidP="0091708A">
      <w:pPr>
        <w:pStyle w:val="Akapitzlist"/>
        <w:numPr>
          <w:ilvl w:val="0"/>
          <w:numId w:val="157"/>
        </w:numPr>
      </w:pPr>
      <w:r>
        <w:t>Niezbędne do przeprowadzenia prac porządkowych;</w:t>
      </w:r>
    </w:p>
    <w:p w14:paraId="5BCF8AA7" w14:textId="77777777" w:rsidR="00B218F3" w:rsidRDefault="00B218F3" w:rsidP="00B218F3">
      <w:pPr>
        <w:pStyle w:val="Nagwek1"/>
      </w:pPr>
      <w:r>
        <w:t>SPRZĘT</w:t>
      </w:r>
    </w:p>
    <w:p w14:paraId="44070A86" w14:textId="77777777" w:rsidR="00B218F3" w:rsidRDefault="00B218F3" w:rsidP="00B218F3">
      <w:pPr>
        <w:pStyle w:val="Nagwek2"/>
      </w:pPr>
      <w:r>
        <w:t>Wymagania ogólne</w:t>
      </w:r>
    </w:p>
    <w:p w14:paraId="5D2B990F" w14:textId="2AEF1B8B" w:rsidR="00B218F3" w:rsidRDefault="00B218F3" w:rsidP="00B218F3">
      <w:r>
        <w:tab/>
        <w:t>Ogólne wymagania dot. sprzętu do wykonywania robót podano w części O</w:t>
      </w:r>
      <w:r w:rsidR="00BD1973">
        <w:t>-</w:t>
      </w:r>
      <w:r>
        <w:t xml:space="preserve">00.00 - „Wymagania ogólne” pkt 3 - </w:t>
      </w:r>
      <w:r w:rsidRPr="00B218F3">
        <w:rPr>
          <w:b/>
          <w:bCs/>
          <w:i/>
          <w:iCs/>
        </w:rPr>
        <w:t>Sprzęt</w:t>
      </w:r>
      <w:r>
        <w:t xml:space="preserve"> STWiORB.</w:t>
      </w:r>
    </w:p>
    <w:p w14:paraId="76CD9637" w14:textId="7E9C0446" w:rsidR="00B218F3" w:rsidRDefault="00B218F3" w:rsidP="00B218F3">
      <w:r>
        <w:tab/>
        <w:t xml:space="preserve">Cały potrzebny sprzęt zostanie dostarczony na Teren Budowy przez Wykonawcę. Wykonawca powinien posługiwać się sprzętem zapewniającym spełnienie wymogów jakościowych, ilościowych i wymogów bezpieczeństwa. Zastosowany przy prowadzeniu Robót sprzęt nie może powodować uszkodzeń </w:t>
      </w:r>
      <w:r>
        <w:lastRenderedPageBreak/>
        <w:t>pozostałych elementów. Wykonawca jest zobowiązany do używania jedynie takiego sprzętu, który nie powoduje niekorzystnego wpływu na środowisko i jakość wykonywanych Robót.</w:t>
      </w:r>
    </w:p>
    <w:p w14:paraId="0E232E0D" w14:textId="0326E541" w:rsidR="00B218F3" w:rsidRDefault="00B218F3">
      <w:pPr>
        <w:pStyle w:val="Nagwek2"/>
      </w:pPr>
      <w:r>
        <w:t>Podstawowy sprzęt do wykonywania robó</w:t>
      </w:r>
      <w:r w:rsidR="005B70FA">
        <w:t>t</w:t>
      </w:r>
      <w:r>
        <w:t>:</w:t>
      </w:r>
    </w:p>
    <w:p w14:paraId="4EA3B0DA" w14:textId="366145EC" w:rsidR="00C45043" w:rsidRDefault="00C45043" w:rsidP="00C45043">
      <w:pPr>
        <w:pStyle w:val="Nagwek3"/>
      </w:pPr>
      <w:r>
        <w:t xml:space="preserve">Prace </w:t>
      </w:r>
      <w:r w:rsidR="0091708A">
        <w:t>przygotowawcze</w:t>
      </w:r>
      <w:r>
        <w:t>:</w:t>
      </w:r>
    </w:p>
    <w:p w14:paraId="0D9880BB" w14:textId="32FBDEA5" w:rsidR="00862CF9" w:rsidRDefault="00862CF9" w:rsidP="00862CF9">
      <w:pPr>
        <w:pStyle w:val="Akapitzlist"/>
        <w:numPr>
          <w:ilvl w:val="0"/>
          <w:numId w:val="145"/>
        </w:numPr>
      </w:pPr>
      <w:r>
        <w:t>Piaskarka;</w:t>
      </w:r>
    </w:p>
    <w:p w14:paraId="264236BD" w14:textId="138FD2B7" w:rsidR="00862CF9" w:rsidRDefault="00862CF9" w:rsidP="00862CF9">
      <w:pPr>
        <w:pStyle w:val="Akapitzlist"/>
        <w:numPr>
          <w:ilvl w:val="0"/>
          <w:numId w:val="145"/>
        </w:numPr>
      </w:pPr>
      <w:r>
        <w:t>Sprężarka przewoźna spalinowa 4-5m3/min.</w:t>
      </w:r>
    </w:p>
    <w:p w14:paraId="266E6101" w14:textId="5FE64F73" w:rsidR="00862CF9" w:rsidRDefault="00862CF9" w:rsidP="00862CF9">
      <w:pPr>
        <w:pStyle w:val="Akapitzlist"/>
        <w:numPr>
          <w:ilvl w:val="0"/>
          <w:numId w:val="145"/>
        </w:numPr>
      </w:pPr>
      <w:r>
        <w:t>Ciągnik kołowy 37kW (50KM);</w:t>
      </w:r>
    </w:p>
    <w:p w14:paraId="3664ACE0" w14:textId="4423DD11" w:rsidR="00862CF9" w:rsidRDefault="00862CF9" w:rsidP="00862CF9">
      <w:pPr>
        <w:pStyle w:val="Akapitzlist"/>
        <w:numPr>
          <w:ilvl w:val="0"/>
          <w:numId w:val="145"/>
        </w:numPr>
      </w:pPr>
      <w:r>
        <w:t>Przyczepa skrzyniowa 3,5t;</w:t>
      </w:r>
    </w:p>
    <w:p w14:paraId="189081CE" w14:textId="60648025" w:rsidR="00862CF9" w:rsidRPr="00C81041" w:rsidRDefault="00862CF9" w:rsidP="00862CF9">
      <w:pPr>
        <w:pStyle w:val="Akapitzlist"/>
        <w:numPr>
          <w:ilvl w:val="0"/>
          <w:numId w:val="145"/>
        </w:numPr>
      </w:pPr>
      <w:r>
        <w:t>Pędzle do ręcznej impregnacji biobójczej;</w:t>
      </w:r>
    </w:p>
    <w:p w14:paraId="69EF9A39" w14:textId="0879EBCA" w:rsidR="0091708A" w:rsidRDefault="0091708A" w:rsidP="0091708A">
      <w:pPr>
        <w:pStyle w:val="Nagwek3"/>
      </w:pPr>
      <w:r>
        <w:t>Prace murarskie</w:t>
      </w:r>
    </w:p>
    <w:p w14:paraId="11476D9A" w14:textId="6C8EEB74" w:rsidR="00862CF9" w:rsidRDefault="00862CF9" w:rsidP="0091708A">
      <w:pPr>
        <w:pStyle w:val="Akapitzlist"/>
        <w:numPr>
          <w:ilvl w:val="0"/>
          <w:numId w:val="152"/>
        </w:numPr>
      </w:pPr>
      <w:r>
        <w:t xml:space="preserve">Betoniarka </w:t>
      </w:r>
      <w:proofErr w:type="spellStart"/>
      <w:r>
        <w:t>wolnosp</w:t>
      </w:r>
      <w:proofErr w:type="spellEnd"/>
      <w:r>
        <w:t>. elektryczna 150dm3;</w:t>
      </w:r>
    </w:p>
    <w:p w14:paraId="5BCF2DB4" w14:textId="0A9500AC" w:rsidR="0091708A" w:rsidRDefault="0091708A" w:rsidP="0091708A">
      <w:pPr>
        <w:pStyle w:val="Akapitzlist"/>
        <w:numPr>
          <w:ilvl w:val="0"/>
          <w:numId w:val="152"/>
        </w:numPr>
      </w:pPr>
      <w:r>
        <w:t>Kielnie murarskie,</w:t>
      </w:r>
    </w:p>
    <w:p w14:paraId="66769715" w14:textId="2CD448B9" w:rsidR="0091708A" w:rsidRDefault="0091708A" w:rsidP="0091708A">
      <w:pPr>
        <w:pStyle w:val="Akapitzlist"/>
        <w:numPr>
          <w:ilvl w:val="0"/>
          <w:numId w:val="152"/>
        </w:numPr>
      </w:pPr>
      <w:r>
        <w:t>Szpachelki,</w:t>
      </w:r>
    </w:p>
    <w:p w14:paraId="1DBB435A" w14:textId="0D213BEF" w:rsidR="0091708A" w:rsidRDefault="0091708A" w:rsidP="0091708A">
      <w:pPr>
        <w:pStyle w:val="Akapitzlist"/>
        <w:numPr>
          <w:ilvl w:val="0"/>
          <w:numId w:val="152"/>
        </w:numPr>
      </w:pPr>
      <w:r>
        <w:t>Szpachelki do spoinowania;</w:t>
      </w:r>
    </w:p>
    <w:p w14:paraId="0F497C5E" w14:textId="4CB4163C" w:rsidR="0091708A" w:rsidRDefault="0091708A" w:rsidP="0091708A">
      <w:pPr>
        <w:pStyle w:val="Akapitzlist"/>
        <w:numPr>
          <w:ilvl w:val="0"/>
          <w:numId w:val="152"/>
        </w:numPr>
      </w:pPr>
      <w:r>
        <w:t>Wiadra;</w:t>
      </w:r>
    </w:p>
    <w:p w14:paraId="4ABDDC10" w14:textId="0888052C" w:rsidR="0091708A" w:rsidRDefault="0091708A" w:rsidP="0091708A">
      <w:pPr>
        <w:pStyle w:val="Akapitzlist"/>
        <w:numPr>
          <w:ilvl w:val="0"/>
          <w:numId w:val="152"/>
        </w:numPr>
      </w:pPr>
      <w:r>
        <w:t>Mieszadła;</w:t>
      </w:r>
    </w:p>
    <w:p w14:paraId="2774EFE7" w14:textId="527EE12C" w:rsidR="0091708A" w:rsidRDefault="0091708A" w:rsidP="0091708A">
      <w:pPr>
        <w:pStyle w:val="Akapitzlist"/>
        <w:numPr>
          <w:ilvl w:val="0"/>
          <w:numId w:val="152"/>
        </w:numPr>
      </w:pPr>
      <w:r>
        <w:t>Wiertarki,</w:t>
      </w:r>
    </w:p>
    <w:p w14:paraId="0EA31403" w14:textId="6CAFB188" w:rsidR="0091708A" w:rsidRDefault="0091708A" w:rsidP="0091708A">
      <w:pPr>
        <w:pStyle w:val="Akapitzlist"/>
        <w:numPr>
          <w:ilvl w:val="0"/>
          <w:numId w:val="152"/>
        </w:numPr>
      </w:pPr>
      <w:r>
        <w:t>Inne niezbędne materiały;</w:t>
      </w:r>
    </w:p>
    <w:p w14:paraId="010AD94F" w14:textId="1E98075F" w:rsidR="0091708A" w:rsidRDefault="0091708A" w:rsidP="0091708A">
      <w:pPr>
        <w:pStyle w:val="Nagwek3"/>
      </w:pPr>
      <w:r>
        <w:t>Prace zabezpieczające</w:t>
      </w:r>
    </w:p>
    <w:p w14:paraId="6FE4033C" w14:textId="353198E9" w:rsidR="0091708A" w:rsidRDefault="0091708A" w:rsidP="0091708A">
      <w:pPr>
        <w:pStyle w:val="Akapitzlist"/>
        <w:numPr>
          <w:ilvl w:val="0"/>
          <w:numId w:val="153"/>
        </w:numPr>
      </w:pPr>
      <w:r>
        <w:t xml:space="preserve">Sprzęt do natryskowego nanoszenia preparatów do </w:t>
      </w:r>
      <w:proofErr w:type="spellStart"/>
      <w:r>
        <w:t>hydrofobizacji</w:t>
      </w:r>
      <w:proofErr w:type="spellEnd"/>
      <w:r>
        <w:t>;</w:t>
      </w:r>
    </w:p>
    <w:p w14:paraId="4B3CBC0B" w14:textId="3412274B" w:rsidR="0091708A" w:rsidRDefault="0091708A" w:rsidP="0091708A">
      <w:pPr>
        <w:pStyle w:val="Nagwek3"/>
      </w:pPr>
      <w:r>
        <w:t>Prace porządkowe</w:t>
      </w:r>
    </w:p>
    <w:p w14:paraId="657D37BC" w14:textId="0F22DECF" w:rsidR="0091708A" w:rsidRDefault="0091708A" w:rsidP="0091708A">
      <w:pPr>
        <w:pStyle w:val="Akapitzlist"/>
        <w:numPr>
          <w:ilvl w:val="0"/>
          <w:numId w:val="155"/>
        </w:numPr>
      </w:pPr>
      <w:r>
        <w:t>Wiadra;</w:t>
      </w:r>
    </w:p>
    <w:p w14:paraId="3D115CD1" w14:textId="5D9DE574" w:rsidR="0091708A" w:rsidRDefault="0091708A" w:rsidP="0091708A">
      <w:pPr>
        <w:pStyle w:val="Akapitzlist"/>
        <w:numPr>
          <w:ilvl w:val="0"/>
          <w:numId w:val="155"/>
        </w:numPr>
      </w:pPr>
      <w:r>
        <w:t>Szufle;</w:t>
      </w:r>
    </w:p>
    <w:p w14:paraId="623B70DC" w14:textId="25C04898" w:rsidR="0091708A" w:rsidRDefault="0091708A" w:rsidP="0091708A">
      <w:pPr>
        <w:pStyle w:val="Akapitzlist"/>
        <w:numPr>
          <w:ilvl w:val="0"/>
          <w:numId w:val="155"/>
        </w:numPr>
      </w:pPr>
      <w:r>
        <w:t>Miotły;</w:t>
      </w:r>
    </w:p>
    <w:p w14:paraId="0F6C3421" w14:textId="7C019DC2" w:rsidR="0091708A" w:rsidRDefault="0091708A" w:rsidP="0091708A">
      <w:pPr>
        <w:pStyle w:val="Akapitzlist"/>
        <w:numPr>
          <w:ilvl w:val="0"/>
          <w:numId w:val="155"/>
        </w:numPr>
      </w:pPr>
      <w:r>
        <w:t>Taczki;</w:t>
      </w:r>
    </w:p>
    <w:p w14:paraId="69263582" w14:textId="07AFA21E" w:rsidR="0091708A" w:rsidRPr="0091708A" w:rsidRDefault="0091708A" w:rsidP="0091708A">
      <w:pPr>
        <w:pStyle w:val="Akapitzlist"/>
        <w:numPr>
          <w:ilvl w:val="0"/>
          <w:numId w:val="155"/>
        </w:numPr>
      </w:pPr>
      <w:r>
        <w:t>Inne niezbędne do oczyszczenia terenu po wykonanych pracach;</w:t>
      </w:r>
    </w:p>
    <w:p w14:paraId="33D35D01" w14:textId="77777777" w:rsidR="00C45043" w:rsidRPr="00C45043" w:rsidRDefault="00C45043" w:rsidP="00C45043"/>
    <w:p w14:paraId="1A4DC679" w14:textId="77777777" w:rsidR="00B218F3" w:rsidRDefault="00B218F3" w:rsidP="00B218F3">
      <w:pPr>
        <w:pStyle w:val="Nagwek1"/>
      </w:pPr>
      <w:r>
        <w:t>TRANSPORT</w:t>
      </w:r>
    </w:p>
    <w:p w14:paraId="34C3D950" w14:textId="77777777" w:rsidR="00B218F3" w:rsidRDefault="00B218F3" w:rsidP="00B218F3">
      <w:pPr>
        <w:pStyle w:val="Nagwek2"/>
      </w:pPr>
      <w:r>
        <w:t>Wymagania ogólne</w:t>
      </w:r>
    </w:p>
    <w:p w14:paraId="5874A53B" w14:textId="397E3FE6" w:rsidR="00B218F3" w:rsidRDefault="00B218F3" w:rsidP="00B218F3">
      <w:r>
        <w:tab/>
        <w:t>Ogólne wymagania dot. transportu podano w części O</w:t>
      </w:r>
      <w:r w:rsidR="00CD50A0">
        <w:t>-</w:t>
      </w:r>
      <w:r>
        <w:t xml:space="preserve">00.00 - „Wymagania ogólne” pkt 4 - </w:t>
      </w:r>
      <w:r w:rsidRPr="00B218F3">
        <w:rPr>
          <w:b/>
          <w:bCs/>
          <w:i/>
          <w:iCs/>
        </w:rPr>
        <w:t>Transport</w:t>
      </w:r>
      <w:r w:rsidRPr="00B218F3">
        <w:rPr>
          <w:i/>
          <w:iCs/>
        </w:rPr>
        <w:t xml:space="preserve"> </w:t>
      </w:r>
      <w:r>
        <w:t>STWiORB.</w:t>
      </w:r>
    </w:p>
    <w:p w14:paraId="0DF3BA1A" w14:textId="77777777" w:rsidR="00B218F3" w:rsidRDefault="00B218F3" w:rsidP="00B218F3">
      <w:pPr>
        <w:pStyle w:val="Nagwek2"/>
      </w:pPr>
      <w:r>
        <w:t>Transport materiałów z rozbiórki</w:t>
      </w:r>
    </w:p>
    <w:p w14:paraId="5A373FFA" w14:textId="77777777" w:rsidR="00B218F3" w:rsidRDefault="00B218F3" w:rsidP="00B218F3">
      <w:r>
        <w:tab/>
        <w:t>Załadunek, transport jak i wyładunek materiałów z rozbiórek musi odbywać się z zachowaniem wszelkich środków ostrożności i bezpieczeństwa ludzi pracujących przy robotach rozbiórkowych. Gruz będzie wywożony w miarę postępowania robót rozbiórkowych. Gruz będzie ładowany do kontenerów znajdujących się na Terenie Budowy lub na samochody ciężarowe dojeżdżające do obiektu i wywożony na autoryzowane wysypiska. Wybór środka transportu zależy od warunków lokalnych. Przy ruchu po drogach publicznych pojazdy muszą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na teren budowy.</w:t>
      </w:r>
    </w:p>
    <w:p w14:paraId="149E2D12" w14:textId="77777777" w:rsidR="00B218F3" w:rsidRDefault="00B218F3" w:rsidP="00B218F3">
      <w:r>
        <w:lastRenderedPageBreak/>
        <w:tab/>
        <w:t>Przy usuwaniu odpadów należy stosować metody ograniczenia do minimum pylenie. Wykonawca opracuje plan transportu materiałów i odpadów na terenie prowadzonych robót i przedstawi go do zatwierdzenia Inspektora Nadzoru.</w:t>
      </w:r>
    </w:p>
    <w:p w14:paraId="1333B773" w14:textId="77777777" w:rsidR="00B218F3" w:rsidRDefault="00B218F3" w:rsidP="00B218F3">
      <w:r>
        <w:tab/>
        <w:t>Do obowiązku Wykonawcy po ustaleniu z Zamawiającym będzie ustalenie sposobu kierowania ruchem przy wjeździe na Plac Budowy, jakie będą dopuszczalne godziny wywozu odpadów, i inne.</w:t>
      </w:r>
    </w:p>
    <w:p w14:paraId="42117B30" w14:textId="77777777" w:rsidR="00B218F3" w:rsidRDefault="00B218F3" w:rsidP="00B218F3">
      <w:pPr>
        <w:pStyle w:val="Nagwek2"/>
      </w:pPr>
      <w:r>
        <w:t>Transport materiałów potrzebnych do wbudowania</w:t>
      </w:r>
    </w:p>
    <w:p w14:paraId="769B7232" w14:textId="425CFF92" w:rsidR="00B218F3" w:rsidRDefault="00B218F3" w:rsidP="00B218F3">
      <w:r>
        <w:tab/>
        <w:t>Właściwości materiałów budowlanych zależą od samych cech produktu oraz od właściwego składowania i transportu. Wyroby i materiały konieczne do wznoszenia i naprawy murów należy transportować i składować w sposób zapewniający niewystąpienia uszkodzeń mechanicznych oraz powstania zawilgoceń.</w:t>
      </w:r>
    </w:p>
    <w:p w14:paraId="4478E4B2" w14:textId="77777777" w:rsidR="00B218F3" w:rsidRDefault="00B218F3" w:rsidP="00B218F3">
      <w:pPr>
        <w:pStyle w:val="Nagwek1"/>
      </w:pPr>
      <w:r>
        <w:t>WYKONANIE ROBÓT</w:t>
      </w:r>
    </w:p>
    <w:p w14:paraId="6CEA564E" w14:textId="77777777" w:rsidR="00B218F3" w:rsidRDefault="00B218F3" w:rsidP="00B218F3">
      <w:pPr>
        <w:pStyle w:val="Nagwek2"/>
      </w:pPr>
      <w:r>
        <w:t>Wymagania ogólne</w:t>
      </w:r>
    </w:p>
    <w:p w14:paraId="74FDDFC6" w14:textId="625FE4ED" w:rsidR="00B218F3" w:rsidRDefault="00B218F3" w:rsidP="00B218F3">
      <w:r>
        <w:tab/>
        <w:t>Ogólne wymagania dot. jakości wykonania robót podano w części O</w:t>
      </w:r>
      <w:r w:rsidR="00471D26">
        <w:t>-</w:t>
      </w:r>
      <w:r>
        <w:t xml:space="preserve">00.00 - „Wymagania ogólne” pkt 5 – </w:t>
      </w:r>
      <w:r w:rsidRPr="00B218F3">
        <w:rPr>
          <w:b/>
          <w:bCs/>
          <w:i/>
          <w:iCs/>
        </w:rPr>
        <w:t>Wymagania dotyczące wykonania robót</w:t>
      </w:r>
      <w:r>
        <w:t xml:space="preserve"> STWiORB.</w:t>
      </w:r>
    </w:p>
    <w:p w14:paraId="4A7EAF6E" w14:textId="6F65CCE4" w:rsidR="00B218F3" w:rsidRDefault="00B218F3" w:rsidP="00B218F3">
      <w:r>
        <w:tab/>
        <w:t xml:space="preserve">Prace przygotowawcze, </w:t>
      </w:r>
      <w:r w:rsidR="0091708A">
        <w:t xml:space="preserve">murarskie, </w:t>
      </w:r>
      <w:r>
        <w:t>zabezpieczające</w:t>
      </w:r>
      <w:r w:rsidR="0091708A">
        <w:t xml:space="preserve"> i porządkowe</w:t>
      </w:r>
      <w:r>
        <w:t xml:space="preserve"> prowadzić w sposób zapewniające bezpieczeństwo ludzi i mienia.</w:t>
      </w:r>
    </w:p>
    <w:p w14:paraId="791CFC94" w14:textId="77777777" w:rsidR="00B218F3" w:rsidRDefault="00B218F3" w:rsidP="00B218F3">
      <w:r>
        <w:tab/>
        <w:t xml:space="preserve">W czasie prowadzenia prac budowlano-rozbiórkowych obowiązuje przestrzeganie przepisów bezpieczeństwa określonych w Rozporządzeniu Ministra Infrastruktury z dnia 6 lutego 2003 r. w sprawie </w:t>
      </w:r>
      <w:r w:rsidRPr="00C673E7">
        <w:rPr>
          <w:b/>
          <w:bCs/>
        </w:rPr>
        <w:t>bezpieczeństwa i higieny pracy podczas wykonywania robót budowlanych</w:t>
      </w:r>
      <w:r>
        <w:t xml:space="preserve"> (Dz. U. nr 47 poz. 401) oraz Rozporządzeniu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6812B000" w14:textId="77777777" w:rsidR="00B218F3" w:rsidRDefault="00B218F3" w:rsidP="00B218F3">
      <w:r>
        <w:tab/>
        <w:t>W przypadku istotnych niezgodności z projektem lub wątpliwości należy skontaktować się z Projektantem.</w:t>
      </w:r>
    </w:p>
    <w:p w14:paraId="2FF6E21E" w14:textId="77777777" w:rsidR="00B218F3" w:rsidRDefault="00B218F3" w:rsidP="00B218F3">
      <w:r>
        <w:tab/>
        <w:t>Wszystkie prace powinny być wykonywane przez firmę posiadającą zatwierdzony program gospodarki odpadami.</w:t>
      </w:r>
    </w:p>
    <w:p w14:paraId="7BE23EFE" w14:textId="49694280" w:rsidR="00CD50A0" w:rsidRPr="00CD50A0" w:rsidRDefault="00B218F3" w:rsidP="00CD50A0">
      <w:r>
        <w:tab/>
        <w:t>Wszyscy pracownicy Wykonawcy oraz jego Podwykonawców muszą posiadać aktualne i wymagane badania lekarskie oraz szkolenia BHP. Dokumenty potwierdzające powyższe lub ich kopie przechowywane będą na budowie do każdorazowego okazania na żądanie Zamawiającego lub Inspektora Nadzoru.</w:t>
      </w:r>
      <w:r w:rsidR="00CD50A0">
        <w:tab/>
      </w:r>
    </w:p>
    <w:p w14:paraId="7864FE7A" w14:textId="3B662901" w:rsidR="00B218F3" w:rsidRDefault="00B218F3" w:rsidP="00B218F3">
      <w:pPr>
        <w:pStyle w:val="Nagwek2"/>
      </w:pPr>
      <w:r>
        <w:t>Zasady i sposoby bezpiecznego wykonywania pracy</w:t>
      </w:r>
    </w:p>
    <w:p w14:paraId="5583871B" w14:textId="26207A34" w:rsidR="00B218F3" w:rsidRDefault="00B218F3" w:rsidP="00B218F3">
      <w:r>
        <w:tab/>
        <w:t>Podczas prac zabrania się:</w:t>
      </w:r>
    </w:p>
    <w:p w14:paraId="31E2E928" w14:textId="77777777" w:rsidR="00B218F3" w:rsidRDefault="00B218F3">
      <w:pPr>
        <w:pStyle w:val="Akapitzlist"/>
        <w:numPr>
          <w:ilvl w:val="0"/>
          <w:numId w:val="52"/>
        </w:numPr>
      </w:pPr>
      <w:r>
        <w:t>ręcznie przemieszczać i przewozić ciężary o masie przekraczającej ustalone normy;</w:t>
      </w:r>
    </w:p>
    <w:p w14:paraId="69176EE8" w14:textId="77777777" w:rsidR="00B218F3" w:rsidRDefault="00B218F3">
      <w:pPr>
        <w:pStyle w:val="Akapitzlist"/>
        <w:numPr>
          <w:ilvl w:val="0"/>
          <w:numId w:val="52"/>
        </w:numPr>
      </w:pPr>
      <w:r>
        <w:t>obsługiwać urządzenia bez odpowiednich uprawnień i przeszkoleń;</w:t>
      </w:r>
    </w:p>
    <w:p w14:paraId="4306B025" w14:textId="77777777" w:rsidR="00B218F3" w:rsidRDefault="00B218F3">
      <w:pPr>
        <w:pStyle w:val="Akapitzlist"/>
        <w:numPr>
          <w:ilvl w:val="0"/>
          <w:numId w:val="52"/>
        </w:numPr>
      </w:pPr>
      <w:r>
        <w:t>zdejmować osłony i zabezpieczenia z obsługiwanych maszyn;</w:t>
      </w:r>
    </w:p>
    <w:p w14:paraId="446B2DC6" w14:textId="4D54DF6A" w:rsidR="00B218F3" w:rsidRDefault="00B218F3" w:rsidP="005911F1">
      <w:pPr>
        <w:pStyle w:val="Akapitzlist"/>
        <w:numPr>
          <w:ilvl w:val="0"/>
          <w:numId w:val="52"/>
        </w:numPr>
      </w:pPr>
      <w:r>
        <w:t>gromadzić gruz na stropach i innych konstrukcyjnych częściach obiektu;</w:t>
      </w:r>
    </w:p>
    <w:p w14:paraId="5EC7CB49" w14:textId="76A7663C" w:rsidR="00B218F3" w:rsidRDefault="00B218F3" w:rsidP="00B218F3">
      <w:r>
        <w:tab/>
        <w:t>Przy wykonywaniu robót należy:</w:t>
      </w:r>
    </w:p>
    <w:p w14:paraId="31CE9EDD" w14:textId="77777777" w:rsidR="00B218F3" w:rsidRDefault="00B218F3">
      <w:pPr>
        <w:pStyle w:val="Akapitzlist"/>
        <w:numPr>
          <w:ilvl w:val="0"/>
          <w:numId w:val="54"/>
        </w:numPr>
      </w:pPr>
      <w:r>
        <w:t>używać tylko sprawnych narzędzi i pomocy warsztatowych, nieuszkodzonych, prawidłowo oprawionych;</w:t>
      </w:r>
    </w:p>
    <w:p w14:paraId="5EB15AFA" w14:textId="77777777" w:rsidR="00B218F3" w:rsidRDefault="00B218F3">
      <w:pPr>
        <w:pStyle w:val="Akapitzlist"/>
        <w:numPr>
          <w:ilvl w:val="0"/>
          <w:numId w:val="54"/>
        </w:numPr>
      </w:pPr>
      <w:r>
        <w:t>utrzymywać w porządku miejsca pracy, nie rozrzucać narzędzi służących do rozbiórki;</w:t>
      </w:r>
    </w:p>
    <w:p w14:paraId="54FC08BA" w14:textId="77777777" w:rsidR="00B218F3" w:rsidRDefault="00B218F3">
      <w:pPr>
        <w:pStyle w:val="Akapitzlist"/>
        <w:numPr>
          <w:ilvl w:val="0"/>
          <w:numId w:val="54"/>
        </w:numPr>
      </w:pPr>
      <w:r>
        <w:lastRenderedPageBreak/>
        <w:t>konieczne jest stosowanie środków ochrony indywidualnej;</w:t>
      </w:r>
    </w:p>
    <w:p w14:paraId="63E7B497" w14:textId="7DF7FD4B" w:rsidR="00B218F3" w:rsidRDefault="00B218F3">
      <w:pPr>
        <w:pStyle w:val="Akapitzlist"/>
        <w:numPr>
          <w:ilvl w:val="0"/>
          <w:numId w:val="54"/>
        </w:numPr>
      </w:pPr>
      <w:r>
        <w:t>w czasie trwania robót wszyscy pracownicy muszą stale pracować w kaskach;</w:t>
      </w:r>
    </w:p>
    <w:p w14:paraId="2DBD1D15" w14:textId="4B118BC4" w:rsidR="002D5A6C" w:rsidRDefault="002D5A6C" w:rsidP="002D5A6C">
      <w:pPr>
        <w:pStyle w:val="Akapitzlist"/>
      </w:pPr>
    </w:p>
    <w:p w14:paraId="1799B326" w14:textId="77777777" w:rsidR="00B218F3" w:rsidRDefault="00B218F3" w:rsidP="00B218F3">
      <w:pPr>
        <w:pStyle w:val="Nagwek2"/>
      </w:pPr>
      <w:r>
        <w:t>Wywóz gruzu i odpadów</w:t>
      </w:r>
    </w:p>
    <w:p w14:paraId="7E7A641C" w14:textId="77777777" w:rsidR="00B218F3" w:rsidRDefault="00B218F3" w:rsidP="00B218F3">
      <w:r>
        <w:tab/>
        <w:t>Gruz będzie wywożony w miarę postępowania robót rozbiórkowych. Gruz będzie ładowany do kontenerów lub na samochody ciężarowe dojeżdżające do obiektu na terenie budowy i wywożony na autoryzowane wysypiska. Materiały, które nie mogą być wykorzystane, jako surowce wtórne należy przetransportować na zorganizowane wysypisko śmieci - wskazane przez firmę zatrudnioną do wywozu odpadów. Transport gruzu należy prowadzić na bieżąco w miarę postępu robót rozbiórkowych. Należy przewidzieć transport samochodami ciężarowymi samowyładowczymi, zabezpieczonymi plandekami przed pyleniem w czasie jazdy, czy też siatką przed odrywaniem się drobnych części lotnych. Elementy nadające się do odzysku w ramach prac będą przechowywane w miejscu krytym.</w:t>
      </w:r>
    </w:p>
    <w:p w14:paraId="385F85ED" w14:textId="77777777" w:rsidR="00B218F3" w:rsidRDefault="00B218F3" w:rsidP="00B218F3">
      <w:r>
        <w:tab/>
        <w:t>Materiały pochodzące z rozbiórek i demontaży należy gromadzić selektywnie. Do obowiązku Wykonawcy po ustaleniu z Zamawiającym będzie ustalenie szczegółowych zasad segregacji i wywozu, częstotliwość oraz godziny odbioru odpadów z rozbiórek, sposób zabezpieczenia, ochrony przed pyleniem i zanieczyszczeniem oraz sprzątaniem ulicy itd.</w:t>
      </w:r>
    </w:p>
    <w:p w14:paraId="43A1A366" w14:textId="77777777" w:rsidR="00B218F3" w:rsidRDefault="00B218F3" w:rsidP="00B218F3">
      <w:pPr>
        <w:pStyle w:val="Nagwek1"/>
      </w:pPr>
      <w:r>
        <w:t>KONTROLA JAKOŚCI ROBÓT</w:t>
      </w:r>
    </w:p>
    <w:p w14:paraId="2B0652C7" w14:textId="77777777" w:rsidR="00B218F3" w:rsidRDefault="00B218F3" w:rsidP="00B218F3">
      <w:pPr>
        <w:pStyle w:val="Nagwek2"/>
      </w:pPr>
      <w:r>
        <w:t>Wymagania ogólne</w:t>
      </w:r>
    </w:p>
    <w:p w14:paraId="2CA26427" w14:textId="7705B5CC" w:rsidR="00B218F3" w:rsidRDefault="00B218F3" w:rsidP="00B218F3">
      <w:r>
        <w:tab/>
        <w:t>Ogólne wymagania dot. kontroli jakości robót podano w części O</w:t>
      </w:r>
      <w:r w:rsidR="00BD1973">
        <w:t>-</w:t>
      </w:r>
      <w:r>
        <w:t xml:space="preserve">00.00 - „Wymagania ogólne” pkt 6 – </w:t>
      </w:r>
      <w:r w:rsidRPr="00B218F3">
        <w:rPr>
          <w:b/>
          <w:bCs/>
          <w:i/>
          <w:iCs/>
        </w:rPr>
        <w:t>Kontrola jakości robót</w:t>
      </w:r>
      <w:r>
        <w:t xml:space="preserve"> STWiORB</w:t>
      </w:r>
    </w:p>
    <w:p w14:paraId="3CF765C5" w14:textId="2A9B6919" w:rsidR="00B218F3" w:rsidRDefault="00B218F3" w:rsidP="00A00733">
      <w:r>
        <w:tab/>
        <w:t>Jakość wykonywanych robót musi być zgodna z wymogami ogólnymi STWiORB oraz Dokumentacją Projektową</w:t>
      </w:r>
      <w:r w:rsidR="00A00733">
        <w:t>.</w:t>
      </w:r>
    </w:p>
    <w:p w14:paraId="271B9E61" w14:textId="51E9AE68" w:rsidR="005B68FE" w:rsidRDefault="005B68FE" w:rsidP="00A00733">
      <w:r>
        <w:tab/>
        <w:t>Podczas kontroli szczególną uwagę należy zwrócić na:</w:t>
      </w:r>
    </w:p>
    <w:p w14:paraId="0CD4B775" w14:textId="232B4AD2" w:rsidR="005B68FE" w:rsidRDefault="005B68FE">
      <w:pPr>
        <w:pStyle w:val="Akapitzlist"/>
        <w:numPr>
          <w:ilvl w:val="0"/>
          <w:numId w:val="78"/>
        </w:numPr>
      </w:pPr>
      <w:r>
        <w:t xml:space="preserve">Poprawność </w:t>
      </w:r>
      <w:r w:rsidR="005911F1">
        <w:t>oczyszczenia murów</w:t>
      </w:r>
      <w:r>
        <w:t>;</w:t>
      </w:r>
    </w:p>
    <w:p w14:paraId="18787620" w14:textId="49578BB7" w:rsidR="005B68FE" w:rsidRDefault="005B68FE" w:rsidP="005911F1">
      <w:pPr>
        <w:pStyle w:val="Akapitzlist"/>
        <w:numPr>
          <w:ilvl w:val="0"/>
          <w:numId w:val="78"/>
        </w:numPr>
      </w:pPr>
      <w:r>
        <w:t>Zgodność stosowanych materiałów z wymaganiami Dokumentacji projektowej;</w:t>
      </w:r>
    </w:p>
    <w:p w14:paraId="5D91D6FB" w14:textId="4D6DCC7B" w:rsidR="005B68FE" w:rsidRDefault="005B68FE">
      <w:pPr>
        <w:pStyle w:val="Akapitzlist"/>
        <w:numPr>
          <w:ilvl w:val="0"/>
          <w:numId w:val="78"/>
        </w:numPr>
      </w:pPr>
      <w:r>
        <w:t>Wilgotność muru przed wykonaniem warstw izolacyjnych;</w:t>
      </w:r>
    </w:p>
    <w:p w14:paraId="39891C7C" w14:textId="311DCDEF" w:rsidR="005911F1" w:rsidRDefault="005911F1" w:rsidP="005911F1">
      <w:pPr>
        <w:pStyle w:val="Akapitzlist"/>
        <w:numPr>
          <w:ilvl w:val="0"/>
          <w:numId w:val="78"/>
        </w:numPr>
      </w:pPr>
      <w:r>
        <w:t>Estetykę uzupełnień spoinowania;</w:t>
      </w:r>
    </w:p>
    <w:p w14:paraId="3581E874" w14:textId="42AE463A" w:rsidR="005911F1" w:rsidRDefault="005911F1" w:rsidP="005911F1">
      <w:pPr>
        <w:pStyle w:val="Akapitzlist"/>
        <w:numPr>
          <w:ilvl w:val="0"/>
          <w:numId w:val="78"/>
        </w:numPr>
      </w:pPr>
      <w:r>
        <w:t xml:space="preserve">Poprawność wykonania </w:t>
      </w:r>
      <w:proofErr w:type="spellStart"/>
      <w:r>
        <w:t>hydrofobizacji</w:t>
      </w:r>
      <w:proofErr w:type="spellEnd"/>
      <w:r>
        <w:t>;</w:t>
      </w:r>
    </w:p>
    <w:p w14:paraId="0B845D84" w14:textId="000D60AC" w:rsidR="00A00733" w:rsidRDefault="00A00733" w:rsidP="00A00733">
      <w:pPr>
        <w:pStyle w:val="Nagwek2"/>
      </w:pPr>
      <w:r>
        <w:t>Badania</w:t>
      </w:r>
    </w:p>
    <w:p w14:paraId="1C425145" w14:textId="157FC7D4" w:rsidR="00A00733" w:rsidRDefault="00A00733" w:rsidP="00A00733">
      <w:r>
        <w:tab/>
        <w:t>Podstawę do odbioru technicznego robót murowych stanowią następujące badania:</w:t>
      </w:r>
    </w:p>
    <w:p w14:paraId="45788B12" w14:textId="63A5AB28" w:rsidR="00A00733" w:rsidRPr="00A00733" w:rsidRDefault="00A00733">
      <w:pPr>
        <w:pStyle w:val="Akapitzlist"/>
        <w:numPr>
          <w:ilvl w:val="0"/>
          <w:numId w:val="69"/>
        </w:numPr>
        <w:rPr>
          <w:b/>
          <w:bCs/>
        </w:rPr>
      </w:pPr>
      <w:r w:rsidRPr="00A00733">
        <w:rPr>
          <w:b/>
          <w:bCs/>
        </w:rPr>
        <w:t>Badania materiałów.</w:t>
      </w:r>
    </w:p>
    <w:p w14:paraId="7A07FAD3" w14:textId="47692703" w:rsidR="00B218F3" w:rsidRDefault="00A00733" w:rsidP="005911F1">
      <w:pPr>
        <w:pStyle w:val="Akapitzlist"/>
      </w:pPr>
      <w:r>
        <w:tab/>
        <w:t>Badania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opracowanej dla realizowanego przedmiotu zamówienia, oraz normami.</w:t>
      </w:r>
    </w:p>
    <w:p w14:paraId="1F2E6B16" w14:textId="77777777" w:rsidR="00B218F3" w:rsidRDefault="00B218F3" w:rsidP="00B218F3">
      <w:pPr>
        <w:pStyle w:val="Nagwek1"/>
      </w:pPr>
      <w:r>
        <w:t>OBMIAR ROBÓT</w:t>
      </w:r>
    </w:p>
    <w:p w14:paraId="692F3C82" w14:textId="62DA1F39" w:rsidR="005911F1" w:rsidRDefault="00B218F3" w:rsidP="00B218F3">
      <w:r>
        <w:tab/>
        <w:t>Ogólne wymagania dot. obmiaru robót podano w części O</w:t>
      </w:r>
      <w:r w:rsidR="0058453D">
        <w:t>-</w:t>
      </w:r>
      <w:r>
        <w:t xml:space="preserve">00.00 - „Wymagania ogólne” pkt.8 – </w:t>
      </w:r>
      <w:r w:rsidRPr="00B218F3">
        <w:rPr>
          <w:b/>
          <w:bCs/>
          <w:i/>
          <w:iCs/>
        </w:rPr>
        <w:t>Obmiar robót</w:t>
      </w:r>
      <w:r>
        <w:t xml:space="preserve"> STWiORB.</w:t>
      </w:r>
    </w:p>
    <w:p w14:paraId="1F6BFC64" w14:textId="77777777" w:rsidR="00862CF9" w:rsidRDefault="00862CF9" w:rsidP="00862CF9">
      <w:pPr>
        <w:pStyle w:val="Nagwek2"/>
      </w:pPr>
      <w:r>
        <w:lastRenderedPageBreak/>
        <w:t>SPOSÓB OBMIARU ROBÓT</w:t>
      </w:r>
      <w:r>
        <w:t>:</w:t>
      </w:r>
    </w:p>
    <w:p w14:paraId="66075C8C" w14:textId="77777777" w:rsidR="00862CF9" w:rsidRDefault="00862CF9" w:rsidP="00862CF9">
      <w:r>
        <w:tab/>
      </w:r>
      <w:r w:rsidRPr="00904CF6">
        <w:t>Wykucie zmurszałych, uszkodzonych spoin w murze ceglanym</w:t>
      </w:r>
      <w:r>
        <w:t xml:space="preserve"> – jednostka: m2, roboczogodzina;</w:t>
      </w:r>
    </w:p>
    <w:p w14:paraId="01A43532" w14:textId="1BB5151F" w:rsidR="00862CF9" w:rsidRDefault="00862CF9" w:rsidP="00862CF9">
      <w:r>
        <w:tab/>
      </w:r>
      <w:r w:rsidRPr="00904CF6">
        <w:t>Oczyszczenie muru ceglanego metodą strumieniowania</w:t>
      </w:r>
      <w:r>
        <w:t xml:space="preserve"> – jednostka: m2, roboczogodzina, maszynogodzina;</w:t>
      </w:r>
    </w:p>
    <w:p w14:paraId="61380776" w14:textId="77777777" w:rsidR="00862CF9" w:rsidRDefault="00862CF9" w:rsidP="00862CF9">
      <w:r>
        <w:tab/>
      </w:r>
      <w:r w:rsidRPr="00904CF6">
        <w:t>Dezynfekcja muru ceglanego</w:t>
      </w:r>
      <w:r>
        <w:t xml:space="preserve"> – jednostka: m2, roboczogodzina;</w:t>
      </w:r>
    </w:p>
    <w:p w14:paraId="080DE5D6" w14:textId="77777777" w:rsidR="00862CF9" w:rsidRDefault="00862CF9" w:rsidP="00862CF9">
      <w:r>
        <w:tab/>
      </w:r>
      <w:r>
        <w:t>Rekonstrukcja spoinowania</w:t>
      </w:r>
      <w:r>
        <w:t xml:space="preserve"> – jednostka: m2, roboczogodzina, maszynogodzina</w:t>
      </w:r>
      <w:r>
        <w:t>;</w:t>
      </w:r>
    </w:p>
    <w:p w14:paraId="6F313A66" w14:textId="7CA030F7" w:rsidR="0058453D" w:rsidRDefault="00862CF9" w:rsidP="00B218F3">
      <w:r>
        <w:tab/>
      </w:r>
      <w:r>
        <w:t>Hydrofobizacja ceramicznych partii murów</w:t>
      </w:r>
      <w:r>
        <w:t xml:space="preserve"> – jednostka: m2, roboczogodzina</w:t>
      </w:r>
      <w:r>
        <w:t>;</w:t>
      </w:r>
    </w:p>
    <w:p w14:paraId="69D9BDFB" w14:textId="77777777" w:rsidR="00B218F3" w:rsidRDefault="00B218F3" w:rsidP="00B218F3">
      <w:pPr>
        <w:pStyle w:val="Nagwek1"/>
      </w:pPr>
      <w:r>
        <w:t>ODBIÓR ROBÓT</w:t>
      </w:r>
    </w:p>
    <w:p w14:paraId="4175FA7C" w14:textId="6E74FB45" w:rsidR="0058453D" w:rsidRDefault="00B218F3" w:rsidP="00B218F3">
      <w:r>
        <w:tab/>
        <w:t>Ogólne wymagania dot. odbioru robót podano w części O</w:t>
      </w:r>
      <w:r w:rsidR="0058453D">
        <w:t>-</w:t>
      </w:r>
      <w:r>
        <w:t xml:space="preserve">00.00 - „Wymagania ogólne” pkt 9 – </w:t>
      </w:r>
      <w:r w:rsidRPr="00B218F3">
        <w:rPr>
          <w:b/>
          <w:bCs/>
          <w:i/>
          <w:iCs/>
        </w:rPr>
        <w:t>Odbiór robót</w:t>
      </w:r>
      <w:r>
        <w:t xml:space="preserve"> STWiORB.</w:t>
      </w:r>
    </w:p>
    <w:p w14:paraId="0469745C" w14:textId="6DC8139B" w:rsidR="00471D26" w:rsidRDefault="00471D26" w:rsidP="00B218F3">
      <w:r>
        <w:tab/>
        <w:t xml:space="preserve">Roboty </w:t>
      </w:r>
      <w:r w:rsidR="005911F1">
        <w:t>murarskie (uzupełnianie spoin)</w:t>
      </w:r>
      <w:r>
        <w:t xml:space="preserve"> podlegają zasadom odbioru robót zanikających wg zasad podanych w wymaganiach ogólnych.</w:t>
      </w:r>
    </w:p>
    <w:p w14:paraId="5DBE677B" w14:textId="77777777" w:rsidR="00B218F3" w:rsidRDefault="00B218F3" w:rsidP="00B218F3">
      <w:r>
        <w:tab/>
        <w:t>Celem odbioru jest protokolarne dokonanie finalnej oceny wykonania robót w odniesieniu do ich, jakości i kompletności oraz zgodności z dokumentami umowy, w tym zgodności z warunkami wykonania i odbioru robót.</w:t>
      </w:r>
    </w:p>
    <w:p w14:paraId="6C94D2B1" w14:textId="28D31998" w:rsidR="00B218F3" w:rsidRDefault="00B218F3" w:rsidP="00B218F3">
      <w:r>
        <w:tab/>
      </w:r>
      <w:r w:rsidR="0058453D">
        <w:t xml:space="preserve">Podstawę do odbioru robót powinny stanowić: dokumentacja techniczna, dziennik budowy, zaświadczenia o jakości materiałów i wyrobów dostarczonych na budowę, protokoły odbioru materiałów i wyrobów. </w:t>
      </w:r>
      <w:r>
        <w:t>Gotowość do odbioru zgłasza Wykonawca wpisem do dziennika budowy. Odbiór jest potwierdzeniem wykonania robót zgodnie z postanowieniami umowy oraz obowiązującymi Normami Technicznymi.</w:t>
      </w:r>
    </w:p>
    <w:p w14:paraId="2463B78E" w14:textId="77777777" w:rsidR="00B218F3" w:rsidRDefault="00B218F3" w:rsidP="00B218F3">
      <w:pPr>
        <w:pStyle w:val="Nagwek1"/>
      </w:pPr>
      <w:r>
        <w:t>PODSTAWA PŁATNOŚCI</w:t>
      </w:r>
    </w:p>
    <w:p w14:paraId="208581C1" w14:textId="2F2BFDDF" w:rsidR="00B218F3" w:rsidRDefault="00B218F3" w:rsidP="00B218F3">
      <w:r>
        <w:tab/>
        <w:t>Ogólne wymagania dot. płatności podano w części O</w:t>
      </w:r>
      <w:r w:rsidR="0058453D">
        <w:t>-</w:t>
      </w:r>
      <w:r>
        <w:t xml:space="preserve">00.00 - „Wymagania ogólne” pkt.10 – </w:t>
      </w:r>
      <w:r w:rsidRPr="00B218F3">
        <w:rPr>
          <w:b/>
          <w:bCs/>
          <w:i/>
          <w:iCs/>
        </w:rPr>
        <w:t>Podstawa płatności</w:t>
      </w:r>
      <w:r>
        <w:t xml:space="preserve"> STWiORB.</w:t>
      </w:r>
    </w:p>
    <w:p w14:paraId="3CCF814F" w14:textId="77777777" w:rsidR="00B218F3" w:rsidRDefault="00B218F3" w:rsidP="00B218F3">
      <w:r>
        <w:tab/>
        <w:t>Płatność za wykonane roboty odbywać się będzie na podstawie zapisów zawartych w Umowie z Inwestorem.</w:t>
      </w:r>
    </w:p>
    <w:p w14:paraId="7FA09660" w14:textId="77777777" w:rsidR="00B218F3" w:rsidRDefault="00B218F3" w:rsidP="00B218F3">
      <w:pPr>
        <w:pStyle w:val="Nagwek1"/>
      </w:pPr>
      <w:r>
        <w:t>PRZEPISY ZWIĄZANE</w:t>
      </w:r>
    </w:p>
    <w:p w14:paraId="2B266409" w14:textId="64ECBEEC" w:rsidR="001B6A7A" w:rsidRDefault="00B218F3" w:rsidP="005911F1">
      <w:pPr>
        <w:sectPr w:rsidR="001B6A7A" w:rsidSect="00F97DF8">
          <w:headerReference w:type="default" r:id="rId18"/>
          <w:headerReference w:type="first" r:id="rId19"/>
          <w:pgSz w:w="11906" w:h="16838"/>
          <w:pgMar w:top="1418" w:right="1134" w:bottom="1418" w:left="1701" w:header="709" w:footer="709" w:gutter="0"/>
          <w:cols w:space="708"/>
          <w:titlePg/>
          <w:docGrid w:linePitch="360"/>
        </w:sectPr>
      </w:pPr>
      <w:r>
        <w:tab/>
        <w:t>Przepisy prawne obowiązujące podczas wykonywania robót podano w części O</w:t>
      </w:r>
      <w:r w:rsidR="0058453D">
        <w:t>-</w:t>
      </w:r>
      <w:r>
        <w:t xml:space="preserve">00.00 - „Wymagania ogólne” pkt 11 – </w:t>
      </w:r>
      <w:r w:rsidRPr="00B218F3">
        <w:rPr>
          <w:b/>
          <w:bCs/>
          <w:i/>
          <w:iCs/>
        </w:rPr>
        <w:t>Przepisy związane</w:t>
      </w:r>
      <w:r>
        <w:t xml:space="preserve"> STWiORB.</w:t>
      </w:r>
    </w:p>
    <w:p w14:paraId="6E3EBF58" w14:textId="77777777" w:rsidR="001B6A7A" w:rsidRDefault="001B6A7A" w:rsidP="001B6A7A">
      <w:pPr>
        <w:jc w:val="center"/>
        <w:rPr>
          <w:b/>
          <w:bCs/>
          <w:sz w:val="32"/>
          <w:szCs w:val="32"/>
          <w:lang w:eastAsia="pl-PL"/>
        </w:rPr>
      </w:pPr>
    </w:p>
    <w:p w14:paraId="55EB36C0" w14:textId="5DF72B23" w:rsidR="001B6A7A" w:rsidRPr="00F97DF8" w:rsidRDefault="001B6A7A" w:rsidP="001B6A7A">
      <w:pPr>
        <w:jc w:val="center"/>
        <w:rPr>
          <w:rFonts w:eastAsia="Times New Roman" w:cs="Lato Light"/>
          <w:b/>
          <w:bCs/>
          <w:lang w:eastAsia="pl-PL"/>
        </w:rPr>
      </w:pPr>
      <w:r w:rsidRPr="00F97DF8">
        <w:rPr>
          <w:b/>
          <w:bCs/>
          <w:sz w:val="32"/>
          <w:szCs w:val="32"/>
          <w:lang w:eastAsia="pl-PL"/>
        </w:rPr>
        <w:t>SZ</w:t>
      </w:r>
      <w:r w:rsidRPr="00F97DF8">
        <w:rPr>
          <w:rFonts w:cs="Lato Light"/>
          <w:b/>
          <w:bCs/>
          <w:sz w:val="32"/>
          <w:szCs w:val="32"/>
        </w:rPr>
        <w:t>CZEGÓŁOWA  SPECYFIKACJA TECHNICZNA</w:t>
      </w:r>
    </w:p>
    <w:p w14:paraId="3BA047C8" w14:textId="77777777" w:rsidR="001B6A7A" w:rsidRPr="00F97DF8" w:rsidRDefault="001B6A7A" w:rsidP="001B6A7A">
      <w:pPr>
        <w:pStyle w:val="6naglowekWERSALIK"/>
        <w:jc w:val="center"/>
        <w:rPr>
          <w:rFonts w:ascii="Lato Light" w:hAnsi="Lato Light" w:cs="Lato Light"/>
          <w:b/>
          <w:sz w:val="32"/>
          <w:szCs w:val="32"/>
        </w:rPr>
      </w:pPr>
      <w:r w:rsidRPr="00F97DF8">
        <w:rPr>
          <w:rFonts w:ascii="Lato Light" w:hAnsi="Lato Light" w:cs="Lato Light"/>
          <w:b/>
          <w:sz w:val="32"/>
          <w:szCs w:val="32"/>
        </w:rPr>
        <w:t>WYKONANIA I ODBIORU ROBÓT BUDOWLANYCH</w:t>
      </w:r>
    </w:p>
    <w:p w14:paraId="0EEE89F1" w14:textId="77777777" w:rsidR="001B6A7A" w:rsidRDefault="001B6A7A" w:rsidP="001B6A7A">
      <w:pPr>
        <w:pStyle w:val="6naglowekWERSALIK"/>
        <w:jc w:val="center"/>
        <w:rPr>
          <w:sz w:val="32"/>
          <w:szCs w:val="32"/>
        </w:rPr>
      </w:pPr>
    </w:p>
    <w:p w14:paraId="702EA48F" w14:textId="77777777" w:rsidR="001B6A7A" w:rsidRDefault="001B6A7A" w:rsidP="001B6A7A">
      <w:pPr>
        <w:pStyle w:val="6naglowekWERSALIK"/>
        <w:jc w:val="center"/>
        <w:rPr>
          <w:sz w:val="32"/>
          <w:szCs w:val="32"/>
        </w:rPr>
      </w:pPr>
    </w:p>
    <w:p w14:paraId="486C0320" w14:textId="7F70538C" w:rsidR="001B6A7A" w:rsidRPr="00536566" w:rsidRDefault="001B6A7A" w:rsidP="001B6A7A">
      <w:pPr>
        <w:pStyle w:val="6naglowekWERSALIK"/>
        <w:jc w:val="center"/>
        <w:rPr>
          <w:b/>
          <w:bCs w:val="0"/>
          <w:color w:val="BFBFBF" w:themeColor="background1" w:themeShade="BF"/>
          <w:sz w:val="36"/>
          <w:szCs w:val="36"/>
        </w:rPr>
      </w:pPr>
      <w:r>
        <w:rPr>
          <w:b/>
          <w:bCs w:val="0"/>
          <w:color w:val="BFBFBF" w:themeColor="background1" w:themeShade="BF"/>
          <w:sz w:val="36"/>
          <w:szCs w:val="36"/>
        </w:rPr>
        <w:t>B</w:t>
      </w:r>
      <w:r w:rsidRPr="00536566">
        <w:rPr>
          <w:b/>
          <w:bCs w:val="0"/>
          <w:color w:val="BFBFBF" w:themeColor="background1" w:themeShade="BF"/>
          <w:sz w:val="36"/>
          <w:szCs w:val="36"/>
        </w:rPr>
        <w:t>-0</w:t>
      </w:r>
      <w:r w:rsidR="00870495">
        <w:rPr>
          <w:b/>
          <w:bCs w:val="0"/>
          <w:color w:val="BFBFBF" w:themeColor="background1" w:themeShade="BF"/>
          <w:sz w:val="36"/>
          <w:szCs w:val="36"/>
        </w:rPr>
        <w:t>3</w:t>
      </w:r>
      <w:r w:rsidRPr="00536566">
        <w:rPr>
          <w:b/>
          <w:bCs w:val="0"/>
          <w:color w:val="BFBFBF" w:themeColor="background1" w:themeShade="BF"/>
          <w:sz w:val="36"/>
          <w:szCs w:val="36"/>
        </w:rPr>
        <w:t>.0</w:t>
      </w:r>
      <w:r w:rsidR="00870495">
        <w:rPr>
          <w:b/>
          <w:bCs w:val="0"/>
          <w:color w:val="BFBFBF" w:themeColor="background1" w:themeShade="BF"/>
          <w:sz w:val="36"/>
          <w:szCs w:val="36"/>
        </w:rPr>
        <w:t>0</w:t>
      </w:r>
    </w:p>
    <w:p w14:paraId="74127BE0" w14:textId="3EA7C16F" w:rsidR="001E3FE9" w:rsidRDefault="005911F1" w:rsidP="001B6A7A">
      <w:pPr>
        <w:pStyle w:val="6naglowekWERSALIK"/>
        <w:jc w:val="center"/>
        <w:rPr>
          <w:b/>
          <w:bCs w:val="0"/>
          <w:sz w:val="36"/>
          <w:szCs w:val="36"/>
        </w:rPr>
      </w:pPr>
      <w:r>
        <w:rPr>
          <w:b/>
          <w:bCs w:val="0"/>
          <w:sz w:val="36"/>
          <w:szCs w:val="36"/>
        </w:rPr>
        <w:t xml:space="preserve">ROBOTY </w:t>
      </w:r>
      <w:r w:rsidR="00446EE2">
        <w:rPr>
          <w:b/>
          <w:bCs w:val="0"/>
          <w:sz w:val="36"/>
          <w:szCs w:val="36"/>
        </w:rPr>
        <w:t>CIESIELSKIE I MONTAŻOWE</w:t>
      </w:r>
    </w:p>
    <w:p w14:paraId="67E56912" w14:textId="77777777" w:rsidR="001B6A7A" w:rsidRDefault="001B6A7A" w:rsidP="001B6A7A">
      <w:pPr>
        <w:pStyle w:val="6naglowekWERSALIK"/>
        <w:jc w:val="center"/>
        <w:rPr>
          <w:b/>
          <w:bCs w:val="0"/>
          <w:sz w:val="36"/>
          <w:szCs w:val="36"/>
        </w:rPr>
      </w:pPr>
    </w:p>
    <w:p w14:paraId="66FCD125" w14:textId="77777777" w:rsidR="001B6A7A" w:rsidRDefault="001B6A7A" w:rsidP="001B6A7A">
      <w:pPr>
        <w:pStyle w:val="6naglowekWERSALIK"/>
        <w:jc w:val="center"/>
        <w:rPr>
          <w:b/>
          <w:bCs w:val="0"/>
          <w:sz w:val="36"/>
          <w:szCs w:val="36"/>
        </w:rPr>
      </w:pPr>
    </w:p>
    <w:p w14:paraId="222ED0AD" w14:textId="77777777" w:rsidR="001B6A7A" w:rsidRDefault="001B6A7A" w:rsidP="001B6A7A">
      <w:pPr>
        <w:pStyle w:val="6naglowekWERSALIK"/>
        <w:jc w:val="center"/>
        <w:rPr>
          <w:b/>
          <w:bCs w:val="0"/>
          <w:sz w:val="36"/>
          <w:szCs w:val="36"/>
        </w:rPr>
      </w:pPr>
    </w:p>
    <w:p w14:paraId="79085077" w14:textId="77777777" w:rsidR="001B6A7A" w:rsidRDefault="001B6A7A" w:rsidP="001B6A7A">
      <w:pPr>
        <w:pStyle w:val="6naglowekWERSALIK"/>
        <w:jc w:val="center"/>
        <w:rPr>
          <w:b/>
          <w:bCs w:val="0"/>
          <w:sz w:val="36"/>
          <w:szCs w:val="36"/>
        </w:rPr>
      </w:pPr>
    </w:p>
    <w:p w14:paraId="5FFFEAF2" w14:textId="77777777" w:rsidR="00446EE2" w:rsidRDefault="00446EE2" w:rsidP="001B6A7A">
      <w:pPr>
        <w:pStyle w:val="6naglowekWERSALIK"/>
        <w:ind w:left="-142" w:firstLine="142"/>
        <w:jc w:val="center"/>
        <w:rPr>
          <w:b/>
          <w:bCs w:val="0"/>
          <w:sz w:val="36"/>
          <w:szCs w:val="36"/>
        </w:rPr>
      </w:pPr>
    </w:p>
    <w:p w14:paraId="2D13F45F" w14:textId="77777777" w:rsidR="00446EE2" w:rsidRDefault="00446EE2" w:rsidP="001B6A7A">
      <w:pPr>
        <w:pStyle w:val="6naglowekWERSALIK"/>
        <w:ind w:left="-142" w:firstLine="142"/>
        <w:jc w:val="center"/>
        <w:rPr>
          <w:b/>
          <w:bCs w:val="0"/>
          <w:sz w:val="36"/>
          <w:szCs w:val="36"/>
        </w:rPr>
      </w:pPr>
    </w:p>
    <w:p w14:paraId="4F03DA58" w14:textId="77E526F1" w:rsidR="001B6A7A" w:rsidRPr="00D50245" w:rsidRDefault="001B6A7A" w:rsidP="001B6A7A">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73600" behindDoc="0" locked="0" layoutInCell="1" allowOverlap="1" wp14:anchorId="74C10019" wp14:editId="2B2DBBEB">
                <wp:simplePos x="0" y="0"/>
                <wp:positionH relativeFrom="column">
                  <wp:posOffset>-41910</wp:posOffset>
                </wp:positionH>
                <wp:positionV relativeFrom="paragraph">
                  <wp:posOffset>264795</wp:posOffset>
                </wp:positionV>
                <wp:extent cx="5810250" cy="38100"/>
                <wp:effectExtent l="0" t="0" r="19050" b="57150"/>
                <wp:wrapNone/>
                <wp:docPr id="16" name="Łącznik prosty 16"/>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65F61" id="Łącznik prosty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61DC3836" w14:textId="77777777" w:rsidR="001B6A7A" w:rsidRDefault="001B6A7A" w:rsidP="001B6A7A">
      <w:pPr>
        <w:spacing w:line="240" w:lineRule="auto"/>
      </w:pPr>
      <w:r>
        <w:t>Spis treści:</w:t>
      </w:r>
    </w:p>
    <w:p w14:paraId="58654C14" w14:textId="77777777" w:rsidR="001B6A7A" w:rsidRDefault="001B6A7A">
      <w:pPr>
        <w:pStyle w:val="7naglowekROZDZIAL"/>
        <w:numPr>
          <w:ilvl w:val="0"/>
          <w:numId w:val="71"/>
        </w:numPr>
        <w:spacing w:line="240" w:lineRule="auto"/>
      </w:pPr>
      <w:r>
        <w:t>Wstęp</w:t>
      </w:r>
    </w:p>
    <w:p w14:paraId="41247AA6" w14:textId="77777777" w:rsidR="001B6A7A" w:rsidRDefault="001B6A7A">
      <w:pPr>
        <w:pStyle w:val="7naglowekROZDZIAL"/>
        <w:numPr>
          <w:ilvl w:val="0"/>
          <w:numId w:val="33"/>
        </w:numPr>
        <w:spacing w:line="240" w:lineRule="auto"/>
      </w:pPr>
      <w:r>
        <w:t>Materiały</w:t>
      </w:r>
    </w:p>
    <w:p w14:paraId="2F8214E9" w14:textId="77777777" w:rsidR="001B6A7A" w:rsidRDefault="001B6A7A">
      <w:pPr>
        <w:pStyle w:val="7naglowekROZDZIAL"/>
        <w:numPr>
          <w:ilvl w:val="0"/>
          <w:numId w:val="33"/>
        </w:numPr>
        <w:spacing w:line="240" w:lineRule="auto"/>
      </w:pPr>
      <w:r>
        <w:t>Sprzęt</w:t>
      </w:r>
    </w:p>
    <w:p w14:paraId="2C6909FC" w14:textId="77777777" w:rsidR="001B6A7A" w:rsidRDefault="001B6A7A">
      <w:pPr>
        <w:pStyle w:val="7naglowekROZDZIAL"/>
        <w:numPr>
          <w:ilvl w:val="0"/>
          <w:numId w:val="33"/>
        </w:numPr>
        <w:spacing w:line="240" w:lineRule="auto"/>
      </w:pPr>
      <w:r>
        <w:t>Transport</w:t>
      </w:r>
    </w:p>
    <w:p w14:paraId="54B0CC22" w14:textId="77777777" w:rsidR="001B6A7A" w:rsidRDefault="001B6A7A">
      <w:pPr>
        <w:pStyle w:val="7naglowekROZDZIAL"/>
        <w:numPr>
          <w:ilvl w:val="0"/>
          <w:numId w:val="33"/>
        </w:numPr>
        <w:spacing w:line="240" w:lineRule="auto"/>
      </w:pPr>
      <w:r>
        <w:t>Wymagania dotyczące wykonania Robót</w:t>
      </w:r>
    </w:p>
    <w:p w14:paraId="1D94080D" w14:textId="77777777" w:rsidR="001B6A7A" w:rsidRDefault="001B6A7A">
      <w:pPr>
        <w:pStyle w:val="7naglowekROZDZIAL"/>
        <w:numPr>
          <w:ilvl w:val="0"/>
          <w:numId w:val="33"/>
        </w:numPr>
        <w:spacing w:line="240" w:lineRule="auto"/>
      </w:pPr>
      <w:r>
        <w:t>Kontrola jakości Robót</w:t>
      </w:r>
    </w:p>
    <w:p w14:paraId="53058A14" w14:textId="77777777" w:rsidR="001B6A7A" w:rsidRDefault="001B6A7A">
      <w:pPr>
        <w:pStyle w:val="7naglowekROZDZIAL"/>
        <w:numPr>
          <w:ilvl w:val="0"/>
          <w:numId w:val="33"/>
        </w:numPr>
        <w:spacing w:line="240" w:lineRule="auto"/>
      </w:pPr>
      <w:r>
        <w:t>Obmiar Robót</w:t>
      </w:r>
    </w:p>
    <w:p w14:paraId="168EF351" w14:textId="77777777" w:rsidR="001B6A7A" w:rsidRDefault="001B6A7A">
      <w:pPr>
        <w:pStyle w:val="7naglowekROZDZIAL"/>
        <w:numPr>
          <w:ilvl w:val="0"/>
          <w:numId w:val="33"/>
        </w:numPr>
        <w:spacing w:line="240" w:lineRule="auto"/>
      </w:pPr>
      <w:r>
        <w:t>Odbiór Robót</w:t>
      </w:r>
    </w:p>
    <w:p w14:paraId="051919EF" w14:textId="77777777" w:rsidR="001B6A7A" w:rsidRDefault="001B6A7A">
      <w:pPr>
        <w:pStyle w:val="7naglowekROZDZIAL"/>
        <w:numPr>
          <w:ilvl w:val="0"/>
          <w:numId w:val="33"/>
        </w:numPr>
        <w:spacing w:line="240" w:lineRule="auto"/>
      </w:pPr>
      <w:r>
        <w:t>Podstawa płatności</w:t>
      </w:r>
    </w:p>
    <w:p w14:paraId="2F049F72" w14:textId="77777777" w:rsidR="001B6A7A" w:rsidRDefault="001B6A7A">
      <w:pPr>
        <w:pStyle w:val="7naglowekROZDZIAL"/>
        <w:numPr>
          <w:ilvl w:val="0"/>
          <w:numId w:val="33"/>
        </w:numPr>
        <w:spacing w:line="240" w:lineRule="auto"/>
      </w:pPr>
      <w:r>
        <w:t>Przepisy związane</w:t>
      </w:r>
    </w:p>
    <w:p w14:paraId="5F65A60A" w14:textId="77777777" w:rsidR="001B6A7A" w:rsidRDefault="001B6A7A" w:rsidP="001B6A7A">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74624" behindDoc="0" locked="0" layoutInCell="1" allowOverlap="1" wp14:anchorId="148EE218" wp14:editId="48845D47">
                <wp:simplePos x="0" y="0"/>
                <wp:positionH relativeFrom="column">
                  <wp:posOffset>-51435</wp:posOffset>
                </wp:positionH>
                <wp:positionV relativeFrom="paragraph">
                  <wp:posOffset>207010</wp:posOffset>
                </wp:positionV>
                <wp:extent cx="5772150" cy="0"/>
                <wp:effectExtent l="0" t="0" r="0" b="0"/>
                <wp:wrapNone/>
                <wp:docPr id="17" name="Łącznik prosty 17"/>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F9E023" id="Łącznik prosty 17"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599FAE5D" w14:textId="77777777" w:rsidR="001B6A7A" w:rsidRDefault="001B6A7A">
      <w:pPr>
        <w:pStyle w:val="Nagwek1"/>
        <w:numPr>
          <w:ilvl w:val="0"/>
          <w:numId w:val="72"/>
        </w:numPr>
      </w:pPr>
      <w:r>
        <w:lastRenderedPageBreak/>
        <w:t>wstęp</w:t>
      </w:r>
    </w:p>
    <w:p w14:paraId="5DF112BB" w14:textId="77777777" w:rsidR="001B6A7A" w:rsidRDefault="001B6A7A" w:rsidP="001B6A7A">
      <w:pPr>
        <w:pStyle w:val="Nagwek2"/>
      </w:pPr>
      <w:r>
        <w:t xml:space="preserve">Przedmiot </w:t>
      </w:r>
      <w:proofErr w:type="spellStart"/>
      <w:r>
        <w:t>SSTWiORB</w:t>
      </w:r>
      <w:proofErr w:type="spellEnd"/>
    </w:p>
    <w:p w14:paraId="04686DD3" w14:textId="42764E8E" w:rsidR="001B6A7A" w:rsidRDefault="001B6A7A" w:rsidP="001B6A7A">
      <w:pPr>
        <w:rPr>
          <w:rFonts w:cs="Lato Light"/>
          <w:szCs w:val="20"/>
        </w:rPr>
      </w:pPr>
      <w:r>
        <w:tab/>
        <w:t>Przedmiotem niniejszej szczegółowej specyfikacji technicznej wykonania i odbioru robót budowlanych (</w:t>
      </w:r>
      <w:proofErr w:type="spellStart"/>
      <w:r>
        <w:t>SSTWiORB</w:t>
      </w:r>
      <w:proofErr w:type="spellEnd"/>
      <w:r>
        <w:t xml:space="preserve">) są wymagania dotyczące wykonania i odbioru robót budowlanych związanych z wykonaniem </w:t>
      </w:r>
      <w:r w:rsidR="00446EE2">
        <w:t>drewnianych siedzisk dla zadania pn.: „Rewaloryzacja Amfiteatru w Wyrzysku – Etap 1”.</w:t>
      </w:r>
    </w:p>
    <w:p w14:paraId="3549DB9E" w14:textId="77777777" w:rsidR="001B6A7A" w:rsidRDefault="001B6A7A" w:rsidP="001B6A7A">
      <w:pPr>
        <w:rPr>
          <w:rFonts w:cs="Lato Light"/>
          <w:szCs w:val="20"/>
        </w:rPr>
      </w:pPr>
    </w:p>
    <w:p w14:paraId="6D7B1D6E" w14:textId="77777777" w:rsidR="001B6A7A" w:rsidRDefault="001B6A7A" w:rsidP="001B6A7A">
      <w:pPr>
        <w:rPr>
          <w:rFonts w:cs="Lato Light"/>
          <w:szCs w:val="20"/>
        </w:rPr>
      </w:pPr>
      <w:r>
        <w:rPr>
          <w:rFonts w:cs="Lato Light"/>
          <w:szCs w:val="20"/>
        </w:rPr>
        <w:t>Klasyfikacja wg Wspólnego Słownika Zamówień (CPV)</w:t>
      </w:r>
    </w:p>
    <w:tbl>
      <w:tblPr>
        <w:tblStyle w:val="Tabela-Siatka"/>
        <w:tblW w:w="0" w:type="auto"/>
        <w:tblLook w:val="04A0" w:firstRow="1" w:lastRow="0" w:firstColumn="1" w:lastColumn="0" w:noHBand="0" w:noVBand="1"/>
      </w:tblPr>
      <w:tblGrid>
        <w:gridCol w:w="1410"/>
        <w:gridCol w:w="1420"/>
        <w:gridCol w:w="1418"/>
        <w:gridCol w:w="4813"/>
      </w:tblGrid>
      <w:tr w:rsidR="00233D04" w14:paraId="552E46F0" w14:textId="77777777" w:rsidTr="006C2F48">
        <w:trPr>
          <w:trHeight w:val="413"/>
        </w:trPr>
        <w:tc>
          <w:tcPr>
            <w:tcW w:w="1410" w:type="dxa"/>
            <w:vAlign w:val="center"/>
          </w:tcPr>
          <w:p w14:paraId="641957CF" w14:textId="77777777" w:rsidR="00233D04" w:rsidRPr="00CE250A" w:rsidRDefault="00233D04" w:rsidP="006C2F48">
            <w:pPr>
              <w:rPr>
                <w:b/>
                <w:bCs/>
                <w:i/>
                <w:iCs/>
              </w:rPr>
            </w:pPr>
            <w:bookmarkStart w:id="6" w:name="_Hlk128993671"/>
            <w:r w:rsidRPr="00CE250A">
              <w:rPr>
                <w:b/>
                <w:bCs/>
                <w:i/>
                <w:iCs/>
              </w:rPr>
              <w:t>Grupa</w:t>
            </w:r>
          </w:p>
        </w:tc>
        <w:tc>
          <w:tcPr>
            <w:tcW w:w="1420" w:type="dxa"/>
            <w:vAlign w:val="center"/>
          </w:tcPr>
          <w:p w14:paraId="3B4A8354" w14:textId="77777777" w:rsidR="00233D04" w:rsidRPr="00CE250A" w:rsidRDefault="00233D04" w:rsidP="006C2F48">
            <w:pPr>
              <w:rPr>
                <w:b/>
                <w:bCs/>
                <w:i/>
                <w:iCs/>
              </w:rPr>
            </w:pPr>
            <w:r w:rsidRPr="00CE250A">
              <w:rPr>
                <w:b/>
                <w:bCs/>
                <w:i/>
                <w:iCs/>
              </w:rPr>
              <w:t>Klasa</w:t>
            </w:r>
          </w:p>
        </w:tc>
        <w:tc>
          <w:tcPr>
            <w:tcW w:w="1418" w:type="dxa"/>
            <w:vAlign w:val="center"/>
          </w:tcPr>
          <w:p w14:paraId="349D1345" w14:textId="77777777" w:rsidR="00233D04" w:rsidRPr="00CE250A" w:rsidRDefault="00233D04" w:rsidP="006C2F48">
            <w:pPr>
              <w:rPr>
                <w:b/>
                <w:bCs/>
                <w:i/>
                <w:iCs/>
              </w:rPr>
            </w:pPr>
            <w:r w:rsidRPr="00CE250A">
              <w:rPr>
                <w:b/>
                <w:bCs/>
                <w:i/>
                <w:iCs/>
              </w:rPr>
              <w:t>Kategoria</w:t>
            </w:r>
          </w:p>
        </w:tc>
        <w:tc>
          <w:tcPr>
            <w:tcW w:w="4813" w:type="dxa"/>
            <w:vAlign w:val="center"/>
          </w:tcPr>
          <w:p w14:paraId="08F90B2C" w14:textId="77777777" w:rsidR="00233D04" w:rsidRPr="00CE250A" w:rsidRDefault="00233D04" w:rsidP="006C2F48">
            <w:pPr>
              <w:rPr>
                <w:b/>
                <w:bCs/>
                <w:i/>
                <w:iCs/>
              </w:rPr>
            </w:pPr>
            <w:r w:rsidRPr="00CE250A">
              <w:rPr>
                <w:b/>
                <w:bCs/>
                <w:i/>
                <w:iCs/>
              </w:rPr>
              <w:t>Opis</w:t>
            </w:r>
          </w:p>
        </w:tc>
      </w:tr>
      <w:tr w:rsidR="00233D04" w14:paraId="5BE022F7" w14:textId="77777777" w:rsidTr="006C2F48">
        <w:tc>
          <w:tcPr>
            <w:tcW w:w="1410" w:type="dxa"/>
          </w:tcPr>
          <w:p w14:paraId="6B64489D" w14:textId="77777777" w:rsidR="00233D04" w:rsidRPr="00065152" w:rsidRDefault="00233D04" w:rsidP="006C2F48">
            <w:pPr>
              <w:rPr>
                <w:color w:val="000000" w:themeColor="text1"/>
                <w:szCs w:val="20"/>
              </w:rPr>
            </w:pPr>
            <w:r w:rsidRPr="00065152">
              <w:rPr>
                <w:color w:val="000000" w:themeColor="text1"/>
                <w:szCs w:val="20"/>
              </w:rPr>
              <w:t>45</w:t>
            </w:r>
            <w:r>
              <w:rPr>
                <w:color w:val="000000" w:themeColor="text1"/>
                <w:szCs w:val="20"/>
              </w:rPr>
              <w:t>0</w:t>
            </w:r>
            <w:r w:rsidRPr="00065152">
              <w:rPr>
                <w:color w:val="000000" w:themeColor="text1"/>
                <w:szCs w:val="20"/>
              </w:rPr>
              <w:t>00000-</w:t>
            </w:r>
            <w:r>
              <w:rPr>
                <w:color w:val="000000" w:themeColor="text1"/>
                <w:szCs w:val="20"/>
              </w:rPr>
              <w:t>7</w:t>
            </w:r>
          </w:p>
        </w:tc>
        <w:tc>
          <w:tcPr>
            <w:tcW w:w="1420" w:type="dxa"/>
          </w:tcPr>
          <w:p w14:paraId="0142B0AA" w14:textId="77777777" w:rsidR="00233D04" w:rsidRPr="00065152" w:rsidRDefault="00233D04" w:rsidP="006C2F48">
            <w:pPr>
              <w:rPr>
                <w:color w:val="000000" w:themeColor="text1"/>
                <w:szCs w:val="20"/>
              </w:rPr>
            </w:pPr>
          </w:p>
        </w:tc>
        <w:tc>
          <w:tcPr>
            <w:tcW w:w="1418" w:type="dxa"/>
          </w:tcPr>
          <w:p w14:paraId="76802686" w14:textId="77777777" w:rsidR="00233D04" w:rsidRPr="00065152" w:rsidRDefault="00233D04" w:rsidP="006C2F48">
            <w:pPr>
              <w:rPr>
                <w:color w:val="000000" w:themeColor="text1"/>
                <w:szCs w:val="20"/>
              </w:rPr>
            </w:pPr>
          </w:p>
        </w:tc>
        <w:tc>
          <w:tcPr>
            <w:tcW w:w="4813" w:type="dxa"/>
          </w:tcPr>
          <w:p w14:paraId="2D52C86F" w14:textId="77777777" w:rsidR="00233D04" w:rsidRPr="00065152" w:rsidRDefault="00233D04" w:rsidP="006C2F48">
            <w:pPr>
              <w:rPr>
                <w:color w:val="000000" w:themeColor="text1"/>
                <w:szCs w:val="20"/>
              </w:rPr>
            </w:pPr>
            <w:r>
              <w:rPr>
                <w:color w:val="000000" w:themeColor="text1"/>
                <w:szCs w:val="20"/>
              </w:rPr>
              <w:t>Roboty budowlane</w:t>
            </w:r>
          </w:p>
        </w:tc>
      </w:tr>
      <w:bookmarkEnd w:id="6"/>
    </w:tbl>
    <w:p w14:paraId="2C92E430" w14:textId="77777777" w:rsidR="001B6A7A" w:rsidRDefault="001B6A7A" w:rsidP="001B6A7A"/>
    <w:p w14:paraId="1A48CCD9" w14:textId="77777777" w:rsidR="001B6A7A" w:rsidRDefault="001B6A7A" w:rsidP="001B6A7A">
      <w:pPr>
        <w:pStyle w:val="Nagwek2"/>
      </w:pPr>
      <w:r>
        <w:t xml:space="preserve">Zakres stosowania </w:t>
      </w:r>
      <w:proofErr w:type="spellStart"/>
      <w:r>
        <w:t>SSTWiORB</w:t>
      </w:r>
      <w:proofErr w:type="spellEnd"/>
    </w:p>
    <w:p w14:paraId="75E75847" w14:textId="77777777" w:rsidR="001B6A7A" w:rsidRDefault="001B6A7A" w:rsidP="001B6A7A">
      <w:r>
        <w:tab/>
        <w:t xml:space="preserve">Szczegółowa specyfikacja techniczna jest stosowana jako dokument przetargowy i umowna przy zlecaniu i realizacji robót wymienionych w pkt 1.4 niniejszej </w:t>
      </w:r>
      <w:proofErr w:type="spellStart"/>
      <w:r>
        <w:t>SSTWiORB</w:t>
      </w:r>
      <w:proofErr w:type="spellEnd"/>
      <w:r>
        <w:t>.</w:t>
      </w:r>
    </w:p>
    <w:p w14:paraId="47328584" w14:textId="77777777" w:rsidR="001B6A7A" w:rsidRDefault="001B6A7A" w:rsidP="001B6A7A">
      <w:pPr>
        <w:pStyle w:val="Nagwek2"/>
      </w:pPr>
      <w:r>
        <w:t>Określenia podstawowe</w:t>
      </w:r>
    </w:p>
    <w:p w14:paraId="7838FE2E" w14:textId="77777777" w:rsidR="001B6A7A" w:rsidRDefault="001B6A7A" w:rsidP="001B6A7A">
      <w:r>
        <w:tab/>
        <w:t xml:space="preserve">Określenia podstawowe zastosowane w niniejszej </w:t>
      </w:r>
      <w:proofErr w:type="spellStart"/>
      <w:r>
        <w:t>SSTWiORB</w:t>
      </w:r>
      <w:proofErr w:type="spellEnd"/>
      <w:r>
        <w:t xml:space="preserve"> są zgodne z ustawą prawo budowlane i podane zostały w STWiORB.</w:t>
      </w:r>
    </w:p>
    <w:p w14:paraId="3D7C13C3" w14:textId="77777777" w:rsidR="001B6A7A" w:rsidRDefault="001B6A7A" w:rsidP="001B6A7A">
      <w:pPr>
        <w:pStyle w:val="Nagwek2"/>
      </w:pPr>
      <w:r>
        <w:t xml:space="preserve">Zakres robót objętych </w:t>
      </w:r>
      <w:proofErr w:type="spellStart"/>
      <w:r>
        <w:t>SSTWiORB</w:t>
      </w:r>
      <w:proofErr w:type="spellEnd"/>
    </w:p>
    <w:p w14:paraId="5C0EECCA" w14:textId="457FACBB" w:rsidR="001B6A7A" w:rsidRDefault="001B6A7A" w:rsidP="001B6A7A">
      <w:r>
        <w:tab/>
        <w:t xml:space="preserve">Ustalenia zawarte w niniejszej </w:t>
      </w:r>
      <w:proofErr w:type="spellStart"/>
      <w:r>
        <w:t>SSTWiORB</w:t>
      </w:r>
      <w:proofErr w:type="spellEnd"/>
      <w:r>
        <w:t xml:space="preserve"> dotyczą wykonania i odbioru robót dla zadania określonego powyżej w zakresie:</w:t>
      </w:r>
    </w:p>
    <w:p w14:paraId="0B426C0B" w14:textId="2DC69EED" w:rsidR="00446EE2" w:rsidRDefault="00446EE2">
      <w:pPr>
        <w:pStyle w:val="Akapitzlist"/>
        <w:numPr>
          <w:ilvl w:val="0"/>
          <w:numId w:val="73"/>
        </w:numPr>
      </w:pPr>
      <w:r>
        <w:t>Malowanie i impregnacja drewna;</w:t>
      </w:r>
    </w:p>
    <w:p w14:paraId="0DDFEEAA" w14:textId="7D86B390" w:rsidR="00A073C5" w:rsidRDefault="00446EE2">
      <w:pPr>
        <w:pStyle w:val="Akapitzlist"/>
        <w:numPr>
          <w:ilvl w:val="0"/>
          <w:numId w:val="73"/>
        </w:numPr>
      </w:pPr>
      <w:r>
        <w:t>Wykonania brakujących kotew do montażu siedzisk</w:t>
      </w:r>
      <w:r w:rsidR="00A073C5">
        <w:t>;</w:t>
      </w:r>
    </w:p>
    <w:p w14:paraId="21BD6F11" w14:textId="77777777" w:rsidR="00446EE2" w:rsidRDefault="00446EE2" w:rsidP="00446EE2">
      <w:pPr>
        <w:pStyle w:val="Akapitzlist"/>
        <w:numPr>
          <w:ilvl w:val="0"/>
          <w:numId w:val="73"/>
        </w:numPr>
      </w:pPr>
      <w:r>
        <w:t>Zabezpieczenie antykorozyjne elementów stalowych (kotew);</w:t>
      </w:r>
    </w:p>
    <w:p w14:paraId="5DAD3758" w14:textId="531F4854" w:rsidR="00446EE2" w:rsidRDefault="00446EE2" w:rsidP="00446EE2">
      <w:pPr>
        <w:pStyle w:val="Akapitzlist"/>
        <w:numPr>
          <w:ilvl w:val="0"/>
          <w:numId w:val="73"/>
        </w:numPr>
      </w:pPr>
      <w:r>
        <w:t>Montaż siedzisk – zgodnie z dokumentacją projektową;</w:t>
      </w:r>
    </w:p>
    <w:p w14:paraId="500E3171" w14:textId="77777777" w:rsidR="00446EE2" w:rsidRDefault="00446EE2" w:rsidP="00446EE2"/>
    <w:p w14:paraId="09048B1A" w14:textId="7B5A9904" w:rsidR="001B6A7A" w:rsidRDefault="001B6A7A" w:rsidP="00446EE2">
      <w:pPr>
        <w:pStyle w:val="Akapitzlist"/>
      </w:pPr>
      <w:r>
        <w:t>Prace wykonywać w zakresie i technologiach podanych w Dokumentacji projektowej.</w:t>
      </w:r>
    </w:p>
    <w:p w14:paraId="0E592350" w14:textId="77777777" w:rsidR="001B6A7A" w:rsidRDefault="001B6A7A" w:rsidP="001B6A7A">
      <w:pPr>
        <w:pStyle w:val="Nagwek2"/>
      </w:pPr>
      <w:r>
        <w:t>Ogólne wymagania dotyczące robót</w:t>
      </w:r>
    </w:p>
    <w:p w14:paraId="0CAC76C1" w14:textId="77777777" w:rsidR="001B6A7A" w:rsidRDefault="001B6A7A" w:rsidP="001B6A7A">
      <w:r>
        <w:tab/>
        <w:t>Ogólne wymagania dotyczące robót podano w części O-00.00 - „Wymagania ogólne” pkt. 1.5 ST. Wykonawca robót jest odpowiedzialny za jakość ich wykonania oraz za zgodność z dokumentacją projektową, STWiORB i poleceniami Inspektora Nadzoru Inwestorskiego.</w:t>
      </w:r>
    </w:p>
    <w:p w14:paraId="756EB207" w14:textId="486796C0" w:rsidR="001B6A7A" w:rsidRDefault="001B6A7A" w:rsidP="001B6A7A">
      <w:r>
        <w:tab/>
        <w:t xml:space="preserve">Przed przystąpieniem do wykonywania prac należy wykonać dokumentację fotograficzną w celu udokumentowania wyjściowego </w:t>
      </w:r>
      <w:r w:rsidR="00287A7C">
        <w:t xml:space="preserve">i końcowego </w:t>
      </w:r>
      <w:r>
        <w:t>stanu obiektów.</w:t>
      </w:r>
    </w:p>
    <w:p w14:paraId="32B0AA75" w14:textId="77777777" w:rsidR="001B6A7A" w:rsidRDefault="001B6A7A" w:rsidP="001B6A7A">
      <w:pPr>
        <w:pStyle w:val="Nagwek1"/>
      </w:pPr>
      <w:r>
        <w:t>MATERIAŁY</w:t>
      </w:r>
    </w:p>
    <w:p w14:paraId="3E882458" w14:textId="77777777" w:rsidR="001B6A7A" w:rsidRDefault="001B6A7A" w:rsidP="001B6A7A">
      <w:pPr>
        <w:pStyle w:val="Nagwek2"/>
      </w:pPr>
      <w:r>
        <w:t>Wymagania ogólne</w:t>
      </w:r>
    </w:p>
    <w:p w14:paraId="06A722D6" w14:textId="7948BB44" w:rsidR="00A073C5" w:rsidRDefault="001B6A7A" w:rsidP="001B6A7A">
      <w:r>
        <w:tab/>
        <w:t xml:space="preserve">Ogólne wymagania dot. materiałów, ich pozyskiwania i składowania podano w części O-00.00 - „Wymagania ogólne” pkt 2 – </w:t>
      </w:r>
      <w:r w:rsidRPr="00B27739">
        <w:rPr>
          <w:b/>
          <w:bCs/>
          <w:i/>
          <w:iCs/>
        </w:rPr>
        <w:t>Materiały.</w:t>
      </w:r>
      <w:r>
        <w:t xml:space="preserve"> </w:t>
      </w:r>
    </w:p>
    <w:p w14:paraId="47360DF8" w14:textId="77777777" w:rsidR="001B6A7A" w:rsidRDefault="001B6A7A" w:rsidP="001B6A7A">
      <w:pPr>
        <w:pStyle w:val="Nagwek2"/>
      </w:pPr>
      <w:r>
        <w:lastRenderedPageBreak/>
        <w:t xml:space="preserve">Wykaz podstawowych materiałów niezbędnych do wykonania robót </w:t>
      </w:r>
    </w:p>
    <w:p w14:paraId="7FC2B151" w14:textId="5C121687" w:rsidR="001B6A7A" w:rsidRDefault="00446EE2" w:rsidP="001B6A7A">
      <w:pPr>
        <w:pStyle w:val="Nagwek3"/>
      </w:pPr>
      <w:r>
        <w:t>Wykonanie stalowych kotew do montażu drewnianych siedzisk</w:t>
      </w:r>
      <w:r w:rsidR="001B6A7A">
        <w:t>:</w:t>
      </w:r>
    </w:p>
    <w:p w14:paraId="24B1560A" w14:textId="47DDF824" w:rsidR="00287A7C" w:rsidRDefault="00446EE2">
      <w:pPr>
        <w:pStyle w:val="Akapitzlist"/>
        <w:numPr>
          <w:ilvl w:val="0"/>
          <w:numId w:val="74"/>
        </w:numPr>
      </w:pPr>
      <w:r>
        <w:t>Płaskownik 170x60x8 mm;</w:t>
      </w:r>
    </w:p>
    <w:p w14:paraId="6B19628A" w14:textId="0F169733" w:rsidR="001B6A7A" w:rsidRDefault="00446EE2">
      <w:pPr>
        <w:pStyle w:val="Akapitzlist"/>
        <w:numPr>
          <w:ilvl w:val="0"/>
          <w:numId w:val="74"/>
        </w:numPr>
      </w:pPr>
      <w:r>
        <w:t>Płaskownik 20x30x8 mm;</w:t>
      </w:r>
    </w:p>
    <w:p w14:paraId="24205167" w14:textId="48B960DE" w:rsidR="00446EE2" w:rsidRDefault="00446EE2">
      <w:pPr>
        <w:pStyle w:val="Akapitzlist"/>
        <w:numPr>
          <w:ilvl w:val="0"/>
          <w:numId w:val="74"/>
        </w:numPr>
      </w:pPr>
      <w:r>
        <w:t>Trzpień fi min.10mm</w:t>
      </w:r>
      <w:r w:rsidR="00D658D1">
        <w:t xml:space="preserve"> z gwintowanymi końcami;</w:t>
      </w:r>
    </w:p>
    <w:p w14:paraId="075DAAFC" w14:textId="18D1C529" w:rsidR="00446EE2" w:rsidRDefault="00446EE2">
      <w:pPr>
        <w:pStyle w:val="Akapitzlist"/>
        <w:numPr>
          <w:ilvl w:val="0"/>
          <w:numId w:val="74"/>
        </w:numPr>
      </w:pPr>
      <w:r>
        <w:t>Blacha stalowa 1240x60x8 mm;</w:t>
      </w:r>
    </w:p>
    <w:p w14:paraId="172D44E3" w14:textId="1E082CF7" w:rsidR="00446EE2" w:rsidRDefault="00D658D1">
      <w:pPr>
        <w:pStyle w:val="Akapitzlist"/>
        <w:numPr>
          <w:ilvl w:val="0"/>
          <w:numId w:val="74"/>
        </w:numPr>
      </w:pPr>
      <w:r>
        <w:t>Nakrętki;</w:t>
      </w:r>
    </w:p>
    <w:p w14:paraId="52C6B54A" w14:textId="606FF0AA" w:rsidR="00D658D1" w:rsidRDefault="00D658D1">
      <w:pPr>
        <w:pStyle w:val="Akapitzlist"/>
        <w:numPr>
          <w:ilvl w:val="0"/>
          <w:numId w:val="74"/>
        </w:numPr>
      </w:pPr>
      <w:r>
        <w:t>Tuleje;</w:t>
      </w:r>
    </w:p>
    <w:p w14:paraId="172CF6F6" w14:textId="26853876" w:rsidR="00D658D1" w:rsidRDefault="00D658D1">
      <w:pPr>
        <w:pStyle w:val="Akapitzlist"/>
        <w:numPr>
          <w:ilvl w:val="0"/>
          <w:numId w:val="74"/>
        </w:numPr>
      </w:pPr>
      <w:r>
        <w:t>Preparat antykorozyjny;</w:t>
      </w:r>
    </w:p>
    <w:p w14:paraId="40C79124" w14:textId="77777777" w:rsidR="00D658D1" w:rsidRDefault="00D658D1" w:rsidP="00D658D1">
      <w:pPr>
        <w:pStyle w:val="Akapitzlist"/>
        <w:numPr>
          <w:ilvl w:val="0"/>
          <w:numId w:val="74"/>
        </w:numPr>
      </w:pPr>
      <w:r>
        <w:t>Farba chlorokauczukowa w kolorze ciemnoszarym;</w:t>
      </w:r>
    </w:p>
    <w:p w14:paraId="67AB3289" w14:textId="77777777" w:rsidR="00D658D1" w:rsidRDefault="00D658D1" w:rsidP="00D658D1">
      <w:pPr>
        <w:pStyle w:val="Akapitzlist"/>
      </w:pPr>
    </w:p>
    <w:p w14:paraId="5C7E99DC" w14:textId="6FCBBCA1" w:rsidR="001B6A7A" w:rsidRDefault="00D658D1" w:rsidP="00D658D1">
      <w:pPr>
        <w:pStyle w:val="Nagwek3"/>
      </w:pPr>
      <w:r>
        <w:t xml:space="preserve">Wykonanie siedzisk drewnianych </w:t>
      </w:r>
      <w:r w:rsidR="001B6A7A">
        <w:t>:</w:t>
      </w:r>
    </w:p>
    <w:p w14:paraId="7FE17B36" w14:textId="2F6F9190" w:rsidR="001B6A7A" w:rsidRDefault="00CB38C9">
      <w:pPr>
        <w:pStyle w:val="Akapitzlist"/>
        <w:numPr>
          <w:ilvl w:val="0"/>
          <w:numId w:val="75"/>
        </w:numPr>
      </w:pPr>
      <w:r>
        <w:t xml:space="preserve">Łaty iglaste nasycone </w:t>
      </w:r>
      <w:proofErr w:type="spellStart"/>
      <w:r>
        <w:t>kl.II</w:t>
      </w:r>
      <w:proofErr w:type="spellEnd"/>
      <w:r>
        <w:t xml:space="preserve"> wym.</w:t>
      </w:r>
      <w:r w:rsidR="00D658D1">
        <w:t xml:space="preserve"> 60x50 mm, długość 125-130 cm;</w:t>
      </w:r>
    </w:p>
    <w:p w14:paraId="08F6C207" w14:textId="77777777" w:rsidR="00CB38C9" w:rsidRDefault="00CB38C9">
      <w:pPr>
        <w:pStyle w:val="Akapitzlist"/>
        <w:numPr>
          <w:ilvl w:val="0"/>
          <w:numId w:val="75"/>
        </w:numPr>
      </w:pPr>
      <w:r>
        <w:t>Farba olejna do gruntowania drewna;</w:t>
      </w:r>
    </w:p>
    <w:p w14:paraId="184D6991" w14:textId="77777777" w:rsidR="00CB38C9" w:rsidRDefault="00CB38C9">
      <w:pPr>
        <w:pStyle w:val="Akapitzlist"/>
        <w:numPr>
          <w:ilvl w:val="0"/>
          <w:numId w:val="75"/>
        </w:numPr>
      </w:pPr>
      <w:r>
        <w:t>Farba ftalowa nawierzchniowa;</w:t>
      </w:r>
    </w:p>
    <w:p w14:paraId="29021305" w14:textId="77777777" w:rsidR="00CB38C9" w:rsidRDefault="00CB38C9">
      <w:pPr>
        <w:pStyle w:val="Akapitzlist"/>
        <w:numPr>
          <w:ilvl w:val="0"/>
          <w:numId w:val="75"/>
        </w:numPr>
      </w:pPr>
      <w:r>
        <w:t>Rozcieńczalnik;</w:t>
      </w:r>
    </w:p>
    <w:p w14:paraId="3319BA6A" w14:textId="77777777" w:rsidR="00CB38C9" w:rsidRDefault="00CB38C9">
      <w:pPr>
        <w:pStyle w:val="Akapitzlist"/>
        <w:numPr>
          <w:ilvl w:val="0"/>
          <w:numId w:val="75"/>
        </w:numPr>
      </w:pPr>
      <w:r>
        <w:t>Szpachlówka celulozowa;</w:t>
      </w:r>
    </w:p>
    <w:p w14:paraId="0CDFC04F" w14:textId="77777777" w:rsidR="00CB38C9" w:rsidRDefault="00CB38C9">
      <w:pPr>
        <w:pStyle w:val="Akapitzlist"/>
        <w:numPr>
          <w:ilvl w:val="0"/>
          <w:numId w:val="75"/>
        </w:numPr>
      </w:pPr>
      <w:r>
        <w:t>Farba miniowa;</w:t>
      </w:r>
    </w:p>
    <w:p w14:paraId="5D7F15D9" w14:textId="0D4CC4D6" w:rsidR="00D658D1" w:rsidRDefault="00CB38C9" w:rsidP="00CB38C9">
      <w:pPr>
        <w:pStyle w:val="Akapitzlist"/>
        <w:numPr>
          <w:ilvl w:val="0"/>
          <w:numId w:val="75"/>
        </w:numPr>
      </w:pPr>
      <w:r>
        <w:t>Papier ścierny</w:t>
      </w:r>
      <w:r w:rsidR="00D658D1">
        <w:t>;</w:t>
      </w:r>
    </w:p>
    <w:p w14:paraId="28291A32" w14:textId="77777777" w:rsidR="001B6A7A" w:rsidRDefault="001B6A7A" w:rsidP="001B6A7A">
      <w:pPr>
        <w:pStyle w:val="Nagwek1"/>
      </w:pPr>
      <w:r>
        <w:t>SPRZĘT</w:t>
      </w:r>
    </w:p>
    <w:p w14:paraId="4BDEB745" w14:textId="77777777" w:rsidR="001B6A7A" w:rsidRDefault="001B6A7A" w:rsidP="001B6A7A">
      <w:pPr>
        <w:pStyle w:val="Nagwek2"/>
      </w:pPr>
      <w:r>
        <w:t>Wymagania ogólne</w:t>
      </w:r>
    </w:p>
    <w:p w14:paraId="3A29BA5E" w14:textId="77777777" w:rsidR="001B6A7A" w:rsidRDefault="001B6A7A" w:rsidP="001B6A7A">
      <w:r>
        <w:tab/>
        <w:t xml:space="preserve">Ogólne wymagania dot. sprzętu do wykonywania robót podano w części O.00.00.00 - „Wymagania ogólne” pkt 3 - </w:t>
      </w:r>
      <w:r w:rsidRPr="00B218F3">
        <w:rPr>
          <w:b/>
          <w:bCs/>
          <w:i/>
          <w:iCs/>
        </w:rPr>
        <w:t>Sprzęt</w:t>
      </w:r>
      <w:r>
        <w:t xml:space="preserve"> STWiORB.</w:t>
      </w:r>
    </w:p>
    <w:p w14:paraId="316F10AA" w14:textId="77777777" w:rsidR="00287A7C" w:rsidRDefault="001B6A7A" w:rsidP="00287A7C">
      <w:r>
        <w:tab/>
        <w:t>Cały potrzebny sprzęt zostanie dostarczony na Teren Budowy przez Wykonawcę. Wykonawca powinien posługiwać się sprzętem zapewniającym spełnienie wymogów jakościowych, ilościowych i wymogów bezpieczeństwa. Zastosowany przy prowadzeniu Robót sprzęt nie może powodować uszkodzeń pozostałych elementów. Wykonawca jest zobowiązany do używania jedynie takiego sprzętu, który nie powoduje niekorzystnego wpływu na środowisko i jakość wykonywanych Robót.</w:t>
      </w:r>
    </w:p>
    <w:p w14:paraId="02663E7C" w14:textId="77777777" w:rsidR="001B6A7A" w:rsidRDefault="001B6A7A" w:rsidP="001B6A7A">
      <w:pPr>
        <w:pStyle w:val="Nagwek1"/>
      </w:pPr>
      <w:r>
        <w:t>TRANSPORT</w:t>
      </w:r>
    </w:p>
    <w:p w14:paraId="2777D2CC" w14:textId="77777777" w:rsidR="001B6A7A" w:rsidRDefault="001B6A7A" w:rsidP="001B6A7A">
      <w:pPr>
        <w:pStyle w:val="Nagwek2"/>
      </w:pPr>
      <w:r>
        <w:t>Wymagania ogólne</w:t>
      </w:r>
    </w:p>
    <w:p w14:paraId="3ADEABFB" w14:textId="77777777" w:rsidR="001B6A7A" w:rsidRDefault="001B6A7A" w:rsidP="001B6A7A">
      <w:r>
        <w:tab/>
        <w:t xml:space="preserve">Ogólne wymagania dot. transportu podano w części O-00.00 - „Wymagania ogólne” pkt 4 - </w:t>
      </w:r>
      <w:r w:rsidRPr="00B218F3">
        <w:rPr>
          <w:b/>
          <w:bCs/>
          <w:i/>
          <w:iCs/>
        </w:rPr>
        <w:t>Transport</w:t>
      </w:r>
      <w:r w:rsidRPr="00B218F3">
        <w:rPr>
          <w:i/>
          <w:iCs/>
        </w:rPr>
        <w:t xml:space="preserve"> </w:t>
      </w:r>
      <w:r>
        <w:t>STWiORB.</w:t>
      </w:r>
    </w:p>
    <w:p w14:paraId="6E775D58" w14:textId="7C880237" w:rsidR="006021A5" w:rsidRDefault="001B6A7A" w:rsidP="006021A5">
      <w:r>
        <w:tab/>
        <w:t>Właściwości materiałów budowlanych zależą od samych cech produktu oraz od właściwego składowania i transportu. Wyroby i materiały konieczne do wznoszenia i naprawy murów należy transportować i składować w sposób zapewniający niewystąpienia uszkodzeń mechanicznych oraz powstania zawilgoceń.</w:t>
      </w:r>
    </w:p>
    <w:p w14:paraId="19F4419A" w14:textId="77777777" w:rsidR="001B6A7A" w:rsidRDefault="001B6A7A" w:rsidP="001B6A7A"/>
    <w:p w14:paraId="4A858264" w14:textId="77777777" w:rsidR="001B6A7A" w:rsidRDefault="001B6A7A" w:rsidP="001B6A7A">
      <w:pPr>
        <w:pStyle w:val="Nagwek1"/>
      </w:pPr>
      <w:r>
        <w:lastRenderedPageBreak/>
        <w:t>WYKONANIE ROBÓT</w:t>
      </w:r>
    </w:p>
    <w:p w14:paraId="7EE8212C" w14:textId="77777777" w:rsidR="001B6A7A" w:rsidRDefault="001B6A7A" w:rsidP="001B6A7A">
      <w:pPr>
        <w:pStyle w:val="Nagwek2"/>
      </w:pPr>
      <w:r>
        <w:t>Wymagania ogólne</w:t>
      </w:r>
    </w:p>
    <w:p w14:paraId="63B7D772" w14:textId="76C0315B" w:rsidR="005B68FE" w:rsidRDefault="001B6A7A" w:rsidP="001B6A7A">
      <w:r>
        <w:tab/>
        <w:t>Ogólne wymagania dot. jakości wykonania robót podano w części O</w:t>
      </w:r>
      <w:r w:rsidR="00630CF8">
        <w:t>-</w:t>
      </w:r>
      <w:r>
        <w:t xml:space="preserve">00.00 - „Wymagania ogólne” pkt 5 – </w:t>
      </w:r>
      <w:r w:rsidRPr="00B218F3">
        <w:rPr>
          <w:b/>
          <w:bCs/>
          <w:i/>
          <w:iCs/>
        </w:rPr>
        <w:t>Wymagania dotyczące wykonania robót</w:t>
      </w:r>
      <w:r>
        <w:t xml:space="preserve"> STWiORB.</w:t>
      </w:r>
    </w:p>
    <w:p w14:paraId="7D7DE2E3" w14:textId="11CE5329" w:rsidR="001B6A7A" w:rsidRDefault="001B6A7A" w:rsidP="001B6A7A">
      <w:r>
        <w:tab/>
        <w:t>Prace prowadzić w sposób zapewniające bezpieczeństwo ludzi i mienia.</w:t>
      </w:r>
    </w:p>
    <w:p w14:paraId="61762256" w14:textId="77777777" w:rsidR="001B6A7A" w:rsidRDefault="001B6A7A" w:rsidP="001B6A7A">
      <w:r>
        <w:tab/>
        <w:t xml:space="preserve">W czasie prowadzenia prac budowlano-rozbiórkowych obowiązuje przestrzeganie przepisów bezpieczeństwa określonych w Rozporządzeniu Ministra Infrastruktury z dnia 6 lutego 2003 r. w sprawie </w:t>
      </w:r>
      <w:r w:rsidRPr="00C673E7">
        <w:rPr>
          <w:b/>
          <w:bCs/>
        </w:rPr>
        <w:t>bezpieczeństwa i higieny pracy podczas wykonywania robót budowlanych</w:t>
      </w:r>
      <w:r>
        <w:t xml:space="preserve"> (Dz. U. nr 47 poz. 401) oraz Rozporządzeniu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0C103176" w14:textId="77777777" w:rsidR="001B6A7A" w:rsidRDefault="001B6A7A" w:rsidP="001B6A7A">
      <w:r>
        <w:tab/>
        <w:t>W przypadku istotnych niezgodności z projektem lub wątpliwości należy skontaktować się z Projektantem.</w:t>
      </w:r>
    </w:p>
    <w:p w14:paraId="644624C7" w14:textId="77777777" w:rsidR="001B6A7A" w:rsidRDefault="001B6A7A" w:rsidP="001B6A7A">
      <w:r>
        <w:tab/>
        <w:t>Wszystkie prace powinny być wykonywane przez firmę posiadającą zatwierdzony program gospodarki odpadami.</w:t>
      </w:r>
    </w:p>
    <w:p w14:paraId="69BD8C76" w14:textId="0A2C9D7E" w:rsidR="00A073C5" w:rsidRDefault="001B6A7A" w:rsidP="00A073C5">
      <w:r>
        <w:tab/>
        <w:t>Wszyscy pracownicy Wykonawcy oraz jego Podwykonawców muszą posiadać aktualne i wymagane badania lekarskie oraz szkolenia BHP. Dokumenty potwierdzające powyższe lub ich kopie przechowywane będą na budowie do każdorazowego okazania na żądanie Zamawiającego lub Inspektora Nadzoru.</w:t>
      </w:r>
    </w:p>
    <w:p w14:paraId="02C1C9DA" w14:textId="77777777" w:rsidR="001B6A7A" w:rsidRDefault="001B6A7A" w:rsidP="001B6A7A">
      <w:pPr>
        <w:pStyle w:val="Nagwek2"/>
      </w:pPr>
      <w:r>
        <w:t>Zasady i sposoby bezpiecznego wykonywania pracy</w:t>
      </w:r>
    </w:p>
    <w:p w14:paraId="5F695A14" w14:textId="77777777" w:rsidR="001B6A7A" w:rsidRDefault="001B6A7A" w:rsidP="001B6A7A">
      <w:r>
        <w:tab/>
        <w:t>Podczas prac zabrania się:</w:t>
      </w:r>
    </w:p>
    <w:p w14:paraId="67B19FB6" w14:textId="77777777" w:rsidR="001B6A7A" w:rsidRDefault="001B6A7A">
      <w:pPr>
        <w:pStyle w:val="Akapitzlist"/>
        <w:numPr>
          <w:ilvl w:val="0"/>
          <w:numId w:val="52"/>
        </w:numPr>
      </w:pPr>
      <w:r>
        <w:t>ręcznie przemieszczać i przewozić ciężary o masie przekraczającej ustalone normy;</w:t>
      </w:r>
    </w:p>
    <w:p w14:paraId="2448EFEC" w14:textId="77777777" w:rsidR="001B6A7A" w:rsidRDefault="001B6A7A">
      <w:pPr>
        <w:pStyle w:val="Akapitzlist"/>
        <w:numPr>
          <w:ilvl w:val="0"/>
          <w:numId w:val="52"/>
        </w:numPr>
      </w:pPr>
      <w:r>
        <w:t>obsługiwać urządzenia bez odpowiednich uprawnień i przeszkoleń;</w:t>
      </w:r>
    </w:p>
    <w:p w14:paraId="1D28EC4E" w14:textId="77777777" w:rsidR="001B6A7A" w:rsidRDefault="001B6A7A">
      <w:pPr>
        <w:pStyle w:val="Akapitzlist"/>
        <w:numPr>
          <w:ilvl w:val="0"/>
          <w:numId w:val="52"/>
        </w:numPr>
      </w:pPr>
      <w:r>
        <w:t>zdejmować osłony i zabezpieczenia z obsługiwanych maszyn;</w:t>
      </w:r>
    </w:p>
    <w:p w14:paraId="41A71CE5" w14:textId="58D19293" w:rsidR="001B6A7A" w:rsidRDefault="001B6A7A">
      <w:pPr>
        <w:pStyle w:val="Akapitzlist"/>
        <w:numPr>
          <w:ilvl w:val="0"/>
          <w:numId w:val="52"/>
        </w:numPr>
      </w:pPr>
      <w:r>
        <w:t>gromadzić gruz na stropach i innych konstrukcyjnych częściach obiektu;</w:t>
      </w:r>
    </w:p>
    <w:p w14:paraId="430C4233" w14:textId="77777777" w:rsidR="001B6A7A" w:rsidRDefault="001B6A7A" w:rsidP="001B6A7A">
      <w:r>
        <w:tab/>
        <w:t>Przy wykonywaniu robót należy:</w:t>
      </w:r>
    </w:p>
    <w:p w14:paraId="48548388" w14:textId="77777777" w:rsidR="001B6A7A" w:rsidRDefault="001B6A7A">
      <w:pPr>
        <w:pStyle w:val="Akapitzlist"/>
        <w:numPr>
          <w:ilvl w:val="0"/>
          <w:numId w:val="54"/>
        </w:numPr>
      </w:pPr>
      <w:r>
        <w:t>używać tylko sprawnych narzędzi i pomocy warsztatowych, nieuszkodzonych, prawidłowo oprawionych;</w:t>
      </w:r>
    </w:p>
    <w:p w14:paraId="6D46CC8C" w14:textId="564199A7" w:rsidR="001B6A7A" w:rsidRDefault="001B6A7A">
      <w:pPr>
        <w:pStyle w:val="Akapitzlist"/>
        <w:numPr>
          <w:ilvl w:val="0"/>
          <w:numId w:val="54"/>
        </w:numPr>
      </w:pPr>
      <w:r>
        <w:t xml:space="preserve">utrzymywać w porządku miejsca pracy, nie rozrzucać </w:t>
      </w:r>
      <w:r w:rsidR="005B68FE">
        <w:t>narzędzi</w:t>
      </w:r>
      <w:r>
        <w:t>;</w:t>
      </w:r>
    </w:p>
    <w:p w14:paraId="50221663" w14:textId="77777777" w:rsidR="001B6A7A" w:rsidRDefault="001B6A7A">
      <w:pPr>
        <w:pStyle w:val="Akapitzlist"/>
        <w:numPr>
          <w:ilvl w:val="0"/>
          <w:numId w:val="54"/>
        </w:numPr>
      </w:pPr>
      <w:r>
        <w:t>konieczne jest stosowanie środków ochrony indywidualnej;</w:t>
      </w:r>
    </w:p>
    <w:p w14:paraId="46C1B3CC" w14:textId="77777777" w:rsidR="001B6A7A" w:rsidRDefault="001B6A7A">
      <w:pPr>
        <w:pStyle w:val="Akapitzlist"/>
        <w:numPr>
          <w:ilvl w:val="0"/>
          <w:numId w:val="54"/>
        </w:numPr>
      </w:pPr>
      <w:r>
        <w:t>w czasie trwania robót wszyscy pracownicy muszą stale pracować w kaskach;</w:t>
      </w:r>
    </w:p>
    <w:p w14:paraId="101B7F2A" w14:textId="77777777" w:rsidR="001B6A7A" w:rsidRDefault="001B6A7A" w:rsidP="001B6A7A">
      <w:pPr>
        <w:pStyle w:val="Akapitzlist"/>
      </w:pPr>
    </w:p>
    <w:p w14:paraId="5865D6D3" w14:textId="77777777" w:rsidR="001B6A7A" w:rsidRDefault="001B6A7A" w:rsidP="001B6A7A">
      <w:pPr>
        <w:pStyle w:val="Nagwek1"/>
      </w:pPr>
      <w:r>
        <w:t>KONTROLA JAKOŚCI ROBÓT</w:t>
      </w:r>
    </w:p>
    <w:p w14:paraId="55EF43AD" w14:textId="77777777" w:rsidR="001B6A7A" w:rsidRDefault="001B6A7A" w:rsidP="001B6A7A">
      <w:pPr>
        <w:pStyle w:val="Nagwek2"/>
      </w:pPr>
      <w:r>
        <w:t>Wymagania ogólne</w:t>
      </w:r>
    </w:p>
    <w:p w14:paraId="57043AAF" w14:textId="5DE76129" w:rsidR="001B6A7A" w:rsidRDefault="001B6A7A" w:rsidP="001B6A7A">
      <w:r>
        <w:tab/>
        <w:t>Ogólne wymagania dot. kontroli jakości robót podano w części O</w:t>
      </w:r>
      <w:r w:rsidR="00D40B7A">
        <w:t>-</w:t>
      </w:r>
      <w:r>
        <w:t xml:space="preserve">00.00 - „Wymagania ogólne” pkt 6 – </w:t>
      </w:r>
      <w:r w:rsidRPr="00B218F3">
        <w:rPr>
          <w:b/>
          <w:bCs/>
          <w:i/>
          <w:iCs/>
        </w:rPr>
        <w:t>Kontrola jakości robót</w:t>
      </w:r>
      <w:r>
        <w:t xml:space="preserve"> STWiORB</w:t>
      </w:r>
    </w:p>
    <w:p w14:paraId="584C288F" w14:textId="2DB073EF" w:rsidR="001B6A7A" w:rsidRDefault="001B6A7A" w:rsidP="001B6A7A">
      <w:r>
        <w:tab/>
        <w:t>Jakość wykonywanych robót musi być zgodna z wymogami ogólnymi STWiORB oraz Dokumentacją Projektową.</w:t>
      </w:r>
    </w:p>
    <w:p w14:paraId="655C709D" w14:textId="67FC33A0" w:rsidR="005B68FE" w:rsidRDefault="005B68FE" w:rsidP="001B6A7A">
      <w:r>
        <w:tab/>
        <w:t>W czasie kontroli szczególną uwagę należy zwrócić na:</w:t>
      </w:r>
    </w:p>
    <w:p w14:paraId="51556634" w14:textId="6C277873" w:rsidR="005B68FE" w:rsidRDefault="005B68FE">
      <w:pPr>
        <w:pStyle w:val="Akapitzlist"/>
        <w:numPr>
          <w:ilvl w:val="0"/>
          <w:numId w:val="79"/>
        </w:numPr>
      </w:pPr>
      <w:r>
        <w:lastRenderedPageBreak/>
        <w:t xml:space="preserve">Sposób </w:t>
      </w:r>
      <w:r w:rsidR="00D658D1">
        <w:t xml:space="preserve">zakotwienia </w:t>
      </w:r>
      <w:r w:rsidR="00DD3974">
        <w:t>blach montażowych w murze;</w:t>
      </w:r>
    </w:p>
    <w:p w14:paraId="05A5370B" w14:textId="4B3AD154" w:rsidR="00DD3974" w:rsidRDefault="00DD3974">
      <w:pPr>
        <w:pStyle w:val="Akapitzlist"/>
        <w:numPr>
          <w:ilvl w:val="0"/>
          <w:numId w:val="79"/>
        </w:numPr>
      </w:pPr>
      <w:r>
        <w:t>Dokładność zabezpieczenia elementów stalowych powłoką antykorozyjną;</w:t>
      </w:r>
    </w:p>
    <w:p w14:paraId="282B09F2" w14:textId="6E0DCB06" w:rsidR="00DD3974" w:rsidRDefault="00DD3974">
      <w:pPr>
        <w:pStyle w:val="Akapitzlist"/>
        <w:numPr>
          <w:ilvl w:val="0"/>
          <w:numId w:val="79"/>
        </w:numPr>
      </w:pPr>
      <w:r>
        <w:t>Dokładność pokrycia elementów stalowych farbą chlorokauczukową;</w:t>
      </w:r>
    </w:p>
    <w:p w14:paraId="5A34B840" w14:textId="6B98F7B9" w:rsidR="005B68FE" w:rsidRDefault="00DD3974">
      <w:pPr>
        <w:pStyle w:val="Akapitzlist"/>
        <w:numPr>
          <w:ilvl w:val="0"/>
          <w:numId w:val="79"/>
        </w:numPr>
      </w:pPr>
      <w:r>
        <w:t>Staranność wykończenia elementów drewnianych (powierzchnia gładka, szlifowana);</w:t>
      </w:r>
    </w:p>
    <w:p w14:paraId="33157D08" w14:textId="2F74DC6D" w:rsidR="00DD3974" w:rsidRDefault="00DD3974">
      <w:pPr>
        <w:pStyle w:val="Akapitzlist"/>
        <w:numPr>
          <w:ilvl w:val="0"/>
          <w:numId w:val="79"/>
        </w:numPr>
      </w:pPr>
      <w:r>
        <w:t>Staranność pokrycia drewna preparatem impregnującym;</w:t>
      </w:r>
    </w:p>
    <w:p w14:paraId="72803BAA" w14:textId="64FD890F" w:rsidR="00DD3974" w:rsidRDefault="00DD3974">
      <w:pPr>
        <w:pStyle w:val="Akapitzlist"/>
        <w:numPr>
          <w:ilvl w:val="0"/>
          <w:numId w:val="79"/>
        </w:numPr>
      </w:pPr>
      <w:r>
        <w:t>Poprawność montażu siedzisk;</w:t>
      </w:r>
    </w:p>
    <w:p w14:paraId="709EB141" w14:textId="74A183A2" w:rsidR="001B6A7A" w:rsidRDefault="005B68FE" w:rsidP="001B6A7A">
      <w:pPr>
        <w:pStyle w:val="Akapitzlist"/>
        <w:numPr>
          <w:ilvl w:val="0"/>
          <w:numId w:val="79"/>
        </w:numPr>
      </w:pPr>
      <w:r>
        <w:t>Zgodność z Dokumentacją projektową;</w:t>
      </w:r>
      <w:r w:rsidR="001B6A7A">
        <w:t xml:space="preserve">. </w:t>
      </w:r>
    </w:p>
    <w:p w14:paraId="130301C1" w14:textId="77777777" w:rsidR="001B6A7A" w:rsidRDefault="001B6A7A" w:rsidP="001B6A7A">
      <w:pPr>
        <w:pStyle w:val="Nagwek1"/>
      </w:pPr>
      <w:r>
        <w:t>OBMIAR ROBÓT</w:t>
      </w:r>
    </w:p>
    <w:p w14:paraId="196DA515" w14:textId="68A2DC0C" w:rsidR="001B6A7A" w:rsidRDefault="001B6A7A" w:rsidP="001B6A7A">
      <w:r>
        <w:tab/>
        <w:t xml:space="preserve">Ogólne wymagania dot. obmiaru robót podano w części O-00.00 - „Wymagania ogólne” pkt.8 – </w:t>
      </w:r>
      <w:r w:rsidRPr="00B218F3">
        <w:rPr>
          <w:b/>
          <w:bCs/>
          <w:i/>
          <w:iCs/>
        </w:rPr>
        <w:t>Obmiar robót</w:t>
      </w:r>
      <w:r>
        <w:t xml:space="preserve"> STWiORB.</w:t>
      </w:r>
    </w:p>
    <w:p w14:paraId="5EAE176A" w14:textId="4B92FD8C" w:rsidR="00CB38C9" w:rsidRDefault="00CB38C9" w:rsidP="00CB38C9">
      <w:pPr>
        <w:pStyle w:val="Nagwek2"/>
      </w:pPr>
      <w:r>
        <w:t>SPOSÓB OBMIARU ROBÓT</w:t>
      </w:r>
    </w:p>
    <w:p w14:paraId="1B857D68" w14:textId="504AB1C0" w:rsidR="00CB38C9" w:rsidRDefault="00CB38C9" w:rsidP="00CB38C9">
      <w:r>
        <w:tab/>
        <w:t>Malowanie drewna farbą olejną lub ftalową – jednostka: m2, roboczogodzina;</w:t>
      </w:r>
    </w:p>
    <w:p w14:paraId="641A3AF1" w14:textId="255B2673" w:rsidR="00CB38C9" w:rsidRPr="00CB38C9" w:rsidRDefault="00CB38C9" w:rsidP="00CB38C9">
      <w:r>
        <w:tab/>
        <w:t>Montaż siedzisk: jednostka metr bieżący;</w:t>
      </w:r>
    </w:p>
    <w:p w14:paraId="1E62CED4" w14:textId="77777777" w:rsidR="001B6A7A" w:rsidRDefault="001B6A7A" w:rsidP="001B6A7A">
      <w:pPr>
        <w:pStyle w:val="Nagwek1"/>
      </w:pPr>
      <w:r>
        <w:t>ODBIÓR ROBÓT</w:t>
      </w:r>
    </w:p>
    <w:p w14:paraId="15143A30" w14:textId="4BE3804B" w:rsidR="001B6A7A" w:rsidRDefault="001B6A7A" w:rsidP="001B6A7A">
      <w:r>
        <w:tab/>
        <w:t xml:space="preserve">Ogólne wymagania dot. odbioru robót podano w części O-00.00 - „Wymagania ogólne” pkt 9 – </w:t>
      </w:r>
      <w:r w:rsidRPr="00B218F3">
        <w:rPr>
          <w:b/>
          <w:bCs/>
          <w:i/>
          <w:iCs/>
        </w:rPr>
        <w:t>Odbiór robót</w:t>
      </w:r>
      <w:r>
        <w:t xml:space="preserve"> STWiORB.</w:t>
      </w:r>
    </w:p>
    <w:p w14:paraId="440902E7" w14:textId="77777777" w:rsidR="001B6A7A" w:rsidRDefault="001B6A7A" w:rsidP="001B6A7A">
      <w:r>
        <w:tab/>
        <w:t>Celem odbioru jest protokolarne dokonanie finalnej oceny wykonania robót w odniesieniu do ich, jakości i kompletności oraz zgodności z dokumentami umowy, w tym zgodności z warunkami wykonania i odbioru robót.</w:t>
      </w:r>
    </w:p>
    <w:p w14:paraId="28C12BFD" w14:textId="77777777" w:rsidR="001B6A7A" w:rsidRDefault="001B6A7A" w:rsidP="001B6A7A">
      <w:r>
        <w:tab/>
        <w:t>Podstawę do odbioru robót powinny stanowić: dokumentacja techniczna, dziennik budowy, zaświadczenia o jakości materiałów i wyrobów dostarczonych na budowę, protokoły odbioru materiałów i wyrobów. Gotowość do odbioru zgłasza Wykonawca wpisem do dziennika budowy. Odbiór jest potwierdzeniem wykonania robót zgodnie z postanowieniami umowy oraz obowiązującymi Normami Technicznymi.</w:t>
      </w:r>
    </w:p>
    <w:p w14:paraId="15C15B1C" w14:textId="77777777" w:rsidR="001B6A7A" w:rsidRDefault="001B6A7A" w:rsidP="001B6A7A">
      <w:pPr>
        <w:pStyle w:val="Nagwek1"/>
      </w:pPr>
      <w:r>
        <w:t>PODSTAWA PŁATNOŚCI</w:t>
      </w:r>
    </w:p>
    <w:p w14:paraId="35D0FE9D" w14:textId="77777777" w:rsidR="001B6A7A" w:rsidRDefault="001B6A7A" w:rsidP="001B6A7A">
      <w:r>
        <w:tab/>
        <w:t xml:space="preserve">Ogólne wymagania dot. płatności podano w części O-00.00 - „Wymagania ogólne” pkt.10 – </w:t>
      </w:r>
      <w:r w:rsidRPr="00B218F3">
        <w:rPr>
          <w:b/>
          <w:bCs/>
          <w:i/>
          <w:iCs/>
        </w:rPr>
        <w:t>Podstawa płatności</w:t>
      </w:r>
      <w:r>
        <w:t xml:space="preserve"> STWiORB.</w:t>
      </w:r>
    </w:p>
    <w:p w14:paraId="2DC4A4C7" w14:textId="77777777" w:rsidR="001B6A7A" w:rsidRDefault="001B6A7A" w:rsidP="001B6A7A">
      <w:r>
        <w:tab/>
        <w:t>Płatność za wykonane roboty odbywać się będzie na podstawie zapisów zawartych w Umowie z Inwestorem.</w:t>
      </w:r>
    </w:p>
    <w:p w14:paraId="6BF234AA" w14:textId="77777777" w:rsidR="001B6A7A" w:rsidRDefault="001B6A7A" w:rsidP="001B6A7A">
      <w:pPr>
        <w:pStyle w:val="Nagwek1"/>
      </w:pPr>
      <w:r>
        <w:t>PRZEPISY ZWIĄZANE</w:t>
      </w:r>
    </w:p>
    <w:p w14:paraId="4E25AA1E" w14:textId="23830C76" w:rsidR="006E6A35" w:rsidRPr="006E6A35" w:rsidRDefault="001B6A7A" w:rsidP="006E6A35">
      <w:pPr>
        <w:rPr>
          <w:rFonts w:eastAsia="Times New Roman" w:cs="Times New Roman"/>
          <w:lang w:eastAsia="pl-PL"/>
        </w:rPr>
      </w:pPr>
      <w:r>
        <w:tab/>
        <w:t xml:space="preserve">Przepisy prawne obowiązujące podczas wykonywania robót podano w części O-00.00 - „Wymagania ogólne” pkt 11 – </w:t>
      </w:r>
      <w:r w:rsidRPr="00B218F3">
        <w:rPr>
          <w:b/>
          <w:bCs/>
          <w:i/>
          <w:iCs/>
        </w:rPr>
        <w:t>Przepisy związane</w:t>
      </w:r>
      <w:r>
        <w:t xml:space="preserve"> STWiORB</w:t>
      </w:r>
      <w:bookmarkEnd w:id="4"/>
      <w:r w:rsidR="00CB38C9">
        <w:t>.</w:t>
      </w:r>
    </w:p>
    <w:sectPr w:rsidR="006E6A35" w:rsidRPr="006E6A35" w:rsidSect="00A5055D">
      <w:headerReference w:type="default" r:id="rId20"/>
      <w:pgSz w:w="11906" w:h="16838"/>
      <w:pgMar w:top="1418" w:right="1134"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C9B58" w14:textId="77777777" w:rsidR="00BA386E" w:rsidRDefault="00BA386E" w:rsidP="000E38D7">
      <w:pPr>
        <w:spacing w:after="0" w:line="240" w:lineRule="auto"/>
      </w:pPr>
      <w:r>
        <w:separator/>
      </w:r>
    </w:p>
  </w:endnote>
  <w:endnote w:type="continuationSeparator" w:id="0">
    <w:p w14:paraId="4E531A74" w14:textId="77777777" w:rsidR="00BA386E" w:rsidRDefault="00BA386E" w:rsidP="000E3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ato Light">
    <w:altName w:val="Lato Light"/>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SemiBold">
    <w:altName w:val="Segoe UI"/>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Lato">
    <w:altName w:val="Segoe UI"/>
    <w:charset w:val="00"/>
    <w:family w:val="swiss"/>
    <w:pitch w:val="variable"/>
    <w:sig w:usb0="E10002FF" w:usb1="5000ECFF" w:usb2="00000021" w:usb3="00000000" w:csb0="0000019F" w:csb1="00000000"/>
  </w:font>
  <w:font w:name="Century Gothic">
    <w:panose1 w:val="020B0502020202020204"/>
    <w:charset w:val="EE"/>
    <w:family w:val="swiss"/>
    <w:pitch w:val="variable"/>
    <w:sig w:usb0="00000287" w:usb1="00000000" w:usb2="00000000" w:usb3="00000000" w:csb0="0000009F" w:csb1="00000000"/>
  </w:font>
  <w:font w:name="ArialNarrow">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34C7" w14:textId="77777777" w:rsidR="0044418A" w:rsidRPr="00BF276C" w:rsidRDefault="00BF276C" w:rsidP="00077FA7">
    <w:pPr>
      <w:pBdr>
        <w:top w:val="single" w:sz="4" w:space="1" w:color="4472C4" w:themeColor="accent1"/>
      </w:pBdr>
      <w:tabs>
        <w:tab w:val="left" w:pos="8505"/>
      </w:tabs>
      <w:jc w:val="right"/>
      <w:rPr>
        <w:rFonts w:cs="Lato Light"/>
        <w:sz w:val="18"/>
        <w:szCs w:val="18"/>
      </w:rPr>
    </w:pPr>
    <w:bookmarkStart w:id="1" w:name="_Hlk488069873"/>
    <w:bookmarkStart w:id="2" w:name="_Hlk488069874"/>
    <w:bookmarkStart w:id="3" w:name="_Hlk488069875"/>
    <w:r w:rsidRPr="00BF276C">
      <w:rPr>
        <w:rFonts w:cs="Lato Light"/>
        <w:sz w:val="18"/>
        <w:szCs w:val="18"/>
      </w:rPr>
      <w:t>3MK PROJEKT SP.</w:t>
    </w:r>
    <w:r>
      <w:rPr>
        <w:rFonts w:cs="Lato Light"/>
        <w:sz w:val="18"/>
        <w:szCs w:val="18"/>
      </w:rPr>
      <w:t xml:space="preserve"> Z O.O.</w:t>
    </w:r>
    <w:r w:rsidR="0044418A" w:rsidRPr="00BF276C">
      <w:rPr>
        <w:rFonts w:cs="Lato Light"/>
        <w:sz w:val="18"/>
        <w:szCs w:val="18"/>
      </w:rPr>
      <w:t xml:space="preserve"> biuro@monumentservice.pl</w:t>
    </w:r>
    <w:r w:rsidR="0044418A" w:rsidRPr="00BF276C">
      <w:rPr>
        <w:rFonts w:cs="Lato Light"/>
        <w:sz w:val="18"/>
        <w:szCs w:val="18"/>
      </w:rPr>
      <w:tab/>
    </w:r>
    <w:sdt>
      <w:sdtPr>
        <w:rPr>
          <w:rFonts w:ascii="Lato" w:hAnsi="Lato" w:cs="Lato"/>
          <w:sz w:val="18"/>
          <w:szCs w:val="18"/>
        </w:rPr>
        <w:id w:val="146949216"/>
        <w:docPartObj>
          <w:docPartGallery w:val="Page Numbers (Bottom of Page)"/>
          <w:docPartUnique/>
        </w:docPartObj>
      </w:sdtPr>
      <w:sdtContent>
        <w:r w:rsidR="0044418A" w:rsidRPr="001E2E0E">
          <w:rPr>
            <w:rFonts w:ascii="Lato" w:hAnsi="Lato" w:cs="Lato"/>
            <w:sz w:val="18"/>
            <w:szCs w:val="18"/>
          </w:rPr>
          <w:fldChar w:fldCharType="begin"/>
        </w:r>
        <w:r w:rsidR="0044418A" w:rsidRPr="00BF276C">
          <w:rPr>
            <w:rFonts w:ascii="Lato" w:hAnsi="Lato" w:cs="Lato"/>
            <w:sz w:val="18"/>
            <w:szCs w:val="18"/>
          </w:rPr>
          <w:instrText>PAGE   \* MERGEFORMAT</w:instrText>
        </w:r>
        <w:r w:rsidR="0044418A" w:rsidRPr="001E2E0E">
          <w:rPr>
            <w:rFonts w:ascii="Lato" w:hAnsi="Lato" w:cs="Lato"/>
            <w:sz w:val="18"/>
            <w:szCs w:val="18"/>
          </w:rPr>
          <w:fldChar w:fldCharType="separate"/>
        </w:r>
        <w:r w:rsidR="00D07F88" w:rsidRPr="00BF276C">
          <w:rPr>
            <w:rFonts w:ascii="Lato" w:hAnsi="Lato" w:cs="Lato"/>
            <w:noProof/>
            <w:sz w:val="18"/>
            <w:szCs w:val="18"/>
          </w:rPr>
          <w:t>31</w:t>
        </w:r>
        <w:r w:rsidR="0044418A" w:rsidRPr="001E2E0E">
          <w:rPr>
            <w:rFonts w:ascii="Lato" w:hAnsi="Lato" w:cs="Lato"/>
            <w:sz w:val="18"/>
            <w:szCs w:val="18"/>
          </w:rPr>
          <w:fldChar w:fldCharType="end"/>
        </w:r>
      </w:sdtContent>
    </w:sdt>
    <w:bookmarkEnd w:id="1"/>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0050" w14:textId="77777777" w:rsidR="00536566" w:rsidRPr="00BF276C" w:rsidRDefault="00536566" w:rsidP="00536566">
    <w:pPr>
      <w:pBdr>
        <w:top w:val="single" w:sz="4" w:space="1" w:color="4472C4" w:themeColor="accent1"/>
      </w:pBdr>
      <w:tabs>
        <w:tab w:val="left" w:pos="8505"/>
      </w:tabs>
      <w:jc w:val="right"/>
      <w:rPr>
        <w:rFonts w:cs="Lato Light"/>
        <w:sz w:val="18"/>
        <w:szCs w:val="18"/>
      </w:rPr>
    </w:pPr>
    <w:r w:rsidRPr="00BF276C">
      <w:rPr>
        <w:rFonts w:cs="Lato Light"/>
        <w:sz w:val="18"/>
        <w:szCs w:val="18"/>
      </w:rPr>
      <w:t>3MK PROJEKT SP.</w:t>
    </w:r>
    <w:r>
      <w:rPr>
        <w:rFonts w:cs="Lato Light"/>
        <w:sz w:val="18"/>
        <w:szCs w:val="18"/>
      </w:rPr>
      <w:t xml:space="preserve"> Z O.O.</w:t>
    </w:r>
    <w:r w:rsidRPr="00BF276C">
      <w:rPr>
        <w:rFonts w:cs="Lato Light"/>
        <w:sz w:val="18"/>
        <w:szCs w:val="18"/>
      </w:rPr>
      <w:t xml:space="preserve"> biuro@monumentservice.pl</w:t>
    </w:r>
    <w:r w:rsidRPr="00BF276C">
      <w:rPr>
        <w:rFonts w:cs="Lato Light"/>
        <w:sz w:val="18"/>
        <w:szCs w:val="18"/>
      </w:rPr>
      <w:tab/>
    </w:r>
    <w:sdt>
      <w:sdtPr>
        <w:rPr>
          <w:rFonts w:ascii="Lato" w:hAnsi="Lato" w:cs="Lato"/>
          <w:sz w:val="18"/>
          <w:szCs w:val="18"/>
        </w:rPr>
        <w:id w:val="-566800564"/>
        <w:docPartObj>
          <w:docPartGallery w:val="Page Numbers (Bottom of Page)"/>
          <w:docPartUnique/>
        </w:docPartObj>
      </w:sdtPr>
      <w:sdtContent>
        <w:r w:rsidRPr="001E2E0E">
          <w:rPr>
            <w:rFonts w:ascii="Lato" w:hAnsi="Lato" w:cs="Lato"/>
            <w:sz w:val="18"/>
            <w:szCs w:val="18"/>
          </w:rPr>
          <w:fldChar w:fldCharType="begin"/>
        </w:r>
        <w:r w:rsidRPr="00BF276C">
          <w:rPr>
            <w:rFonts w:ascii="Lato" w:hAnsi="Lato" w:cs="Lato"/>
            <w:sz w:val="18"/>
            <w:szCs w:val="18"/>
          </w:rPr>
          <w:instrText>PAGE   \* MERGEFORMAT</w:instrText>
        </w:r>
        <w:r w:rsidRPr="001E2E0E">
          <w:rPr>
            <w:rFonts w:ascii="Lato" w:hAnsi="Lato" w:cs="Lato"/>
            <w:sz w:val="18"/>
            <w:szCs w:val="18"/>
          </w:rPr>
          <w:fldChar w:fldCharType="separate"/>
        </w:r>
        <w:r>
          <w:rPr>
            <w:rFonts w:ascii="Lato" w:hAnsi="Lato" w:cs="Lato"/>
            <w:sz w:val="18"/>
            <w:szCs w:val="18"/>
          </w:rPr>
          <w:t>8</w:t>
        </w:r>
        <w:r w:rsidRPr="001E2E0E">
          <w:rPr>
            <w:rFonts w:ascii="Lato" w:hAnsi="Lato" w:cs="Lato"/>
            <w:sz w:val="18"/>
            <w:szCs w:val="18"/>
          </w:rPr>
          <w:fldChar w:fldCharType="end"/>
        </w:r>
      </w:sdtContent>
    </w:sdt>
  </w:p>
  <w:p w14:paraId="5143A622" w14:textId="77777777" w:rsidR="00536566" w:rsidRDefault="005365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8E47B" w14:textId="77777777" w:rsidR="00BA386E" w:rsidRDefault="00BA386E" w:rsidP="000E38D7">
      <w:pPr>
        <w:spacing w:after="0" w:line="240" w:lineRule="auto"/>
      </w:pPr>
      <w:r>
        <w:separator/>
      </w:r>
    </w:p>
  </w:footnote>
  <w:footnote w:type="continuationSeparator" w:id="0">
    <w:p w14:paraId="160EE4AA" w14:textId="77777777" w:rsidR="00BA386E" w:rsidRDefault="00BA386E" w:rsidP="000E3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536E" w14:textId="64CDCAE2" w:rsidR="0044418A" w:rsidRPr="001E2E0E" w:rsidRDefault="00FF683F" w:rsidP="000E38D7">
    <w:pPr>
      <w:pStyle w:val="Nagwek"/>
      <w:pBdr>
        <w:bottom w:val="single" w:sz="4" w:space="1" w:color="4472C4" w:themeColor="accent1"/>
      </w:pBdr>
      <w:jc w:val="right"/>
      <w:rPr>
        <w:rFonts w:cs="Lato Light"/>
        <w:sz w:val="18"/>
        <w:szCs w:val="18"/>
      </w:rPr>
    </w:pPr>
    <w:r>
      <w:rPr>
        <w:rFonts w:cs="Lato Light"/>
        <w:sz w:val="18"/>
        <w:szCs w:val="18"/>
      </w:rPr>
      <w:t>SPECYFIKACJA TECHNICZNA WYKONANIA I ODBIORU ROBÓT BUDOWLANYCH</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52FA" w14:textId="77777777" w:rsidR="00BF4280" w:rsidRPr="00B218F3" w:rsidRDefault="00BF4280" w:rsidP="000E38D7">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 – B</w:t>
    </w:r>
    <w:r>
      <w:rPr>
        <w:rFonts w:cs="Lato Light"/>
        <w:sz w:val="16"/>
        <w:szCs w:val="16"/>
      </w:rPr>
      <w:t>-</w:t>
    </w:r>
    <w:r w:rsidRPr="00B218F3">
      <w:rPr>
        <w:rFonts w:cs="Lato Light"/>
        <w:sz w:val="16"/>
        <w:szCs w:val="16"/>
      </w:rPr>
      <w:t>O</w:t>
    </w:r>
    <w:r>
      <w:rPr>
        <w:rFonts w:cs="Lato Light"/>
        <w:sz w:val="16"/>
        <w:szCs w:val="16"/>
      </w:rPr>
      <w:t>8</w:t>
    </w:r>
    <w:r w:rsidRPr="00B218F3">
      <w:rPr>
        <w:rFonts w:cs="Lato Light"/>
        <w:sz w:val="16"/>
        <w:szCs w:val="16"/>
      </w:rPr>
      <w:t>.O</w:t>
    </w:r>
    <w:r>
      <w:rPr>
        <w:rFonts w:cs="Lato Light"/>
        <w:sz w:val="16"/>
        <w:szCs w:val="16"/>
      </w:rPr>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FAEC" w14:textId="11FB3FF0" w:rsidR="00B83A4F" w:rsidRPr="0039051F" w:rsidRDefault="00B83A4F" w:rsidP="00793AD3">
    <w:pPr>
      <w:spacing w:after="0" w:line="240" w:lineRule="auto"/>
      <w:ind w:left="6521"/>
      <w:rPr>
        <w:rFonts w:cs="Lato Light"/>
        <w:szCs w:val="20"/>
      </w:rPr>
    </w:pPr>
    <w:r>
      <w:rPr>
        <w:noProof/>
      </w:rPr>
      <w:drawing>
        <wp:anchor distT="0" distB="0" distL="114300" distR="114300" simplePos="0" relativeHeight="251658240" behindDoc="0" locked="0" layoutInCell="1" allowOverlap="1" wp14:anchorId="70CC99DA" wp14:editId="03BC68C2">
          <wp:simplePos x="0" y="0"/>
          <wp:positionH relativeFrom="column">
            <wp:posOffset>-348453</wp:posOffset>
          </wp:positionH>
          <wp:positionV relativeFrom="paragraph">
            <wp:posOffset>-14605</wp:posOffset>
          </wp:positionV>
          <wp:extent cx="1332000" cy="498604"/>
          <wp:effectExtent l="0" t="0" r="190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000" cy="49860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Lato Light"/>
        <w:szCs w:val="20"/>
      </w:rPr>
      <w:t xml:space="preserve">3MK PROJEKT </w:t>
    </w:r>
    <w:r w:rsidRPr="0039051F">
      <w:rPr>
        <w:rFonts w:cs="Lato Light"/>
        <w:szCs w:val="20"/>
      </w:rPr>
      <w:t>SP. Z O.O.</w:t>
    </w:r>
  </w:p>
  <w:p w14:paraId="40983B7A" w14:textId="5FC6649D" w:rsidR="00B83A4F" w:rsidRPr="005277EC" w:rsidRDefault="00B83A4F" w:rsidP="00793AD3">
    <w:pPr>
      <w:spacing w:after="0" w:line="240" w:lineRule="auto"/>
      <w:ind w:left="6521"/>
      <w:rPr>
        <w:rFonts w:cs="Lato Light"/>
        <w:szCs w:val="20"/>
      </w:rPr>
    </w:pPr>
    <w:r w:rsidRPr="005277EC">
      <w:rPr>
        <w:rFonts w:cs="Lato Light"/>
        <w:szCs w:val="20"/>
      </w:rPr>
      <w:t xml:space="preserve">UL. </w:t>
    </w:r>
    <w:r>
      <w:rPr>
        <w:rFonts w:cs="Lato Light"/>
        <w:szCs w:val="20"/>
      </w:rPr>
      <w:t>LONDYŃSKA 8/9</w:t>
    </w:r>
  </w:p>
  <w:p w14:paraId="1D32D015" w14:textId="72FBE67E" w:rsidR="00B83A4F" w:rsidRDefault="00B83A4F" w:rsidP="00793AD3">
    <w:pPr>
      <w:pStyle w:val="Nagwek"/>
      <w:ind w:left="6521"/>
      <w:rPr>
        <w:rFonts w:cs="Lato Light"/>
        <w:szCs w:val="20"/>
      </w:rPr>
    </w:pPr>
    <w:r>
      <w:rPr>
        <w:rFonts w:cs="Lato Light"/>
        <w:szCs w:val="20"/>
      </w:rPr>
      <w:t>03-921 WARSZAWA</w:t>
    </w:r>
  </w:p>
  <w:p w14:paraId="6C8C0AD0" w14:textId="653088C1" w:rsidR="00B83A4F" w:rsidRDefault="00B83A4F" w:rsidP="00B83A4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646D" w14:textId="77777777" w:rsidR="00AE419C" w:rsidRDefault="000A2840" w:rsidP="000A2840">
    <w:pPr>
      <w:pStyle w:val="Nagwek"/>
      <w:pBdr>
        <w:bottom w:val="single" w:sz="4" w:space="1" w:color="4472C4" w:themeColor="accent1"/>
      </w:pBdr>
      <w:jc w:val="right"/>
      <w:rPr>
        <w:rFonts w:cs="Lato Light"/>
        <w:sz w:val="16"/>
        <w:szCs w:val="16"/>
      </w:rPr>
    </w:pPr>
    <w:r w:rsidRPr="00AE419C">
      <w:rPr>
        <w:rFonts w:cs="Lato Light"/>
        <w:sz w:val="16"/>
        <w:szCs w:val="16"/>
      </w:rPr>
      <w:t xml:space="preserve">SPECYFIKACJA TECHNICZNA WYKONANIA I ODBIORU ROBÓT BUDOWLANYCH – </w:t>
    </w:r>
    <w:r w:rsidR="00AE419C" w:rsidRPr="00AE419C">
      <w:rPr>
        <w:rFonts w:cs="Lato Light"/>
        <w:sz w:val="16"/>
        <w:szCs w:val="16"/>
      </w:rPr>
      <w:t xml:space="preserve">REWALORYZACJA AMFITEATRU </w:t>
    </w:r>
  </w:p>
  <w:p w14:paraId="5B06DA44" w14:textId="5B3EB7EA" w:rsidR="000A2840" w:rsidRPr="001E2E0E" w:rsidRDefault="00AE419C" w:rsidP="000A2840">
    <w:pPr>
      <w:pStyle w:val="Nagwek"/>
      <w:pBdr>
        <w:bottom w:val="single" w:sz="4" w:space="1" w:color="4472C4" w:themeColor="accent1"/>
      </w:pBdr>
      <w:jc w:val="right"/>
      <w:rPr>
        <w:rFonts w:cs="Lato Light"/>
        <w:sz w:val="18"/>
        <w:szCs w:val="18"/>
      </w:rPr>
    </w:pPr>
    <w:r w:rsidRPr="00AE419C">
      <w:rPr>
        <w:rFonts w:cs="Lato Light"/>
        <w:sz w:val="16"/>
        <w:szCs w:val="16"/>
      </w:rPr>
      <w:t>W WYRZYSKU – ETAP 1</w:t>
    </w:r>
    <w:r>
      <w:rPr>
        <w:rFonts w:cs="Lato Light"/>
        <w:sz w:val="18"/>
        <w:szCs w:val="18"/>
      </w:rPr>
      <w:t>.</w:t>
    </w:r>
  </w:p>
  <w:p w14:paraId="6249B777" w14:textId="77777777" w:rsidR="00D50245" w:rsidRDefault="00D50245" w:rsidP="00B83A4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6DCC" w14:textId="73ED0F63" w:rsidR="00F97DF8" w:rsidRPr="001E2E0E" w:rsidRDefault="00F97DF8" w:rsidP="000E38D7">
    <w:pPr>
      <w:pStyle w:val="Nagwek"/>
      <w:pBdr>
        <w:bottom w:val="single" w:sz="4" w:space="1" w:color="4472C4" w:themeColor="accent1"/>
      </w:pBdr>
      <w:jc w:val="right"/>
      <w:rPr>
        <w:rFonts w:cs="Lato Light"/>
        <w:sz w:val="18"/>
        <w:szCs w:val="18"/>
      </w:rPr>
    </w:pPr>
    <w:r>
      <w:rPr>
        <w:rFonts w:cs="Lato Light"/>
        <w:sz w:val="18"/>
        <w:szCs w:val="18"/>
      </w:rPr>
      <w:t xml:space="preserve">SPECYFIKACJA TECHNICZNA WYKONANIA I ODBIORU ROBÓT BUDOWLANYCH – </w:t>
    </w:r>
    <w:r w:rsidR="008B6BAE">
      <w:rPr>
        <w:rFonts w:cs="Lato Light"/>
        <w:sz w:val="18"/>
        <w:szCs w:val="18"/>
      </w:rPr>
      <w:t>O-</w:t>
    </w:r>
    <w:r w:rsidR="00B218F3">
      <w:rPr>
        <w:rFonts w:cs="Lato Light"/>
        <w:sz w:val="18"/>
        <w:szCs w:val="18"/>
      </w:rPr>
      <w:t>OO.OO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7791" w14:textId="70F82E88" w:rsidR="00B218F3" w:rsidRPr="001E2E0E" w:rsidRDefault="00B218F3" w:rsidP="00B218F3">
    <w:pPr>
      <w:pStyle w:val="Nagwek"/>
      <w:pBdr>
        <w:bottom w:val="single" w:sz="4" w:space="1" w:color="4472C4" w:themeColor="accent1"/>
      </w:pBdr>
      <w:jc w:val="right"/>
      <w:rPr>
        <w:rFonts w:cs="Lato Light"/>
        <w:sz w:val="18"/>
        <w:szCs w:val="18"/>
      </w:rPr>
    </w:pPr>
    <w:r>
      <w:rPr>
        <w:rFonts w:cs="Lato Light"/>
        <w:sz w:val="18"/>
        <w:szCs w:val="18"/>
      </w:rPr>
      <w:t xml:space="preserve">SPECYFIKACJA TECHNICZNA WYKONANIA I ODBIORU ROBÓT BUDOWLANYCH – </w:t>
    </w:r>
    <w:r w:rsidR="008B6BAE">
      <w:rPr>
        <w:rFonts w:cs="Lato Light"/>
        <w:sz w:val="18"/>
        <w:szCs w:val="18"/>
      </w:rPr>
      <w:t>O-</w:t>
    </w:r>
    <w:r>
      <w:rPr>
        <w:rFonts w:cs="Lato Light"/>
        <w:sz w:val="18"/>
        <w:szCs w:val="18"/>
      </w:rPr>
      <w:t>OO.OO</w:t>
    </w:r>
  </w:p>
  <w:p w14:paraId="0EAB9E00" w14:textId="77777777" w:rsidR="00B218F3" w:rsidRDefault="00B218F3" w:rsidP="00B83A4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CA4B" w14:textId="0DEAEA78" w:rsidR="00F97DF8" w:rsidRPr="00B218F3" w:rsidRDefault="00F97DF8" w:rsidP="000E38D7">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w:t>
    </w:r>
    <w:r w:rsidR="00B218F3" w:rsidRPr="00B218F3">
      <w:rPr>
        <w:rFonts w:cs="Lato Light"/>
        <w:sz w:val="16"/>
        <w:szCs w:val="16"/>
      </w:rPr>
      <w:t xml:space="preserve"> – B.O</w:t>
    </w:r>
    <w:r w:rsidR="00870495">
      <w:rPr>
        <w:rFonts w:cs="Lato Light"/>
        <w:sz w:val="16"/>
        <w:szCs w:val="16"/>
      </w:rPr>
      <w:t>1</w:t>
    </w:r>
    <w:r w:rsidR="00B218F3" w:rsidRPr="00B218F3">
      <w:rPr>
        <w:rFonts w:cs="Lato Light"/>
        <w:sz w:val="16"/>
        <w:szCs w:val="16"/>
      </w:rPr>
      <w:t>.O</w:t>
    </w:r>
    <w:r w:rsidR="00870495">
      <w:rPr>
        <w:rFonts w:cs="Lato Light"/>
        <w:sz w:val="16"/>
        <w:szCs w:val="16"/>
      </w:rPr>
      <w:t>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4FCE" w14:textId="49B067DA" w:rsidR="00F97DF8" w:rsidRDefault="00F97DF8">
    <w:pPr>
      <w:pStyle w:val="Nagwek"/>
    </w:pPr>
  </w:p>
  <w:p w14:paraId="7429C33B" w14:textId="77777777" w:rsidR="00F97DF8" w:rsidRDefault="00F97DF8" w:rsidP="00B83A4F">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36F3" w14:textId="3E424193" w:rsidR="001B6A7A" w:rsidRPr="00B218F3" w:rsidRDefault="001B6A7A" w:rsidP="000E38D7">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 – B</w:t>
    </w:r>
    <w:r>
      <w:rPr>
        <w:rFonts w:cs="Lato Light"/>
        <w:sz w:val="16"/>
        <w:szCs w:val="16"/>
      </w:rPr>
      <w:t>-</w:t>
    </w:r>
    <w:r w:rsidRPr="00B218F3">
      <w:rPr>
        <w:rFonts w:cs="Lato Light"/>
        <w:sz w:val="16"/>
        <w:szCs w:val="16"/>
      </w:rPr>
      <w:t>O</w:t>
    </w:r>
    <w:r w:rsidR="00870495">
      <w:rPr>
        <w:rFonts w:cs="Lato Light"/>
        <w:sz w:val="16"/>
        <w:szCs w:val="16"/>
      </w:rPr>
      <w:t>2</w:t>
    </w:r>
    <w:r w:rsidRPr="00B218F3">
      <w:rPr>
        <w:rFonts w:cs="Lato Light"/>
        <w:sz w:val="16"/>
        <w:szCs w:val="16"/>
      </w:rPr>
      <w:t>.O</w:t>
    </w:r>
    <w:r w:rsidR="00870495">
      <w:rPr>
        <w:rFonts w:cs="Lato Light"/>
        <w:sz w:val="16"/>
        <w:szCs w:val="16"/>
      </w:rPr>
      <w:t>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767F" w14:textId="5AF48BB0" w:rsidR="001B6A7A" w:rsidRPr="00B218F3" w:rsidRDefault="001B6A7A" w:rsidP="00B218F3">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 – B</w:t>
    </w:r>
    <w:r>
      <w:rPr>
        <w:rFonts w:cs="Lato Light"/>
        <w:sz w:val="16"/>
        <w:szCs w:val="16"/>
      </w:rPr>
      <w:t>-</w:t>
    </w:r>
    <w:r w:rsidRPr="00B218F3">
      <w:rPr>
        <w:rFonts w:cs="Lato Light"/>
        <w:sz w:val="16"/>
        <w:szCs w:val="16"/>
      </w:rPr>
      <w:t>O</w:t>
    </w:r>
    <w:r w:rsidR="00870495">
      <w:rPr>
        <w:rFonts w:cs="Lato Light"/>
        <w:sz w:val="16"/>
        <w:szCs w:val="16"/>
      </w:rPr>
      <w:t>2</w:t>
    </w:r>
    <w:r w:rsidRPr="00B218F3">
      <w:rPr>
        <w:rFonts w:cs="Lato Light"/>
        <w:sz w:val="16"/>
        <w:szCs w:val="16"/>
      </w:rPr>
      <w:t>.O</w:t>
    </w:r>
    <w:r w:rsidR="00870495">
      <w:rPr>
        <w:rFonts w:cs="Lato Light"/>
        <w:sz w:val="16"/>
        <w:szCs w:val="16"/>
      </w:rPr>
      <w:t>0</w:t>
    </w:r>
  </w:p>
  <w:p w14:paraId="321CE00C" w14:textId="77777777" w:rsidR="001B6A7A" w:rsidRDefault="001B6A7A">
    <w:pPr>
      <w:pStyle w:val="Nagwek"/>
    </w:pPr>
  </w:p>
  <w:p w14:paraId="18CBF425" w14:textId="77777777" w:rsidR="001B6A7A" w:rsidRDefault="001B6A7A" w:rsidP="00B83A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4D55"/>
    <w:multiLevelType w:val="hybridMultilevel"/>
    <w:tmpl w:val="635C3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5D1071"/>
    <w:multiLevelType w:val="hybridMultilevel"/>
    <w:tmpl w:val="EF58C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7A0679"/>
    <w:multiLevelType w:val="hybridMultilevel"/>
    <w:tmpl w:val="61267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0EE5089"/>
    <w:multiLevelType w:val="hybridMultilevel"/>
    <w:tmpl w:val="D30E7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3B50EE"/>
    <w:multiLevelType w:val="hybridMultilevel"/>
    <w:tmpl w:val="036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507FC7"/>
    <w:multiLevelType w:val="hybridMultilevel"/>
    <w:tmpl w:val="7932E3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C579F9"/>
    <w:multiLevelType w:val="hybridMultilevel"/>
    <w:tmpl w:val="768E83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3296D2E"/>
    <w:multiLevelType w:val="multilevel"/>
    <w:tmpl w:val="2514E7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449063F"/>
    <w:multiLevelType w:val="hybridMultilevel"/>
    <w:tmpl w:val="A2EE03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A73BD1"/>
    <w:multiLevelType w:val="hybridMultilevel"/>
    <w:tmpl w:val="83A4B9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1501A0"/>
    <w:multiLevelType w:val="hybridMultilevel"/>
    <w:tmpl w:val="730627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061836"/>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94768A"/>
    <w:multiLevelType w:val="hybridMultilevel"/>
    <w:tmpl w:val="B72C8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C12328"/>
    <w:multiLevelType w:val="hybridMultilevel"/>
    <w:tmpl w:val="5C1E5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E757DB"/>
    <w:multiLevelType w:val="hybridMultilevel"/>
    <w:tmpl w:val="39B2EFF2"/>
    <w:lvl w:ilvl="0" w:tplc="2D70694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8320806"/>
    <w:multiLevelType w:val="hybridMultilevel"/>
    <w:tmpl w:val="09E87F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110E95"/>
    <w:multiLevelType w:val="hybridMultilevel"/>
    <w:tmpl w:val="DD28E252"/>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17" w15:restartNumberingAfterBreak="0">
    <w:nsid w:val="0B0E58A8"/>
    <w:multiLevelType w:val="hybridMultilevel"/>
    <w:tmpl w:val="FC0E35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82208C"/>
    <w:multiLevelType w:val="hybridMultilevel"/>
    <w:tmpl w:val="6DF4BDDE"/>
    <w:lvl w:ilvl="0" w:tplc="B02AF1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CBF1C07"/>
    <w:multiLevelType w:val="hybridMultilevel"/>
    <w:tmpl w:val="CD42D4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0DA7671D"/>
    <w:multiLevelType w:val="hybridMultilevel"/>
    <w:tmpl w:val="3132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E4C1990"/>
    <w:multiLevelType w:val="hybridMultilevel"/>
    <w:tmpl w:val="A4D0295C"/>
    <w:lvl w:ilvl="0" w:tplc="ABCE69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F381093"/>
    <w:multiLevelType w:val="hybridMultilevel"/>
    <w:tmpl w:val="CCAED7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0FBA0A19"/>
    <w:multiLevelType w:val="hybridMultilevel"/>
    <w:tmpl w:val="7F2418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0D906F2"/>
    <w:multiLevelType w:val="hybridMultilevel"/>
    <w:tmpl w:val="53D80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103615B"/>
    <w:multiLevelType w:val="hybridMultilevel"/>
    <w:tmpl w:val="520646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1C855C7"/>
    <w:multiLevelType w:val="hybridMultilevel"/>
    <w:tmpl w:val="0A4A182C"/>
    <w:lvl w:ilvl="0" w:tplc="20A6096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1D373B4"/>
    <w:multiLevelType w:val="hybridMultilevel"/>
    <w:tmpl w:val="8BD4A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25484E"/>
    <w:multiLevelType w:val="hybridMultilevel"/>
    <w:tmpl w:val="D8CECF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E1697B"/>
    <w:multiLevelType w:val="hybridMultilevel"/>
    <w:tmpl w:val="B18AA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3961CF5"/>
    <w:multiLevelType w:val="hybridMultilevel"/>
    <w:tmpl w:val="F0048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AD7A7B"/>
    <w:multiLevelType w:val="hybridMultilevel"/>
    <w:tmpl w:val="41944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45A77C6"/>
    <w:multiLevelType w:val="hybridMultilevel"/>
    <w:tmpl w:val="DD28E252"/>
    <w:lvl w:ilvl="0" w:tplc="8FD44156">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3"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4" w15:restartNumberingAfterBreak="0">
    <w:nsid w:val="165D3434"/>
    <w:multiLevelType w:val="hybridMultilevel"/>
    <w:tmpl w:val="16FC23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68B757A"/>
    <w:multiLevelType w:val="hybridMultilevel"/>
    <w:tmpl w:val="CCAED7AC"/>
    <w:lvl w:ilvl="0" w:tplc="BDB2D2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6961D11"/>
    <w:multiLevelType w:val="hybridMultilevel"/>
    <w:tmpl w:val="BE8465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891E8E"/>
    <w:multiLevelType w:val="hybridMultilevel"/>
    <w:tmpl w:val="E8C684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88130E9"/>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DB526A"/>
    <w:multiLevelType w:val="hybridMultilevel"/>
    <w:tmpl w:val="CD6ADEA0"/>
    <w:lvl w:ilvl="0" w:tplc="A43AAF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19C718C6"/>
    <w:multiLevelType w:val="hybridMultilevel"/>
    <w:tmpl w:val="91469BC2"/>
    <w:lvl w:ilvl="0" w:tplc="0338F15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AAD11E4"/>
    <w:multiLevelType w:val="hybridMultilevel"/>
    <w:tmpl w:val="28CA28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136FCD"/>
    <w:multiLevelType w:val="hybridMultilevel"/>
    <w:tmpl w:val="04801E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D210E9"/>
    <w:multiLevelType w:val="hybridMultilevel"/>
    <w:tmpl w:val="C486D312"/>
    <w:lvl w:ilvl="0" w:tplc="B6964C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0D67433"/>
    <w:multiLevelType w:val="hybridMultilevel"/>
    <w:tmpl w:val="D7C431B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1265A49"/>
    <w:multiLevelType w:val="hybridMultilevel"/>
    <w:tmpl w:val="16FC23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1380777"/>
    <w:multiLevelType w:val="hybridMultilevel"/>
    <w:tmpl w:val="FFBEC0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213B180F"/>
    <w:multiLevelType w:val="hybridMultilevel"/>
    <w:tmpl w:val="7F2418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B041D4"/>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23C5055B"/>
    <w:multiLevelType w:val="hybridMultilevel"/>
    <w:tmpl w:val="EC04E6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46D2415"/>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54A3C0C"/>
    <w:multiLevelType w:val="hybridMultilevel"/>
    <w:tmpl w:val="D7C431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526B2B"/>
    <w:multiLevelType w:val="hybridMultilevel"/>
    <w:tmpl w:val="80F23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61E1796"/>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68B5357"/>
    <w:multiLevelType w:val="hybridMultilevel"/>
    <w:tmpl w:val="41D88D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A65BF1"/>
    <w:multiLevelType w:val="hybridMultilevel"/>
    <w:tmpl w:val="0986D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7C90E6C"/>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A460078"/>
    <w:multiLevelType w:val="hybridMultilevel"/>
    <w:tmpl w:val="8BD4A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B284A5C"/>
    <w:multiLevelType w:val="hybridMultilevel"/>
    <w:tmpl w:val="E23CD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C2D6F04"/>
    <w:multiLevelType w:val="hybridMultilevel"/>
    <w:tmpl w:val="6238537E"/>
    <w:lvl w:ilvl="0" w:tplc="162254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2C4B68D2"/>
    <w:multiLevelType w:val="hybridMultilevel"/>
    <w:tmpl w:val="963625AC"/>
    <w:lvl w:ilvl="0" w:tplc="89FCEE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85207E"/>
    <w:multiLevelType w:val="hybridMultilevel"/>
    <w:tmpl w:val="75326B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D474B12"/>
    <w:multiLevelType w:val="hybridMultilevel"/>
    <w:tmpl w:val="8CB47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D641B52"/>
    <w:multiLevelType w:val="hybridMultilevel"/>
    <w:tmpl w:val="1D9C5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1C1762B"/>
    <w:multiLevelType w:val="hybridMultilevel"/>
    <w:tmpl w:val="06BEE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6241FE"/>
    <w:multiLevelType w:val="hybridMultilevel"/>
    <w:tmpl w:val="2A52CF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5605480"/>
    <w:multiLevelType w:val="hybridMultilevel"/>
    <w:tmpl w:val="0CC08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62D1EB2"/>
    <w:multiLevelType w:val="hybridMultilevel"/>
    <w:tmpl w:val="8BD4A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8555126"/>
    <w:multiLevelType w:val="hybridMultilevel"/>
    <w:tmpl w:val="D354BD9E"/>
    <w:lvl w:ilvl="0" w:tplc="091CF8C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9" w15:restartNumberingAfterBreak="0">
    <w:nsid w:val="391231A9"/>
    <w:multiLevelType w:val="hybridMultilevel"/>
    <w:tmpl w:val="CBD2E5D8"/>
    <w:lvl w:ilvl="0" w:tplc="5CD282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665A0F"/>
    <w:multiLevelType w:val="hybridMultilevel"/>
    <w:tmpl w:val="52B8C1E0"/>
    <w:lvl w:ilvl="0" w:tplc="99AE16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3C6D5260"/>
    <w:multiLevelType w:val="hybridMultilevel"/>
    <w:tmpl w:val="590C9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CBC4802"/>
    <w:multiLevelType w:val="hybridMultilevel"/>
    <w:tmpl w:val="A1364734"/>
    <w:lvl w:ilvl="0" w:tplc="CE0A14E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3D3F644B"/>
    <w:multiLevelType w:val="hybridMultilevel"/>
    <w:tmpl w:val="DC821C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EC54F88"/>
    <w:multiLevelType w:val="hybridMultilevel"/>
    <w:tmpl w:val="2D022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F97469E"/>
    <w:multiLevelType w:val="hybridMultilevel"/>
    <w:tmpl w:val="AC607C4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09A2207"/>
    <w:multiLevelType w:val="hybridMultilevel"/>
    <w:tmpl w:val="265E43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1411AAD"/>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16A34AC"/>
    <w:multiLevelType w:val="hybridMultilevel"/>
    <w:tmpl w:val="2FF66F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1B15252"/>
    <w:multiLevelType w:val="hybridMultilevel"/>
    <w:tmpl w:val="753AC3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39D1535"/>
    <w:multiLevelType w:val="hybridMultilevel"/>
    <w:tmpl w:val="C9AA25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4B22D4F"/>
    <w:multiLevelType w:val="hybridMultilevel"/>
    <w:tmpl w:val="28CA2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51571CD"/>
    <w:multiLevelType w:val="hybridMultilevel"/>
    <w:tmpl w:val="3AA66A34"/>
    <w:lvl w:ilvl="0" w:tplc="EC842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45C54954"/>
    <w:multiLevelType w:val="hybridMultilevel"/>
    <w:tmpl w:val="504E1B08"/>
    <w:lvl w:ilvl="0" w:tplc="84D428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45E17E91"/>
    <w:multiLevelType w:val="hybridMultilevel"/>
    <w:tmpl w:val="FDA08F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6073BB1"/>
    <w:multiLevelType w:val="hybridMultilevel"/>
    <w:tmpl w:val="A900E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417793"/>
    <w:multiLevelType w:val="hybridMultilevel"/>
    <w:tmpl w:val="2C9255C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87" w15:restartNumberingAfterBreak="0">
    <w:nsid w:val="46D803AE"/>
    <w:multiLevelType w:val="hybridMultilevel"/>
    <w:tmpl w:val="A3800B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6D80439"/>
    <w:multiLevelType w:val="hybridMultilevel"/>
    <w:tmpl w:val="28CA2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7735188"/>
    <w:multiLevelType w:val="hybridMultilevel"/>
    <w:tmpl w:val="ADA87F18"/>
    <w:lvl w:ilvl="0" w:tplc="FDE00A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4AE0333D"/>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C7F6D73"/>
    <w:multiLevelType w:val="hybridMultilevel"/>
    <w:tmpl w:val="590C9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C897ABC"/>
    <w:multiLevelType w:val="hybridMultilevel"/>
    <w:tmpl w:val="A80EA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F356A8"/>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FF53E86"/>
    <w:multiLevelType w:val="hybridMultilevel"/>
    <w:tmpl w:val="0E424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2530901"/>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39C56BC"/>
    <w:multiLevelType w:val="hybridMultilevel"/>
    <w:tmpl w:val="1AA44562"/>
    <w:lvl w:ilvl="0" w:tplc="C6B0C9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47305B0"/>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4BC6D39"/>
    <w:multiLevelType w:val="hybridMultilevel"/>
    <w:tmpl w:val="D690CB94"/>
    <w:lvl w:ilvl="0" w:tplc="98BA83C8">
      <w:start w:val="1"/>
      <w:numFmt w:val="bullet"/>
      <w:pStyle w:val="3lista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9" w15:restartNumberingAfterBreak="0">
    <w:nsid w:val="55DD5381"/>
    <w:multiLevelType w:val="multilevel"/>
    <w:tmpl w:val="3160BCEC"/>
    <w:lvl w:ilvl="0">
      <w:start w:val="1"/>
      <w:numFmt w:val="decimal"/>
      <w:pStyle w:val="7naglowekROZDZI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0" w15:restartNumberingAfterBreak="0">
    <w:nsid w:val="563E4B52"/>
    <w:multiLevelType w:val="hybridMultilevel"/>
    <w:tmpl w:val="1972A800"/>
    <w:lvl w:ilvl="0" w:tplc="1C80C5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56DC6EB3"/>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7830B2A"/>
    <w:multiLevelType w:val="hybridMultilevel"/>
    <w:tmpl w:val="D984476C"/>
    <w:lvl w:ilvl="0" w:tplc="2646B21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5791270C"/>
    <w:multiLevelType w:val="hybridMultilevel"/>
    <w:tmpl w:val="ADEA6F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8AE58AF"/>
    <w:multiLevelType w:val="hybridMultilevel"/>
    <w:tmpl w:val="DD34AE9C"/>
    <w:lvl w:ilvl="0" w:tplc="0415000B">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05" w15:restartNumberingAfterBreak="0">
    <w:nsid w:val="5B580784"/>
    <w:multiLevelType w:val="hybridMultilevel"/>
    <w:tmpl w:val="FA924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CAB5AA8"/>
    <w:multiLevelType w:val="hybridMultilevel"/>
    <w:tmpl w:val="590C9EEE"/>
    <w:lvl w:ilvl="0" w:tplc="B88C84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CE45947"/>
    <w:multiLevelType w:val="hybridMultilevel"/>
    <w:tmpl w:val="0FB853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CE90DC9"/>
    <w:multiLevelType w:val="hybridMultilevel"/>
    <w:tmpl w:val="FC0E3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1605D6C"/>
    <w:multiLevelType w:val="hybridMultilevel"/>
    <w:tmpl w:val="3B2C73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17752D3"/>
    <w:multiLevelType w:val="hybridMultilevel"/>
    <w:tmpl w:val="58180DF4"/>
    <w:lvl w:ilvl="0" w:tplc="FCB412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63A33649"/>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3DD606A"/>
    <w:multiLevelType w:val="hybridMultilevel"/>
    <w:tmpl w:val="00064D2E"/>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13" w15:restartNumberingAfterBreak="0">
    <w:nsid w:val="69EC5EB2"/>
    <w:multiLevelType w:val="hybridMultilevel"/>
    <w:tmpl w:val="CD6ADEA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15:restartNumberingAfterBreak="0">
    <w:nsid w:val="6C245CBA"/>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CC2124B"/>
    <w:multiLevelType w:val="hybridMultilevel"/>
    <w:tmpl w:val="FC0E3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D301C47"/>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DAF1AFD"/>
    <w:multiLevelType w:val="hybridMultilevel"/>
    <w:tmpl w:val="21566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6E255FC7"/>
    <w:multiLevelType w:val="hybridMultilevel"/>
    <w:tmpl w:val="55063E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9" w15:restartNumberingAfterBreak="0">
    <w:nsid w:val="6E57571D"/>
    <w:multiLevelType w:val="hybridMultilevel"/>
    <w:tmpl w:val="5CF801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73B007D7"/>
    <w:multiLevelType w:val="hybridMultilevel"/>
    <w:tmpl w:val="C8DE659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1" w15:restartNumberingAfterBreak="0">
    <w:nsid w:val="73F722D7"/>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2" w15:restartNumberingAfterBreak="0">
    <w:nsid w:val="74C27F08"/>
    <w:multiLevelType w:val="hybridMultilevel"/>
    <w:tmpl w:val="93E43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5A635D0"/>
    <w:multiLevelType w:val="hybridMultilevel"/>
    <w:tmpl w:val="546AD4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5EF25F4"/>
    <w:multiLevelType w:val="hybridMultilevel"/>
    <w:tmpl w:val="B8A641B8"/>
    <w:lvl w:ilvl="0" w:tplc="8D2E86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77AE1BF7"/>
    <w:multiLevelType w:val="hybridMultilevel"/>
    <w:tmpl w:val="7160D1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80F37A6"/>
    <w:multiLevelType w:val="hybridMultilevel"/>
    <w:tmpl w:val="CD6ADEA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78356E21"/>
    <w:multiLevelType w:val="hybridMultilevel"/>
    <w:tmpl w:val="E57A3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CE7E58"/>
    <w:multiLevelType w:val="hybridMultilevel"/>
    <w:tmpl w:val="EC04E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DB26E2C"/>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E1D00C8"/>
    <w:multiLevelType w:val="hybridMultilevel"/>
    <w:tmpl w:val="CCAED7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1" w15:restartNumberingAfterBreak="0">
    <w:nsid w:val="7E6948C0"/>
    <w:multiLevelType w:val="hybridMultilevel"/>
    <w:tmpl w:val="0F046C5C"/>
    <w:lvl w:ilvl="0" w:tplc="C75002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7EDD3089"/>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F3D2829"/>
    <w:multiLevelType w:val="hybridMultilevel"/>
    <w:tmpl w:val="C9AA2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FC46431"/>
    <w:multiLevelType w:val="hybridMultilevel"/>
    <w:tmpl w:val="57DACB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6479116">
    <w:abstractNumId w:val="98"/>
  </w:num>
  <w:num w:numId="2" w16cid:durableId="499584374">
    <w:abstractNumId w:val="99"/>
  </w:num>
  <w:num w:numId="3" w16cid:durableId="537006506">
    <w:abstractNumId w:val="33"/>
  </w:num>
  <w:num w:numId="4" w16cid:durableId="1551960207">
    <w:abstractNumId w:val="1"/>
  </w:num>
  <w:num w:numId="5" w16cid:durableId="2110348865">
    <w:abstractNumId w:val="62"/>
  </w:num>
  <w:num w:numId="6" w16cid:durableId="1806006280">
    <w:abstractNumId w:val="29"/>
  </w:num>
  <w:num w:numId="7" w16cid:durableId="496385727">
    <w:abstractNumId w:val="112"/>
  </w:num>
  <w:num w:numId="8" w16cid:durableId="1867139950">
    <w:abstractNumId w:val="2"/>
  </w:num>
  <w:num w:numId="9" w16cid:durableId="669450287">
    <w:abstractNumId w:val="66"/>
  </w:num>
  <w:num w:numId="10" w16cid:durableId="930161081">
    <w:abstractNumId w:val="120"/>
  </w:num>
  <w:num w:numId="11" w16cid:durableId="817771900">
    <w:abstractNumId w:val="9"/>
  </w:num>
  <w:num w:numId="12" w16cid:durableId="1959749625">
    <w:abstractNumId w:val="0"/>
  </w:num>
  <w:num w:numId="13" w16cid:durableId="1348872871">
    <w:abstractNumId w:val="13"/>
  </w:num>
  <w:num w:numId="14" w16cid:durableId="1790120069">
    <w:abstractNumId w:val="117"/>
  </w:num>
  <w:num w:numId="15" w16cid:durableId="715859897">
    <w:abstractNumId w:val="20"/>
  </w:num>
  <w:num w:numId="16" w16cid:durableId="1001544086">
    <w:abstractNumId w:val="31"/>
  </w:num>
  <w:num w:numId="17" w16cid:durableId="372267864">
    <w:abstractNumId w:val="24"/>
  </w:num>
  <w:num w:numId="18" w16cid:durableId="202834494">
    <w:abstractNumId w:val="58"/>
  </w:num>
  <w:num w:numId="19" w16cid:durableId="1955018455">
    <w:abstractNumId w:val="8"/>
  </w:num>
  <w:num w:numId="20" w16cid:durableId="182017056">
    <w:abstractNumId w:val="5"/>
  </w:num>
  <w:num w:numId="21" w16cid:durableId="1836653709">
    <w:abstractNumId w:val="15"/>
  </w:num>
  <w:num w:numId="22" w16cid:durableId="1958022649">
    <w:abstractNumId w:val="76"/>
  </w:num>
  <w:num w:numId="23" w16cid:durableId="141431473">
    <w:abstractNumId w:val="78"/>
  </w:num>
  <w:num w:numId="24" w16cid:durableId="935596943">
    <w:abstractNumId w:val="12"/>
  </w:num>
  <w:num w:numId="25" w16cid:durableId="1465537156">
    <w:abstractNumId w:val="43"/>
  </w:num>
  <w:num w:numId="26" w16cid:durableId="1291399808">
    <w:abstractNumId w:val="74"/>
  </w:num>
  <w:num w:numId="27" w16cid:durableId="234166187">
    <w:abstractNumId w:val="125"/>
  </w:num>
  <w:num w:numId="28" w16cid:durableId="1781994795">
    <w:abstractNumId w:val="104"/>
  </w:num>
  <w:num w:numId="29" w16cid:durableId="1276713972">
    <w:abstractNumId w:val="37"/>
  </w:num>
  <w:num w:numId="30" w16cid:durableId="1313363360">
    <w:abstractNumId w:val="36"/>
  </w:num>
  <w:num w:numId="31" w16cid:durableId="1800491618">
    <w:abstractNumId w:val="63"/>
  </w:num>
  <w:num w:numId="32" w16cid:durableId="15356539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022969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0058384">
    <w:abstractNumId w:val="84"/>
  </w:num>
  <w:num w:numId="35" w16cid:durableId="112954555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76140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7420184">
    <w:abstractNumId w:val="47"/>
  </w:num>
  <w:num w:numId="38" w16cid:durableId="5254517">
    <w:abstractNumId w:val="102"/>
  </w:num>
  <w:num w:numId="39" w16cid:durableId="1950506668">
    <w:abstractNumId w:val="83"/>
  </w:num>
  <w:num w:numId="40" w16cid:durableId="700862468">
    <w:abstractNumId w:val="89"/>
  </w:num>
  <w:num w:numId="41" w16cid:durableId="1149831825">
    <w:abstractNumId w:val="94"/>
  </w:num>
  <w:num w:numId="42" w16cid:durableId="627590193">
    <w:abstractNumId w:val="18"/>
  </w:num>
  <w:num w:numId="43" w16cid:durableId="881938647">
    <w:abstractNumId w:val="59"/>
  </w:num>
  <w:num w:numId="44" w16cid:durableId="174001514">
    <w:abstractNumId w:val="21"/>
  </w:num>
  <w:num w:numId="45" w16cid:durableId="1184589925">
    <w:abstractNumId w:val="52"/>
  </w:num>
  <w:num w:numId="46" w16cid:durableId="1995839216">
    <w:abstractNumId w:val="11"/>
  </w:num>
  <w:num w:numId="47" w16cid:durableId="476335789">
    <w:abstractNumId w:val="14"/>
  </w:num>
  <w:num w:numId="48" w16cid:durableId="1024331953">
    <w:abstractNumId w:val="42"/>
  </w:num>
  <w:num w:numId="49" w16cid:durableId="1999455171">
    <w:abstractNumId w:val="75"/>
  </w:num>
  <w:num w:numId="50" w16cid:durableId="595749203">
    <w:abstractNumId w:val="87"/>
  </w:num>
  <w:num w:numId="51" w16cid:durableId="1920677661">
    <w:abstractNumId w:val="25"/>
  </w:num>
  <w:num w:numId="52" w16cid:durableId="1609236813">
    <w:abstractNumId w:val="55"/>
  </w:num>
  <w:num w:numId="53" w16cid:durableId="1197230271">
    <w:abstractNumId w:val="4"/>
  </w:num>
  <w:num w:numId="54" w16cid:durableId="1347562231">
    <w:abstractNumId w:val="6"/>
  </w:num>
  <w:num w:numId="55" w16cid:durableId="149783790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81707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6652015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9154642">
    <w:abstractNumId w:val="23"/>
  </w:num>
  <w:num w:numId="59" w16cid:durableId="772475040">
    <w:abstractNumId w:val="65"/>
  </w:num>
  <w:num w:numId="60" w16cid:durableId="1063600971">
    <w:abstractNumId w:val="85"/>
  </w:num>
  <w:num w:numId="61" w16cid:durableId="1745683697">
    <w:abstractNumId w:val="97"/>
  </w:num>
  <w:num w:numId="62" w16cid:durableId="304437845">
    <w:abstractNumId w:val="101"/>
  </w:num>
  <w:num w:numId="63" w16cid:durableId="607005266">
    <w:abstractNumId w:val="27"/>
  </w:num>
  <w:num w:numId="64" w16cid:durableId="1724599535">
    <w:abstractNumId w:val="50"/>
  </w:num>
  <w:num w:numId="65" w16cid:durableId="1203052686">
    <w:abstractNumId w:val="132"/>
  </w:num>
  <w:num w:numId="66" w16cid:durableId="1649938163">
    <w:abstractNumId w:val="134"/>
  </w:num>
  <w:num w:numId="67" w16cid:durableId="1281571034">
    <w:abstractNumId w:val="10"/>
  </w:num>
  <w:num w:numId="68" w16cid:durableId="971210263">
    <w:abstractNumId w:val="45"/>
  </w:num>
  <w:num w:numId="69" w16cid:durableId="87234624">
    <w:abstractNumId w:val="107"/>
  </w:num>
  <w:num w:numId="70" w16cid:durableId="309137102">
    <w:abstractNumId w:val="69"/>
  </w:num>
  <w:num w:numId="71" w16cid:durableId="3043549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678474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88856973">
    <w:abstractNumId w:val="95"/>
  </w:num>
  <w:num w:numId="74" w16cid:durableId="1597596774">
    <w:abstractNumId w:val="111"/>
  </w:num>
  <w:num w:numId="75" w16cid:durableId="1845047067">
    <w:abstractNumId w:val="56"/>
  </w:num>
  <w:num w:numId="76" w16cid:durableId="877083101">
    <w:abstractNumId w:val="57"/>
  </w:num>
  <w:num w:numId="77" w16cid:durableId="2006931244">
    <w:abstractNumId w:val="34"/>
  </w:num>
  <w:num w:numId="78" w16cid:durableId="421225346">
    <w:abstractNumId w:val="60"/>
  </w:num>
  <w:num w:numId="79" w16cid:durableId="1300955965">
    <w:abstractNumId w:val="106"/>
  </w:num>
  <w:num w:numId="80" w16cid:durableId="142916080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9804946">
    <w:abstractNumId w:val="77"/>
  </w:num>
  <w:num w:numId="82" w16cid:durableId="8489559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0129624">
    <w:abstractNumId w:val="71"/>
  </w:num>
  <w:num w:numId="84" w16cid:durableId="78816312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570879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36782616">
    <w:abstractNumId w:val="93"/>
  </w:num>
  <w:num w:numId="87" w16cid:durableId="939331774">
    <w:abstractNumId w:val="128"/>
  </w:num>
  <w:num w:numId="88" w16cid:durableId="1700158057">
    <w:abstractNumId w:val="73"/>
  </w:num>
  <w:num w:numId="89" w16cid:durableId="465661089">
    <w:abstractNumId w:val="46"/>
  </w:num>
  <w:num w:numId="90" w16cid:durableId="1822768394">
    <w:abstractNumId w:val="118"/>
  </w:num>
  <w:num w:numId="91" w16cid:durableId="2134208895">
    <w:abstractNumId w:val="119"/>
  </w:num>
  <w:num w:numId="92" w16cid:durableId="658922642">
    <w:abstractNumId w:val="19"/>
  </w:num>
  <w:num w:numId="93" w16cid:durableId="288317658">
    <w:abstractNumId w:val="86"/>
  </w:num>
  <w:num w:numId="94" w16cid:durableId="861431615">
    <w:abstractNumId w:val="49"/>
  </w:num>
  <w:num w:numId="95" w16cid:durableId="169764068">
    <w:abstractNumId w:val="39"/>
  </w:num>
  <w:num w:numId="96" w16cid:durableId="2084258215">
    <w:abstractNumId w:val="35"/>
  </w:num>
  <w:num w:numId="97" w16cid:durableId="241526777">
    <w:abstractNumId w:val="26"/>
  </w:num>
  <w:num w:numId="98" w16cid:durableId="1858276773">
    <w:abstractNumId w:val="129"/>
  </w:num>
  <w:num w:numId="99" w16cid:durableId="949317392">
    <w:abstractNumId w:val="67"/>
  </w:num>
  <w:num w:numId="100" w16cid:durableId="1805544328">
    <w:abstractNumId w:val="90"/>
  </w:num>
  <w:num w:numId="101" w16cid:durableId="1422068122">
    <w:abstractNumId w:val="110"/>
  </w:num>
  <w:num w:numId="102" w16cid:durableId="752436877">
    <w:abstractNumId w:val="124"/>
  </w:num>
  <w:num w:numId="103" w16cid:durableId="332420257">
    <w:abstractNumId w:val="127"/>
  </w:num>
  <w:num w:numId="104" w16cid:durableId="691146694">
    <w:abstractNumId w:val="96"/>
  </w:num>
  <w:num w:numId="105" w16cid:durableId="1183393384">
    <w:abstractNumId w:val="61"/>
  </w:num>
  <w:num w:numId="106" w16cid:durableId="108876933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81823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1525563">
    <w:abstractNumId w:val="116"/>
  </w:num>
  <w:num w:numId="109" w16cid:durableId="1213156829">
    <w:abstractNumId w:val="121"/>
  </w:num>
  <w:num w:numId="110" w16cid:durableId="403454307">
    <w:abstractNumId w:val="130"/>
  </w:num>
  <w:num w:numId="111" w16cid:durableId="216480541">
    <w:abstractNumId w:val="126"/>
  </w:num>
  <w:num w:numId="112" w16cid:durableId="853613027">
    <w:abstractNumId w:val="91"/>
  </w:num>
  <w:num w:numId="113" w16cid:durableId="19812273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8458507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565535874">
    <w:abstractNumId w:val="38"/>
  </w:num>
  <w:num w:numId="116" w16cid:durableId="251086005">
    <w:abstractNumId w:val="22"/>
  </w:num>
  <w:num w:numId="117" w16cid:durableId="334769088">
    <w:abstractNumId w:val="113"/>
  </w:num>
  <w:num w:numId="118" w16cid:durableId="1363241555">
    <w:abstractNumId w:val="7"/>
  </w:num>
  <w:num w:numId="119" w16cid:durableId="1910185934">
    <w:abstractNumId w:val="32"/>
  </w:num>
  <w:num w:numId="120" w16cid:durableId="1045178680">
    <w:abstractNumId w:val="41"/>
  </w:num>
  <w:num w:numId="121" w16cid:durableId="1154562254">
    <w:abstractNumId w:val="17"/>
  </w:num>
  <w:num w:numId="122" w16cid:durableId="956328779">
    <w:abstractNumId w:val="80"/>
  </w:num>
  <w:num w:numId="123" w16cid:durableId="5540077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200823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33952685">
    <w:abstractNumId w:val="114"/>
  </w:num>
  <w:num w:numId="126" w16cid:durableId="764420378">
    <w:abstractNumId w:val="48"/>
  </w:num>
  <w:num w:numId="127" w16cid:durableId="1819684986">
    <w:abstractNumId w:val="81"/>
  </w:num>
  <w:num w:numId="128" w16cid:durableId="479006264">
    <w:abstractNumId w:val="108"/>
  </w:num>
  <w:num w:numId="129" w16cid:durableId="85631513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112300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311060296">
    <w:abstractNumId w:val="99"/>
    <w:lvlOverride w:ilvl="0">
      <w:startOverride w:val="1"/>
    </w:lvlOverride>
  </w:num>
  <w:num w:numId="132" w16cid:durableId="2115517573">
    <w:abstractNumId w:val="53"/>
  </w:num>
  <w:num w:numId="133" w16cid:durableId="1335721561">
    <w:abstractNumId w:val="51"/>
  </w:num>
  <w:num w:numId="134" w16cid:durableId="1812600603">
    <w:abstractNumId w:val="100"/>
  </w:num>
  <w:num w:numId="135" w16cid:durableId="425157625">
    <w:abstractNumId w:val="44"/>
  </w:num>
  <w:num w:numId="136" w16cid:durableId="576986004">
    <w:abstractNumId w:val="123"/>
  </w:num>
  <w:num w:numId="137" w16cid:durableId="1805926795">
    <w:abstractNumId w:val="79"/>
  </w:num>
  <w:num w:numId="138" w16cid:durableId="628248676">
    <w:abstractNumId w:val="88"/>
  </w:num>
  <w:num w:numId="139" w16cid:durableId="464540282">
    <w:abstractNumId w:val="16"/>
  </w:num>
  <w:num w:numId="140" w16cid:durableId="2000304475">
    <w:abstractNumId w:val="115"/>
  </w:num>
  <w:num w:numId="141" w16cid:durableId="1953587567">
    <w:abstractNumId w:val="133"/>
  </w:num>
  <w:num w:numId="142" w16cid:durableId="458496044">
    <w:abstractNumId w:val="105"/>
  </w:num>
  <w:num w:numId="143" w16cid:durableId="1100175028">
    <w:abstractNumId w:val="68"/>
  </w:num>
  <w:num w:numId="144" w16cid:durableId="962813112">
    <w:abstractNumId w:val="70"/>
  </w:num>
  <w:num w:numId="145" w16cid:durableId="948437739">
    <w:abstractNumId w:val="54"/>
  </w:num>
  <w:num w:numId="146" w16cid:durableId="2086369844">
    <w:abstractNumId w:val="99"/>
    <w:lvlOverride w:ilvl="0">
      <w:startOverride w:val="1"/>
    </w:lvlOverride>
  </w:num>
  <w:num w:numId="147" w16cid:durableId="1629124482">
    <w:abstractNumId w:val="30"/>
  </w:num>
  <w:num w:numId="148" w16cid:durableId="183911434">
    <w:abstractNumId w:val="72"/>
  </w:num>
  <w:num w:numId="149" w16cid:durableId="1955744672">
    <w:abstractNumId w:val="82"/>
  </w:num>
  <w:num w:numId="150" w16cid:durableId="1825899251">
    <w:abstractNumId w:val="103"/>
  </w:num>
  <w:num w:numId="151" w16cid:durableId="1926377580">
    <w:abstractNumId w:val="3"/>
  </w:num>
  <w:num w:numId="152" w16cid:durableId="1379084482">
    <w:abstractNumId w:val="92"/>
  </w:num>
  <w:num w:numId="153" w16cid:durableId="615213114">
    <w:abstractNumId w:val="122"/>
  </w:num>
  <w:num w:numId="154" w16cid:durableId="436755825">
    <w:abstractNumId w:val="40"/>
  </w:num>
  <w:num w:numId="155" w16cid:durableId="1372456279">
    <w:abstractNumId w:val="109"/>
  </w:num>
  <w:num w:numId="156" w16cid:durableId="635379480">
    <w:abstractNumId w:val="64"/>
  </w:num>
  <w:num w:numId="157" w16cid:durableId="756365167">
    <w:abstractNumId w:val="28"/>
  </w:num>
  <w:num w:numId="158" w16cid:durableId="2012876415">
    <w:abstractNumId w:val="131"/>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4B1"/>
    <w:rsid w:val="000002C9"/>
    <w:rsid w:val="00000EBF"/>
    <w:rsid w:val="00001265"/>
    <w:rsid w:val="0000140F"/>
    <w:rsid w:val="00001A04"/>
    <w:rsid w:val="00002BC7"/>
    <w:rsid w:val="000033AF"/>
    <w:rsid w:val="000037B1"/>
    <w:rsid w:val="00005205"/>
    <w:rsid w:val="000052AB"/>
    <w:rsid w:val="00005685"/>
    <w:rsid w:val="0000568C"/>
    <w:rsid w:val="00006213"/>
    <w:rsid w:val="000118B0"/>
    <w:rsid w:val="00011A57"/>
    <w:rsid w:val="00012574"/>
    <w:rsid w:val="00012EA6"/>
    <w:rsid w:val="00012F31"/>
    <w:rsid w:val="00013C91"/>
    <w:rsid w:val="00014336"/>
    <w:rsid w:val="0001484B"/>
    <w:rsid w:val="00016C3C"/>
    <w:rsid w:val="00017BD8"/>
    <w:rsid w:val="00017F61"/>
    <w:rsid w:val="00021BC8"/>
    <w:rsid w:val="00021CD5"/>
    <w:rsid w:val="00022344"/>
    <w:rsid w:val="000235EC"/>
    <w:rsid w:val="00023A9D"/>
    <w:rsid w:val="00023B87"/>
    <w:rsid w:val="0002490D"/>
    <w:rsid w:val="0002495C"/>
    <w:rsid w:val="00024CC9"/>
    <w:rsid w:val="00024DB2"/>
    <w:rsid w:val="000265E2"/>
    <w:rsid w:val="0003004F"/>
    <w:rsid w:val="000300E9"/>
    <w:rsid w:val="00030A23"/>
    <w:rsid w:val="0003162C"/>
    <w:rsid w:val="00031F16"/>
    <w:rsid w:val="000324D6"/>
    <w:rsid w:val="00032E0E"/>
    <w:rsid w:val="00032F45"/>
    <w:rsid w:val="00034183"/>
    <w:rsid w:val="000349B6"/>
    <w:rsid w:val="00035BE9"/>
    <w:rsid w:val="0003606B"/>
    <w:rsid w:val="00040F54"/>
    <w:rsid w:val="00041362"/>
    <w:rsid w:val="000413CC"/>
    <w:rsid w:val="0004244E"/>
    <w:rsid w:val="00042610"/>
    <w:rsid w:val="00042715"/>
    <w:rsid w:val="000429EA"/>
    <w:rsid w:val="00043089"/>
    <w:rsid w:val="00044074"/>
    <w:rsid w:val="000445B1"/>
    <w:rsid w:val="00045546"/>
    <w:rsid w:val="00045866"/>
    <w:rsid w:val="00045AD7"/>
    <w:rsid w:val="000465FD"/>
    <w:rsid w:val="00046652"/>
    <w:rsid w:val="00046C5B"/>
    <w:rsid w:val="00047027"/>
    <w:rsid w:val="0004752E"/>
    <w:rsid w:val="00047DF6"/>
    <w:rsid w:val="00050F80"/>
    <w:rsid w:val="000514B7"/>
    <w:rsid w:val="000521A1"/>
    <w:rsid w:val="000521C5"/>
    <w:rsid w:val="00053BB9"/>
    <w:rsid w:val="00053C35"/>
    <w:rsid w:val="000561D6"/>
    <w:rsid w:val="000572B6"/>
    <w:rsid w:val="00063C86"/>
    <w:rsid w:val="0006496D"/>
    <w:rsid w:val="00065152"/>
    <w:rsid w:val="00065BD1"/>
    <w:rsid w:val="00066B17"/>
    <w:rsid w:val="0006735F"/>
    <w:rsid w:val="00070DBA"/>
    <w:rsid w:val="000712CC"/>
    <w:rsid w:val="0007169A"/>
    <w:rsid w:val="000716E7"/>
    <w:rsid w:val="000719F3"/>
    <w:rsid w:val="00072197"/>
    <w:rsid w:val="000734C9"/>
    <w:rsid w:val="00073508"/>
    <w:rsid w:val="0007414D"/>
    <w:rsid w:val="00074928"/>
    <w:rsid w:val="0007584B"/>
    <w:rsid w:val="00075A93"/>
    <w:rsid w:val="00076B1E"/>
    <w:rsid w:val="00076FBC"/>
    <w:rsid w:val="00077A17"/>
    <w:rsid w:val="00077FA7"/>
    <w:rsid w:val="0008092D"/>
    <w:rsid w:val="00080E47"/>
    <w:rsid w:val="00081771"/>
    <w:rsid w:val="00081A21"/>
    <w:rsid w:val="00081DD5"/>
    <w:rsid w:val="00081E7E"/>
    <w:rsid w:val="00082DD6"/>
    <w:rsid w:val="00082F93"/>
    <w:rsid w:val="000834EF"/>
    <w:rsid w:val="000850C3"/>
    <w:rsid w:val="00086387"/>
    <w:rsid w:val="0008749F"/>
    <w:rsid w:val="00091604"/>
    <w:rsid w:val="00091A8C"/>
    <w:rsid w:val="00091AEF"/>
    <w:rsid w:val="00091B9F"/>
    <w:rsid w:val="00094414"/>
    <w:rsid w:val="00094660"/>
    <w:rsid w:val="000957BE"/>
    <w:rsid w:val="000A0199"/>
    <w:rsid w:val="000A0CC2"/>
    <w:rsid w:val="000A0D4E"/>
    <w:rsid w:val="000A1431"/>
    <w:rsid w:val="000A232D"/>
    <w:rsid w:val="000A25FA"/>
    <w:rsid w:val="000A2840"/>
    <w:rsid w:val="000A29D3"/>
    <w:rsid w:val="000A45F8"/>
    <w:rsid w:val="000A58A6"/>
    <w:rsid w:val="000A6B47"/>
    <w:rsid w:val="000A7752"/>
    <w:rsid w:val="000A78AF"/>
    <w:rsid w:val="000A7FC9"/>
    <w:rsid w:val="000B0720"/>
    <w:rsid w:val="000B13AC"/>
    <w:rsid w:val="000B2F38"/>
    <w:rsid w:val="000B3CD1"/>
    <w:rsid w:val="000B42D3"/>
    <w:rsid w:val="000B510D"/>
    <w:rsid w:val="000B62B9"/>
    <w:rsid w:val="000B6B17"/>
    <w:rsid w:val="000B6B6B"/>
    <w:rsid w:val="000B77A1"/>
    <w:rsid w:val="000C031E"/>
    <w:rsid w:val="000C1164"/>
    <w:rsid w:val="000C139A"/>
    <w:rsid w:val="000C1F99"/>
    <w:rsid w:val="000C56AB"/>
    <w:rsid w:val="000C57C1"/>
    <w:rsid w:val="000C6BA4"/>
    <w:rsid w:val="000D081A"/>
    <w:rsid w:val="000D0C5F"/>
    <w:rsid w:val="000D11EA"/>
    <w:rsid w:val="000D26EF"/>
    <w:rsid w:val="000D321A"/>
    <w:rsid w:val="000D3603"/>
    <w:rsid w:val="000D38AF"/>
    <w:rsid w:val="000D3A04"/>
    <w:rsid w:val="000D59C5"/>
    <w:rsid w:val="000D65C4"/>
    <w:rsid w:val="000D6B70"/>
    <w:rsid w:val="000D781D"/>
    <w:rsid w:val="000E06F2"/>
    <w:rsid w:val="000E09B6"/>
    <w:rsid w:val="000E0B38"/>
    <w:rsid w:val="000E14C3"/>
    <w:rsid w:val="000E15AC"/>
    <w:rsid w:val="000E1A84"/>
    <w:rsid w:val="000E25ED"/>
    <w:rsid w:val="000E2BC5"/>
    <w:rsid w:val="000E33F0"/>
    <w:rsid w:val="000E3694"/>
    <w:rsid w:val="000E38D7"/>
    <w:rsid w:val="000E3F21"/>
    <w:rsid w:val="000E44B1"/>
    <w:rsid w:val="000E635A"/>
    <w:rsid w:val="000E6500"/>
    <w:rsid w:val="000F0244"/>
    <w:rsid w:val="000F0284"/>
    <w:rsid w:val="000F1900"/>
    <w:rsid w:val="000F2EE6"/>
    <w:rsid w:val="000F36B5"/>
    <w:rsid w:val="000F3E97"/>
    <w:rsid w:val="000F3EB5"/>
    <w:rsid w:val="000F52A0"/>
    <w:rsid w:val="000F6D9A"/>
    <w:rsid w:val="000F7676"/>
    <w:rsid w:val="00100E11"/>
    <w:rsid w:val="001017D0"/>
    <w:rsid w:val="001021BA"/>
    <w:rsid w:val="00103027"/>
    <w:rsid w:val="00103D0A"/>
    <w:rsid w:val="00103D0C"/>
    <w:rsid w:val="001044AF"/>
    <w:rsid w:val="001044BA"/>
    <w:rsid w:val="00104609"/>
    <w:rsid w:val="00105590"/>
    <w:rsid w:val="00105826"/>
    <w:rsid w:val="00106570"/>
    <w:rsid w:val="0010796F"/>
    <w:rsid w:val="00110F07"/>
    <w:rsid w:val="0011113D"/>
    <w:rsid w:val="00111A3C"/>
    <w:rsid w:val="0011234B"/>
    <w:rsid w:val="00112FDA"/>
    <w:rsid w:val="00113A6B"/>
    <w:rsid w:val="00113BD0"/>
    <w:rsid w:val="001162CC"/>
    <w:rsid w:val="001173AF"/>
    <w:rsid w:val="00117CAB"/>
    <w:rsid w:val="00120D96"/>
    <w:rsid w:val="001219D9"/>
    <w:rsid w:val="001220AB"/>
    <w:rsid w:val="00122172"/>
    <w:rsid w:val="001226E1"/>
    <w:rsid w:val="001234A7"/>
    <w:rsid w:val="001238B9"/>
    <w:rsid w:val="001250C4"/>
    <w:rsid w:val="0012562E"/>
    <w:rsid w:val="001259A2"/>
    <w:rsid w:val="00125DFE"/>
    <w:rsid w:val="00127392"/>
    <w:rsid w:val="0012773F"/>
    <w:rsid w:val="00127C3D"/>
    <w:rsid w:val="00131422"/>
    <w:rsid w:val="00132328"/>
    <w:rsid w:val="00132995"/>
    <w:rsid w:val="00132F2B"/>
    <w:rsid w:val="00134295"/>
    <w:rsid w:val="00135334"/>
    <w:rsid w:val="00135DC5"/>
    <w:rsid w:val="00136BBB"/>
    <w:rsid w:val="00137444"/>
    <w:rsid w:val="00140114"/>
    <w:rsid w:val="00140A29"/>
    <w:rsid w:val="00140C79"/>
    <w:rsid w:val="001419A2"/>
    <w:rsid w:val="001429F7"/>
    <w:rsid w:val="00144EDA"/>
    <w:rsid w:val="00144EF8"/>
    <w:rsid w:val="0014522F"/>
    <w:rsid w:val="00145A54"/>
    <w:rsid w:val="00145E26"/>
    <w:rsid w:val="001463F4"/>
    <w:rsid w:val="00146414"/>
    <w:rsid w:val="001479FD"/>
    <w:rsid w:val="00150A2C"/>
    <w:rsid w:val="00151517"/>
    <w:rsid w:val="0015286B"/>
    <w:rsid w:val="00152E3C"/>
    <w:rsid w:val="0015386A"/>
    <w:rsid w:val="001548A8"/>
    <w:rsid w:val="00154BA4"/>
    <w:rsid w:val="00155E01"/>
    <w:rsid w:val="00156858"/>
    <w:rsid w:val="00156CE8"/>
    <w:rsid w:val="00157695"/>
    <w:rsid w:val="00157A3F"/>
    <w:rsid w:val="0016035D"/>
    <w:rsid w:val="001606DA"/>
    <w:rsid w:val="00160867"/>
    <w:rsid w:val="00160A07"/>
    <w:rsid w:val="00160D63"/>
    <w:rsid w:val="001613B5"/>
    <w:rsid w:val="001628D9"/>
    <w:rsid w:val="00162E13"/>
    <w:rsid w:val="00163283"/>
    <w:rsid w:val="001640CB"/>
    <w:rsid w:val="00164201"/>
    <w:rsid w:val="00164B9B"/>
    <w:rsid w:val="00165F86"/>
    <w:rsid w:val="0016651C"/>
    <w:rsid w:val="001679E9"/>
    <w:rsid w:val="001703D5"/>
    <w:rsid w:val="00172155"/>
    <w:rsid w:val="00172796"/>
    <w:rsid w:val="001730FE"/>
    <w:rsid w:val="00174A65"/>
    <w:rsid w:val="00174E4A"/>
    <w:rsid w:val="00174E56"/>
    <w:rsid w:val="001755EB"/>
    <w:rsid w:val="00175D3D"/>
    <w:rsid w:val="00177DF0"/>
    <w:rsid w:val="00180423"/>
    <w:rsid w:val="00181700"/>
    <w:rsid w:val="00181EEA"/>
    <w:rsid w:val="0018291F"/>
    <w:rsid w:val="001840EF"/>
    <w:rsid w:val="00184427"/>
    <w:rsid w:val="0018491D"/>
    <w:rsid w:val="00185B11"/>
    <w:rsid w:val="00185F77"/>
    <w:rsid w:val="001861C0"/>
    <w:rsid w:val="00186E7D"/>
    <w:rsid w:val="00186F38"/>
    <w:rsid w:val="0018754C"/>
    <w:rsid w:val="00192640"/>
    <w:rsid w:val="00192717"/>
    <w:rsid w:val="00193076"/>
    <w:rsid w:val="001935DD"/>
    <w:rsid w:val="00194E99"/>
    <w:rsid w:val="00194F7E"/>
    <w:rsid w:val="0019504E"/>
    <w:rsid w:val="00195D3C"/>
    <w:rsid w:val="00196A89"/>
    <w:rsid w:val="0019743D"/>
    <w:rsid w:val="001A1A4B"/>
    <w:rsid w:val="001A1B4F"/>
    <w:rsid w:val="001A3389"/>
    <w:rsid w:val="001A45D3"/>
    <w:rsid w:val="001A47A0"/>
    <w:rsid w:val="001A4DE2"/>
    <w:rsid w:val="001A5A58"/>
    <w:rsid w:val="001A6646"/>
    <w:rsid w:val="001A6F69"/>
    <w:rsid w:val="001B127F"/>
    <w:rsid w:val="001B1ED8"/>
    <w:rsid w:val="001B1F55"/>
    <w:rsid w:val="001B3624"/>
    <w:rsid w:val="001B4D8E"/>
    <w:rsid w:val="001B4E10"/>
    <w:rsid w:val="001B6A7A"/>
    <w:rsid w:val="001B6F4A"/>
    <w:rsid w:val="001B75FB"/>
    <w:rsid w:val="001C0005"/>
    <w:rsid w:val="001C11DD"/>
    <w:rsid w:val="001C1F3E"/>
    <w:rsid w:val="001C2111"/>
    <w:rsid w:val="001C2414"/>
    <w:rsid w:val="001C2762"/>
    <w:rsid w:val="001C3A3C"/>
    <w:rsid w:val="001C3A4D"/>
    <w:rsid w:val="001C4253"/>
    <w:rsid w:val="001C4BBA"/>
    <w:rsid w:val="001C4EE6"/>
    <w:rsid w:val="001C6112"/>
    <w:rsid w:val="001C6538"/>
    <w:rsid w:val="001C6E25"/>
    <w:rsid w:val="001D0858"/>
    <w:rsid w:val="001D0E6D"/>
    <w:rsid w:val="001D11A4"/>
    <w:rsid w:val="001D5759"/>
    <w:rsid w:val="001D6803"/>
    <w:rsid w:val="001D77F2"/>
    <w:rsid w:val="001D7E10"/>
    <w:rsid w:val="001E03FB"/>
    <w:rsid w:val="001E2B29"/>
    <w:rsid w:val="001E2C30"/>
    <w:rsid w:val="001E2E0E"/>
    <w:rsid w:val="001E3EE0"/>
    <w:rsid w:val="001E3FE9"/>
    <w:rsid w:val="001E512D"/>
    <w:rsid w:val="001E6582"/>
    <w:rsid w:val="001E7A50"/>
    <w:rsid w:val="001E7ABF"/>
    <w:rsid w:val="001E7DDA"/>
    <w:rsid w:val="001F012C"/>
    <w:rsid w:val="001F16DD"/>
    <w:rsid w:val="001F3B6B"/>
    <w:rsid w:val="001F4750"/>
    <w:rsid w:val="001F4F1B"/>
    <w:rsid w:val="001F6181"/>
    <w:rsid w:val="001F64A1"/>
    <w:rsid w:val="001F696C"/>
    <w:rsid w:val="001F7E88"/>
    <w:rsid w:val="00203C44"/>
    <w:rsid w:val="00203C95"/>
    <w:rsid w:val="00203DD8"/>
    <w:rsid w:val="00204347"/>
    <w:rsid w:val="00204C66"/>
    <w:rsid w:val="00205134"/>
    <w:rsid w:val="00205B87"/>
    <w:rsid w:val="0020631B"/>
    <w:rsid w:val="002074E9"/>
    <w:rsid w:val="002109DE"/>
    <w:rsid w:val="00210A31"/>
    <w:rsid w:val="002125F5"/>
    <w:rsid w:val="00213DD2"/>
    <w:rsid w:val="00214333"/>
    <w:rsid w:val="00214924"/>
    <w:rsid w:val="00214985"/>
    <w:rsid w:val="00214BA5"/>
    <w:rsid w:val="00214D0D"/>
    <w:rsid w:val="002150E4"/>
    <w:rsid w:val="002152D2"/>
    <w:rsid w:val="00216338"/>
    <w:rsid w:val="0021651F"/>
    <w:rsid w:val="00216A96"/>
    <w:rsid w:val="00216F05"/>
    <w:rsid w:val="00217097"/>
    <w:rsid w:val="0021783C"/>
    <w:rsid w:val="00217976"/>
    <w:rsid w:val="00221285"/>
    <w:rsid w:val="002218C0"/>
    <w:rsid w:val="0022191A"/>
    <w:rsid w:val="0022225D"/>
    <w:rsid w:val="002225A7"/>
    <w:rsid w:val="00223110"/>
    <w:rsid w:val="00223D24"/>
    <w:rsid w:val="00224942"/>
    <w:rsid w:val="002254BC"/>
    <w:rsid w:val="00225C90"/>
    <w:rsid w:val="00225E3E"/>
    <w:rsid w:val="00226704"/>
    <w:rsid w:val="00227AEE"/>
    <w:rsid w:val="00231181"/>
    <w:rsid w:val="002312BF"/>
    <w:rsid w:val="0023132C"/>
    <w:rsid w:val="00231871"/>
    <w:rsid w:val="00233397"/>
    <w:rsid w:val="00233624"/>
    <w:rsid w:val="002338F9"/>
    <w:rsid w:val="00233A12"/>
    <w:rsid w:val="00233D04"/>
    <w:rsid w:val="00233EB4"/>
    <w:rsid w:val="00234B05"/>
    <w:rsid w:val="00236CFE"/>
    <w:rsid w:val="00237811"/>
    <w:rsid w:val="002378AC"/>
    <w:rsid w:val="00241C20"/>
    <w:rsid w:val="00242E0B"/>
    <w:rsid w:val="0024363F"/>
    <w:rsid w:val="00243F29"/>
    <w:rsid w:val="00244DE1"/>
    <w:rsid w:val="00245860"/>
    <w:rsid w:val="00245AB2"/>
    <w:rsid w:val="00245C35"/>
    <w:rsid w:val="002468B0"/>
    <w:rsid w:val="002508DE"/>
    <w:rsid w:val="0025147E"/>
    <w:rsid w:val="00253BB2"/>
    <w:rsid w:val="002547B0"/>
    <w:rsid w:val="002559DC"/>
    <w:rsid w:val="00256FA0"/>
    <w:rsid w:val="0025701E"/>
    <w:rsid w:val="00257299"/>
    <w:rsid w:val="0026187F"/>
    <w:rsid w:val="002624C7"/>
    <w:rsid w:val="00262898"/>
    <w:rsid w:val="002628AA"/>
    <w:rsid w:val="00263947"/>
    <w:rsid w:val="00264E4D"/>
    <w:rsid w:val="00264EA7"/>
    <w:rsid w:val="0026511C"/>
    <w:rsid w:val="00265228"/>
    <w:rsid w:val="002700E8"/>
    <w:rsid w:val="00270339"/>
    <w:rsid w:val="00270C4C"/>
    <w:rsid w:val="00271B7F"/>
    <w:rsid w:val="00271CDB"/>
    <w:rsid w:val="00273BFE"/>
    <w:rsid w:val="00274FFC"/>
    <w:rsid w:val="00275BDA"/>
    <w:rsid w:val="002776A5"/>
    <w:rsid w:val="00277AAA"/>
    <w:rsid w:val="0028052C"/>
    <w:rsid w:val="002805F2"/>
    <w:rsid w:val="002812C7"/>
    <w:rsid w:val="00281488"/>
    <w:rsid w:val="00281540"/>
    <w:rsid w:val="00281AC4"/>
    <w:rsid w:val="00282283"/>
    <w:rsid w:val="00282FCD"/>
    <w:rsid w:val="002838A3"/>
    <w:rsid w:val="002839C4"/>
    <w:rsid w:val="00283F5A"/>
    <w:rsid w:val="002840C0"/>
    <w:rsid w:val="002843FB"/>
    <w:rsid w:val="00284C92"/>
    <w:rsid w:val="00285A70"/>
    <w:rsid w:val="00285D84"/>
    <w:rsid w:val="00287A7C"/>
    <w:rsid w:val="00293BD9"/>
    <w:rsid w:val="00293D9F"/>
    <w:rsid w:val="002970A8"/>
    <w:rsid w:val="00297839"/>
    <w:rsid w:val="002A0C3B"/>
    <w:rsid w:val="002A1B1E"/>
    <w:rsid w:val="002A2568"/>
    <w:rsid w:val="002A2B93"/>
    <w:rsid w:val="002A4F38"/>
    <w:rsid w:val="002A6389"/>
    <w:rsid w:val="002A74EA"/>
    <w:rsid w:val="002B01EC"/>
    <w:rsid w:val="002B0BF8"/>
    <w:rsid w:val="002B131C"/>
    <w:rsid w:val="002B1CA9"/>
    <w:rsid w:val="002B2C14"/>
    <w:rsid w:val="002B2F7F"/>
    <w:rsid w:val="002B3888"/>
    <w:rsid w:val="002B3E5E"/>
    <w:rsid w:val="002B3F96"/>
    <w:rsid w:val="002B4B13"/>
    <w:rsid w:val="002B4D0A"/>
    <w:rsid w:val="002B6629"/>
    <w:rsid w:val="002B6FE0"/>
    <w:rsid w:val="002C072A"/>
    <w:rsid w:val="002C1AE8"/>
    <w:rsid w:val="002C1ECA"/>
    <w:rsid w:val="002C3BF3"/>
    <w:rsid w:val="002C4589"/>
    <w:rsid w:val="002C4C26"/>
    <w:rsid w:val="002C551D"/>
    <w:rsid w:val="002C5573"/>
    <w:rsid w:val="002C5EDD"/>
    <w:rsid w:val="002C6A0A"/>
    <w:rsid w:val="002C6C12"/>
    <w:rsid w:val="002C6DC6"/>
    <w:rsid w:val="002C7D27"/>
    <w:rsid w:val="002D109E"/>
    <w:rsid w:val="002D27E3"/>
    <w:rsid w:val="002D2D07"/>
    <w:rsid w:val="002D3086"/>
    <w:rsid w:val="002D3E37"/>
    <w:rsid w:val="002D42C8"/>
    <w:rsid w:val="002D567E"/>
    <w:rsid w:val="002D5A6C"/>
    <w:rsid w:val="002D5EDF"/>
    <w:rsid w:val="002D7689"/>
    <w:rsid w:val="002D7EC4"/>
    <w:rsid w:val="002E0498"/>
    <w:rsid w:val="002E089B"/>
    <w:rsid w:val="002E08C2"/>
    <w:rsid w:val="002E0F4D"/>
    <w:rsid w:val="002E1EEB"/>
    <w:rsid w:val="002E3EB2"/>
    <w:rsid w:val="002E48C9"/>
    <w:rsid w:val="002E5D51"/>
    <w:rsid w:val="002F15E3"/>
    <w:rsid w:val="002F2157"/>
    <w:rsid w:val="002F2521"/>
    <w:rsid w:val="002F41D9"/>
    <w:rsid w:val="002F53E4"/>
    <w:rsid w:val="002F5487"/>
    <w:rsid w:val="002F584B"/>
    <w:rsid w:val="002F61E5"/>
    <w:rsid w:val="002F63EE"/>
    <w:rsid w:val="002F6528"/>
    <w:rsid w:val="00301C0A"/>
    <w:rsid w:val="003026D3"/>
    <w:rsid w:val="0030703C"/>
    <w:rsid w:val="00310832"/>
    <w:rsid w:val="00310B0E"/>
    <w:rsid w:val="00312C23"/>
    <w:rsid w:val="00312E6C"/>
    <w:rsid w:val="00313E8C"/>
    <w:rsid w:val="00313EB6"/>
    <w:rsid w:val="003141D1"/>
    <w:rsid w:val="003175B7"/>
    <w:rsid w:val="00317CBF"/>
    <w:rsid w:val="00320201"/>
    <w:rsid w:val="00320771"/>
    <w:rsid w:val="00320DB8"/>
    <w:rsid w:val="00321531"/>
    <w:rsid w:val="00321549"/>
    <w:rsid w:val="00321CD8"/>
    <w:rsid w:val="00321E00"/>
    <w:rsid w:val="00321F12"/>
    <w:rsid w:val="0032209E"/>
    <w:rsid w:val="00323888"/>
    <w:rsid w:val="0032518A"/>
    <w:rsid w:val="0032555A"/>
    <w:rsid w:val="00326195"/>
    <w:rsid w:val="003268BA"/>
    <w:rsid w:val="0032690C"/>
    <w:rsid w:val="00327637"/>
    <w:rsid w:val="00327C9E"/>
    <w:rsid w:val="00330894"/>
    <w:rsid w:val="00331114"/>
    <w:rsid w:val="00331318"/>
    <w:rsid w:val="00331E64"/>
    <w:rsid w:val="00332287"/>
    <w:rsid w:val="003328C9"/>
    <w:rsid w:val="0033314C"/>
    <w:rsid w:val="00333A9C"/>
    <w:rsid w:val="00333E7D"/>
    <w:rsid w:val="00334259"/>
    <w:rsid w:val="00334270"/>
    <w:rsid w:val="003354CB"/>
    <w:rsid w:val="00335E38"/>
    <w:rsid w:val="0033746C"/>
    <w:rsid w:val="003375D2"/>
    <w:rsid w:val="0033765F"/>
    <w:rsid w:val="00337DE9"/>
    <w:rsid w:val="003400B3"/>
    <w:rsid w:val="00340822"/>
    <w:rsid w:val="00347FD1"/>
    <w:rsid w:val="003501C4"/>
    <w:rsid w:val="00350CC3"/>
    <w:rsid w:val="00351FDB"/>
    <w:rsid w:val="00352FE1"/>
    <w:rsid w:val="00353677"/>
    <w:rsid w:val="00354E5B"/>
    <w:rsid w:val="00354F4D"/>
    <w:rsid w:val="00356980"/>
    <w:rsid w:val="00357270"/>
    <w:rsid w:val="00360420"/>
    <w:rsid w:val="00360521"/>
    <w:rsid w:val="00362F9F"/>
    <w:rsid w:val="00363942"/>
    <w:rsid w:val="003658B3"/>
    <w:rsid w:val="0036618D"/>
    <w:rsid w:val="00366B01"/>
    <w:rsid w:val="00367417"/>
    <w:rsid w:val="00367425"/>
    <w:rsid w:val="003674B3"/>
    <w:rsid w:val="00367C1F"/>
    <w:rsid w:val="003702E7"/>
    <w:rsid w:val="003707EE"/>
    <w:rsid w:val="00371F40"/>
    <w:rsid w:val="0037223D"/>
    <w:rsid w:val="00372BB2"/>
    <w:rsid w:val="00373471"/>
    <w:rsid w:val="00374148"/>
    <w:rsid w:val="00374341"/>
    <w:rsid w:val="003744E8"/>
    <w:rsid w:val="00374DAF"/>
    <w:rsid w:val="00375605"/>
    <w:rsid w:val="00375E9A"/>
    <w:rsid w:val="003768D6"/>
    <w:rsid w:val="003769FB"/>
    <w:rsid w:val="0037751D"/>
    <w:rsid w:val="00377C7B"/>
    <w:rsid w:val="003800EA"/>
    <w:rsid w:val="00381273"/>
    <w:rsid w:val="00381DE9"/>
    <w:rsid w:val="00385645"/>
    <w:rsid w:val="00385DAE"/>
    <w:rsid w:val="003860C2"/>
    <w:rsid w:val="00386AEB"/>
    <w:rsid w:val="00386EBB"/>
    <w:rsid w:val="00387773"/>
    <w:rsid w:val="00387CDE"/>
    <w:rsid w:val="00387D10"/>
    <w:rsid w:val="00387E21"/>
    <w:rsid w:val="00390139"/>
    <w:rsid w:val="00390DA5"/>
    <w:rsid w:val="00390F4A"/>
    <w:rsid w:val="00390F4C"/>
    <w:rsid w:val="003917B0"/>
    <w:rsid w:val="00392185"/>
    <w:rsid w:val="00392779"/>
    <w:rsid w:val="0039407A"/>
    <w:rsid w:val="003949B2"/>
    <w:rsid w:val="0039561B"/>
    <w:rsid w:val="00395E84"/>
    <w:rsid w:val="00396990"/>
    <w:rsid w:val="003A0E46"/>
    <w:rsid w:val="003A1305"/>
    <w:rsid w:val="003A18B3"/>
    <w:rsid w:val="003A3192"/>
    <w:rsid w:val="003A4893"/>
    <w:rsid w:val="003A490F"/>
    <w:rsid w:val="003A4BF7"/>
    <w:rsid w:val="003A62C1"/>
    <w:rsid w:val="003A7449"/>
    <w:rsid w:val="003A7DC1"/>
    <w:rsid w:val="003B0477"/>
    <w:rsid w:val="003B049E"/>
    <w:rsid w:val="003B288D"/>
    <w:rsid w:val="003B2A9B"/>
    <w:rsid w:val="003B30D7"/>
    <w:rsid w:val="003B322B"/>
    <w:rsid w:val="003B4570"/>
    <w:rsid w:val="003B6792"/>
    <w:rsid w:val="003B6989"/>
    <w:rsid w:val="003B7C1A"/>
    <w:rsid w:val="003B7C94"/>
    <w:rsid w:val="003C1DA6"/>
    <w:rsid w:val="003C27A2"/>
    <w:rsid w:val="003C2E05"/>
    <w:rsid w:val="003C2E0D"/>
    <w:rsid w:val="003C30C3"/>
    <w:rsid w:val="003C67B3"/>
    <w:rsid w:val="003C7771"/>
    <w:rsid w:val="003C7E38"/>
    <w:rsid w:val="003D05E5"/>
    <w:rsid w:val="003D065C"/>
    <w:rsid w:val="003D13D2"/>
    <w:rsid w:val="003D1B79"/>
    <w:rsid w:val="003D1C3C"/>
    <w:rsid w:val="003D23D6"/>
    <w:rsid w:val="003D264F"/>
    <w:rsid w:val="003D26E4"/>
    <w:rsid w:val="003D3C18"/>
    <w:rsid w:val="003D4139"/>
    <w:rsid w:val="003D4F0A"/>
    <w:rsid w:val="003D5409"/>
    <w:rsid w:val="003D5592"/>
    <w:rsid w:val="003D7197"/>
    <w:rsid w:val="003D786C"/>
    <w:rsid w:val="003E0064"/>
    <w:rsid w:val="003E045E"/>
    <w:rsid w:val="003E0B6B"/>
    <w:rsid w:val="003E1701"/>
    <w:rsid w:val="003E1BC2"/>
    <w:rsid w:val="003E20A5"/>
    <w:rsid w:val="003E27E9"/>
    <w:rsid w:val="003E46CA"/>
    <w:rsid w:val="003E522B"/>
    <w:rsid w:val="003E552E"/>
    <w:rsid w:val="003E581E"/>
    <w:rsid w:val="003E5E1B"/>
    <w:rsid w:val="003E761F"/>
    <w:rsid w:val="003E7CC6"/>
    <w:rsid w:val="003F0C89"/>
    <w:rsid w:val="003F27F0"/>
    <w:rsid w:val="003F2945"/>
    <w:rsid w:val="003F2B1F"/>
    <w:rsid w:val="003F3546"/>
    <w:rsid w:val="003F4DED"/>
    <w:rsid w:val="003F5F35"/>
    <w:rsid w:val="003F611E"/>
    <w:rsid w:val="003F63B9"/>
    <w:rsid w:val="003F65EA"/>
    <w:rsid w:val="003F6F73"/>
    <w:rsid w:val="003F709E"/>
    <w:rsid w:val="003F7647"/>
    <w:rsid w:val="00400A95"/>
    <w:rsid w:val="0040308F"/>
    <w:rsid w:val="00403906"/>
    <w:rsid w:val="00403A44"/>
    <w:rsid w:val="00403BB0"/>
    <w:rsid w:val="00403F6A"/>
    <w:rsid w:val="00404E60"/>
    <w:rsid w:val="00405DFB"/>
    <w:rsid w:val="00405F50"/>
    <w:rsid w:val="00406999"/>
    <w:rsid w:val="004069EB"/>
    <w:rsid w:val="00410DA9"/>
    <w:rsid w:val="004111B7"/>
    <w:rsid w:val="00411344"/>
    <w:rsid w:val="00413908"/>
    <w:rsid w:val="00414072"/>
    <w:rsid w:val="004146A8"/>
    <w:rsid w:val="00414D2E"/>
    <w:rsid w:val="0041589D"/>
    <w:rsid w:val="00416476"/>
    <w:rsid w:val="00416BFD"/>
    <w:rsid w:val="004203AB"/>
    <w:rsid w:val="004208DD"/>
    <w:rsid w:val="0042127C"/>
    <w:rsid w:val="0042168B"/>
    <w:rsid w:val="0042203C"/>
    <w:rsid w:val="00423521"/>
    <w:rsid w:val="00423701"/>
    <w:rsid w:val="00424167"/>
    <w:rsid w:val="0042449E"/>
    <w:rsid w:val="0042689A"/>
    <w:rsid w:val="00427E36"/>
    <w:rsid w:val="00427E57"/>
    <w:rsid w:val="00430FF5"/>
    <w:rsid w:val="00431178"/>
    <w:rsid w:val="00431E78"/>
    <w:rsid w:val="00434028"/>
    <w:rsid w:val="00434991"/>
    <w:rsid w:val="00435F2E"/>
    <w:rsid w:val="0043676C"/>
    <w:rsid w:val="00437C21"/>
    <w:rsid w:val="00440BBD"/>
    <w:rsid w:val="00440E08"/>
    <w:rsid w:val="00441867"/>
    <w:rsid w:val="00441F2E"/>
    <w:rsid w:val="004424A5"/>
    <w:rsid w:val="00442CB1"/>
    <w:rsid w:val="0044374A"/>
    <w:rsid w:val="00443B66"/>
    <w:rsid w:val="0044418A"/>
    <w:rsid w:val="004450D5"/>
    <w:rsid w:val="004451CF"/>
    <w:rsid w:val="0044623B"/>
    <w:rsid w:val="004464BC"/>
    <w:rsid w:val="00446EE2"/>
    <w:rsid w:val="004474C3"/>
    <w:rsid w:val="0045128F"/>
    <w:rsid w:val="00451F0C"/>
    <w:rsid w:val="00455B44"/>
    <w:rsid w:val="00455F99"/>
    <w:rsid w:val="00456505"/>
    <w:rsid w:val="0045721E"/>
    <w:rsid w:val="004577FC"/>
    <w:rsid w:val="00457C8F"/>
    <w:rsid w:val="00460944"/>
    <w:rsid w:val="00460F0A"/>
    <w:rsid w:val="00461067"/>
    <w:rsid w:val="00461620"/>
    <w:rsid w:val="00462767"/>
    <w:rsid w:val="00462CD7"/>
    <w:rsid w:val="004645B5"/>
    <w:rsid w:val="004645D6"/>
    <w:rsid w:val="00465171"/>
    <w:rsid w:val="00465A02"/>
    <w:rsid w:val="00467C30"/>
    <w:rsid w:val="00470DA7"/>
    <w:rsid w:val="00471249"/>
    <w:rsid w:val="00471D26"/>
    <w:rsid w:val="00472093"/>
    <w:rsid w:val="00473076"/>
    <w:rsid w:val="004732DE"/>
    <w:rsid w:val="00473679"/>
    <w:rsid w:val="00475104"/>
    <w:rsid w:val="00475B0B"/>
    <w:rsid w:val="00475EB2"/>
    <w:rsid w:val="0047635C"/>
    <w:rsid w:val="00476E7C"/>
    <w:rsid w:val="00477DFA"/>
    <w:rsid w:val="00481486"/>
    <w:rsid w:val="004817B9"/>
    <w:rsid w:val="00483560"/>
    <w:rsid w:val="00483C94"/>
    <w:rsid w:val="004844FB"/>
    <w:rsid w:val="004859EA"/>
    <w:rsid w:val="004866F6"/>
    <w:rsid w:val="00486845"/>
    <w:rsid w:val="004868B1"/>
    <w:rsid w:val="00486E58"/>
    <w:rsid w:val="004877BA"/>
    <w:rsid w:val="0049078F"/>
    <w:rsid w:val="004908F0"/>
    <w:rsid w:val="00491A2F"/>
    <w:rsid w:val="00491BD8"/>
    <w:rsid w:val="004937B9"/>
    <w:rsid w:val="00494FBD"/>
    <w:rsid w:val="0049535B"/>
    <w:rsid w:val="00495CD4"/>
    <w:rsid w:val="00496FBF"/>
    <w:rsid w:val="0049769D"/>
    <w:rsid w:val="00497A1A"/>
    <w:rsid w:val="004A0C41"/>
    <w:rsid w:val="004A2574"/>
    <w:rsid w:val="004A2C38"/>
    <w:rsid w:val="004A3D50"/>
    <w:rsid w:val="004A47EB"/>
    <w:rsid w:val="004A6090"/>
    <w:rsid w:val="004A6FC8"/>
    <w:rsid w:val="004A7A86"/>
    <w:rsid w:val="004B08E6"/>
    <w:rsid w:val="004B39B7"/>
    <w:rsid w:val="004B3EF6"/>
    <w:rsid w:val="004B453C"/>
    <w:rsid w:val="004B498D"/>
    <w:rsid w:val="004B61E3"/>
    <w:rsid w:val="004B6A0D"/>
    <w:rsid w:val="004C1DD7"/>
    <w:rsid w:val="004C307C"/>
    <w:rsid w:val="004C3B50"/>
    <w:rsid w:val="004C72F9"/>
    <w:rsid w:val="004C7BA0"/>
    <w:rsid w:val="004C7BB1"/>
    <w:rsid w:val="004D0433"/>
    <w:rsid w:val="004D1791"/>
    <w:rsid w:val="004D1E90"/>
    <w:rsid w:val="004D2440"/>
    <w:rsid w:val="004D2625"/>
    <w:rsid w:val="004D290A"/>
    <w:rsid w:val="004D29D1"/>
    <w:rsid w:val="004D4E27"/>
    <w:rsid w:val="004D527A"/>
    <w:rsid w:val="004D6F54"/>
    <w:rsid w:val="004D7AC2"/>
    <w:rsid w:val="004E2A1E"/>
    <w:rsid w:val="004E46AF"/>
    <w:rsid w:val="004E4BD1"/>
    <w:rsid w:val="004F0647"/>
    <w:rsid w:val="004F0AB1"/>
    <w:rsid w:val="004F0C00"/>
    <w:rsid w:val="004F251B"/>
    <w:rsid w:val="004F452D"/>
    <w:rsid w:val="004F4697"/>
    <w:rsid w:val="004F4BD3"/>
    <w:rsid w:val="004F6B3C"/>
    <w:rsid w:val="004F6F2D"/>
    <w:rsid w:val="004F751A"/>
    <w:rsid w:val="004F7BE8"/>
    <w:rsid w:val="00500B8A"/>
    <w:rsid w:val="005018A2"/>
    <w:rsid w:val="00503881"/>
    <w:rsid w:val="00504BF7"/>
    <w:rsid w:val="00506FFC"/>
    <w:rsid w:val="0050738C"/>
    <w:rsid w:val="00507CE4"/>
    <w:rsid w:val="00507DC2"/>
    <w:rsid w:val="0051081C"/>
    <w:rsid w:val="005108FC"/>
    <w:rsid w:val="00510B65"/>
    <w:rsid w:val="00510C85"/>
    <w:rsid w:val="00511203"/>
    <w:rsid w:val="00511394"/>
    <w:rsid w:val="00512334"/>
    <w:rsid w:val="005123C7"/>
    <w:rsid w:val="00513986"/>
    <w:rsid w:val="0051518A"/>
    <w:rsid w:val="0051576D"/>
    <w:rsid w:val="005157C1"/>
    <w:rsid w:val="00515939"/>
    <w:rsid w:val="00517C3E"/>
    <w:rsid w:val="00520133"/>
    <w:rsid w:val="00520D48"/>
    <w:rsid w:val="00521098"/>
    <w:rsid w:val="005211D4"/>
    <w:rsid w:val="005225F8"/>
    <w:rsid w:val="005226AD"/>
    <w:rsid w:val="00522F30"/>
    <w:rsid w:val="00522FCC"/>
    <w:rsid w:val="0052493E"/>
    <w:rsid w:val="00524AD0"/>
    <w:rsid w:val="0052505C"/>
    <w:rsid w:val="00525AE3"/>
    <w:rsid w:val="0052638C"/>
    <w:rsid w:val="005277EC"/>
    <w:rsid w:val="005315BC"/>
    <w:rsid w:val="00531E4B"/>
    <w:rsid w:val="005326EB"/>
    <w:rsid w:val="00532D65"/>
    <w:rsid w:val="005335B8"/>
    <w:rsid w:val="00533998"/>
    <w:rsid w:val="00534309"/>
    <w:rsid w:val="00534A39"/>
    <w:rsid w:val="00534AF6"/>
    <w:rsid w:val="00535376"/>
    <w:rsid w:val="0053544E"/>
    <w:rsid w:val="005357AE"/>
    <w:rsid w:val="00536566"/>
    <w:rsid w:val="0053763A"/>
    <w:rsid w:val="00537DC5"/>
    <w:rsid w:val="0054126C"/>
    <w:rsid w:val="00541649"/>
    <w:rsid w:val="00541B40"/>
    <w:rsid w:val="00542934"/>
    <w:rsid w:val="005433FE"/>
    <w:rsid w:val="00544820"/>
    <w:rsid w:val="00544DDA"/>
    <w:rsid w:val="00545406"/>
    <w:rsid w:val="00546260"/>
    <w:rsid w:val="005473C2"/>
    <w:rsid w:val="00547B99"/>
    <w:rsid w:val="00553A86"/>
    <w:rsid w:val="0055445E"/>
    <w:rsid w:val="00555269"/>
    <w:rsid w:val="00555478"/>
    <w:rsid w:val="00555F48"/>
    <w:rsid w:val="00556181"/>
    <w:rsid w:val="005561FB"/>
    <w:rsid w:val="00556576"/>
    <w:rsid w:val="00557090"/>
    <w:rsid w:val="005570F5"/>
    <w:rsid w:val="00560C99"/>
    <w:rsid w:val="005622B3"/>
    <w:rsid w:val="00563103"/>
    <w:rsid w:val="00564090"/>
    <w:rsid w:val="0056485D"/>
    <w:rsid w:val="00565E7D"/>
    <w:rsid w:val="00566858"/>
    <w:rsid w:val="00566C21"/>
    <w:rsid w:val="005676E2"/>
    <w:rsid w:val="00567AE9"/>
    <w:rsid w:val="005713FB"/>
    <w:rsid w:val="00572A5C"/>
    <w:rsid w:val="00573CFC"/>
    <w:rsid w:val="0057425A"/>
    <w:rsid w:val="005747A0"/>
    <w:rsid w:val="0057658C"/>
    <w:rsid w:val="00576B48"/>
    <w:rsid w:val="00577985"/>
    <w:rsid w:val="00577AFE"/>
    <w:rsid w:val="0058023D"/>
    <w:rsid w:val="0058242C"/>
    <w:rsid w:val="00582C06"/>
    <w:rsid w:val="00583315"/>
    <w:rsid w:val="00583C83"/>
    <w:rsid w:val="0058453D"/>
    <w:rsid w:val="00584ED9"/>
    <w:rsid w:val="00585271"/>
    <w:rsid w:val="0059097D"/>
    <w:rsid w:val="00590EA6"/>
    <w:rsid w:val="005911F1"/>
    <w:rsid w:val="005923E1"/>
    <w:rsid w:val="00592AA0"/>
    <w:rsid w:val="00592E35"/>
    <w:rsid w:val="0059313C"/>
    <w:rsid w:val="005941C9"/>
    <w:rsid w:val="00594640"/>
    <w:rsid w:val="005958CE"/>
    <w:rsid w:val="005960AB"/>
    <w:rsid w:val="005978D4"/>
    <w:rsid w:val="005A00AA"/>
    <w:rsid w:val="005A03A7"/>
    <w:rsid w:val="005A2357"/>
    <w:rsid w:val="005A3AF4"/>
    <w:rsid w:val="005A40AC"/>
    <w:rsid w:val="005A4D0B"/>
    <w:rsid w:val="005A5082"/>
    <w:rsid w:val="005A6085"/>
    <w:rsid w:val="005A6CF5"/>
    <w:rsid w:val="005A6D5D"/>
    <w:rsid w:val="005A71ED"/>
    <w:rsid w:val="005A7C62"/>
    <w:rsid w:val="005B26A7"/>
    <w:rsid w:val="005B287E"/>
    <w:rsid w:val="005B2A15"/>
    <w:rsid w:val="005B4948"/>
    <w:rsid w:val="005B6506"/>
    <w:rsid w:val="005B68FE"/>
    <w:rsid w:val="005B6EDB"/>
    <w:rsid w:val="005B70FA"/>
    <w:rsid w:val="005B7A84"/>
    <w:rsid w:val="005C1C4B"/>
    <w:rsid w:val="005C260D"/>
    <w:rsid w:val="005C40AA"/>
    <w:rsid w:val="005C4C25"/>
    <w:rsid w:val="005C54B7"/>
    <w:rsid w:val="005C609E"/>
    <w:rsid w:val="005C6179"/>
    <w:rsid w:val="005C63A5"/>
    <w:rsid w:val="005C7446"/>
    <w:rsid w:val="005C7D00"/>
    <w:rsid w:val="005C7F7C"/>
    <w:rsid w:val="005D0E43"/>
    <w:rsid w:val="005D1028"/>
    <w:rsid w:val="005D10CC"/>
    <w:rsid w:val="005D2C60"/>
    <w:rsid w:val="005D346F"/>
    <w:rsid w:val="005D4C75"/>
    <w:rsid w:val="005D50CA"/>
    <w:rsid w:val="005D5B9B"/>
    <w:rsid w:val="005D6213"/>
    <w:rsid w:val="005D7096"/>
    <w:rsid w:val="005D74A5"/>
    <w:rsid w:val="005E2630"/>
    <w:rsid w:val="005E3B19"/>
    <w:rsid w:val="005E495E"/>
    <w:rsid w:val="005E500E"/>
    <w:rsid w:val="005E572F"/>
    <w:rsid w:val="005E615A"/>
    <w:rsid w:val="005E6323"/>
    <w:rsid w:val="005F0CBD"/>
    <w:rsid w:val="005F161E"/>
    <w:rsid w:val="005F1AF2"/>
    <w:rsid w:val="005F1BB3"/>
    <w:rsid w:val="005F1FAD"/>
    <w:rsid w:val="005F26CE"/>
    <w:rsid w:val="005F283A"/>
    <w:rsid w:val="005F484B"/>
    <w:rsid w:val="005F52EA"/>
    <w:rsid w:val="005F5470"/>
    <w:rsid w:val="005F5679"/>
    <w:rsid w:val="005F67E7"/>
    <w:rsid w:val="005F78F6"/>
    <w:rsid w:val="00600EB9"/>
    <w:rsid w:val="00600F24"/>
    <w:rsid w:val="006018F1"/>
    <w:rsid w:val="00601BD1"/>
    <w:rsid w:val="006021A5"/>
    <w:rsid w:val="006022F3"/>
    <w:rsid w:val="00602748"/>
    <w:rsid w:val="00602D17"/>
    <w:rsid w:val="0060324D"/>
    <w:rsid w:val="0060408E"/>
    <w:rsid w:val="0060445F"/>
    <w:rsid w:val="00605E02"/>
    <w:rsid w:val="00606449"/>
    <w:rsid w:val="006064D6"/>
    <w:rsid w:val="00606AA0"/>
    <w:rsid w:val="00607770"/>
    <w:rsid w:val="00607E61"/>
    <w:rsid w:val="0061154C"/>
    <w:rsid w:val="00611A2F"/>
    <w:rsid w:val="006123E0"/>
    <w:rsid w:val="00612594"/>
    <w:rsid w:val="00612B3E"/>
    <w:rsid w:val="006130D3"/>
    <w:rsid w:val="0061322D"/>
    <w:rsid w:val="00613388"/>
    <w:rsid w:val="0061462A"/>
    <w:rsid w:val="00615239"/>
    <w:rsid w:val="006154FA"/>
    <w:rsid w:val="00615693"/>
    <w:rsid w:val="00615856"/>
    <w:rsid w:val="00616844"/>
    <w:rsid w:val="00617E0C"/>
    <w:rsid w:val="006208B1"/>
    <w:rsid w:val="00620B0B"/>
    <w:rsid w:val="006215FE"/>
    <w:rsid w:val="00621B08"/>
    <w:rsid w:val="00621B5C"/>
    <w:rsid w:val="00622D75"/>
    <w:rsid w:val="00623F80"/>
    <w:rsid w:val="006243EA"/>
    <w:rsid w:val="00624468"/>
    <w:rsid w:val="006251B8"/>
    <w:rsid w:val="0062674F"/>
    <w:rsid w:val="00627D7E"/>
    <w:rsid w:val="006303FD"/>
    <w:rsid w:val="006307A8"/>
    <w:rsid w:val="00630CF8"/>
    <w:rsid w:val="00630E65"/>
    <w:rsid w:val="006313D3"/>
    <w:rsid w:val="00631A37"/>
    <w:rsid w:val="00633244"/>
    <w:rsid w:val="006334C3"/>
    <w:rsid w:val="00634EBE"/>
    <w:rsid w:val="0063589B"/>
    <w:rsid w:val="00635CF7"/>
    <w:rsid w:val="00635D35"/>
    <w:rsid w:val="006366EE"/>
    <w:rsid w:val="00636B02"/>
    <w:rsid w:val="00636D31"/>
    <w:rsid w:val="00637218"/>
    <w:rsid w:val="0063723C"/>
    <w:rsid w:val="00637C17"/>
    <w:rsid w:val="00640FFB"/>
    <w:rsid w:val="006417CD"/>
    <w:rsid w:val="00642369"/>
    <w:rsid w:val="00642904"/>
    <w:rsid w:val="006431D7"/>
    <w:rsid w:val="006433C9"/>
    <w:rsid w:val="00643820"/>
    <w:rsid w:val="00643E79"/>
    <w:rsid w:val="00644316"/>
    <w:rsid w:val="00645544"/>
    <w:rsid w:val="00645735"/>
    <w:rsid w:val="006457C5"/>
    <w:rsid w:val="0064587B"/>
    <w:rsid w:val="006469E2"/>
    <w:rsid w:val="00647AF2"/>
    <w:rsid w:val="00650289"/>
    <w:rsid w:val="00650C64"/>
    <w:rsid w:val="0065102A"/>
    <w:rsid w:val="006510DA"/>
    <w:rsid w:val="00651493"/>
    <w:rsid w:val="00651E96"/>
    <w:rsid w:val="006527E7"/>
    <w:rsid w:val="00654675"/>
    <w:rsid w:val="00656375"/>
    <w:rsid w:val="006569B6"/>
    <w:rsid w:val="00656BD5"/>
    <w:rsid w:val="00656C43"/>
    <w:rsid w:val="00656C95"/>
    <w:rsid w:val="00657DBB"/>
    <w:rsid w:val="00661DE2"/>
    <w:rsid w:val="0066246F"/>
    <w:rsid w:val="00663CC6"/>
    <w:rsid w:val="0066546E"/>
    <w:rsid w:val="00666E8A"/>
    <w:rsid w:val="00666F1B"/>
    <w:rsid w:val="0066799C"/>
    <w:rsid w:val="00670C69"/>
    <w:rsid w:val="00670EEB"/>
    <w:rsid w:val="006721FA"/>
    <w:rsid w:val="00672734"/>
    <w:rsid w:val="006735D3"/>
    <w:rsid w:val="0067398C"/>
    <w:rsid w:val="00673B5F"/>
    <w:rsid w:val="00674531"/>
    <w:rsid w:val="006749D1"/>
    <w:rsid w:val="00675AE5"/>
    <w:rsid w:val="006761D3"/>
    <w:rsid w:val="0067621E"/>
    <w:rsid w:val="00676AC6"/>
    <w:rsid w:val="00677969"/>
    <w:rsid w:val="00677A70"/>
    <w:rsid w:val="00677C46"/>
    <w:rsid w:val="00681080"/>
    <w:rsid w:val="00681638"/>
    <w:rsid w:val="00682966"/>
    <w:rsid w:val="0068307B"/>
    <w:rsid w:val="00685663"/>
    <w:rsid w:val="006859A3"/>
    <w:rsid w:val="00686617"/>
    <w:rsid w:val="00686680"/>
    <w:rsid w:val="00687BF6"/>
    <w:rsid w:val="0069219C"/>
    <w:rsid w:val="0069297B"/>
    <w:rsid w:val="00692A72"/>
    <w:rsid w:val="00692ED8"/>
    <w:rsid w:val="006A14D9"/>
    <w:rsid w:val="006A1BA4"/>
    <w:rsid w:val="006A209A"/>
    <w:rsid w:val="006A28D0"/>
    <w:rsid w:val="006A2B3E"/>
    <w:rsid w:val="006A3B26"/>
    <w:rsid w:val="006A58C9"/>
    <w:rsid w:val="006A5EE5"/>
    <w:rsid w:val="006A7079"/>
    <w:rsid w:val="006A72D2"/>
    <w:rsid w:val="006A76B8"/>
    <w:rsid w:val="006B0015"/>
    <w:rsid w:val="006B09BE"/>
    <w:rsid w:val="006B2338"/>
    <w:rsid w:val="006B31E4"/>
    <w:rsid w:val="006B3ABD"/>
    <w:rsid w:val="006B4258"/>
    <w:rsid w:val="006B46D1"/>
    <w:rsid w:val="006B5784"/>
    <w:rsid w:val="006B5F7C"/>
    <w:rsid w:val="006B6758"/>
    <w:rsid w:val="006B6DDF"/>
    <w:rsid w:val="006B708A"/>
    <w:rsid w:val="006C0030"/>
    <w:rsid w:val="006C09D3"/>
    <w:rsid w:val="006C24BC"/>
    <w:rsid w:val="006C295F"/>
    <w:rsid w:val="006C3715"/>
    <w:rsid w:val="006C4244"/>
    <w:rsid w:val="006C48B0"/>
    <w:rsid w:val="006C4BDA"/>
    <w:rsid w:val="006C4C75"/>
    <w:rsid w:val="006C536D"/>
    <w:rsid w:val="006C5FCE"/>
    <w:rsid w:val="006C6646"/>
    <w:rsid w:val="006C6941"/>
    <w:rsid w:val="006C74CE"/>
    <w:rsid w:val="006C7F6D"/>
    <w:rsid w:val="006D13E8"/>
    <w:rsid w:val="006D1BD1"/>
    <w:rsid w:val="006D1BDE"/>
    <w:rsid w:val="006D1C85"/>
    <w:rsid w:val="006D25F8"/>
    <w:rsid w:val="006D28E6"/>
    <w:rsid w:val="006D31D8"/>
    <w:rsid w:val="006D3971"/>
    <w:rsid w:val="006D3CED"/>
    <w:rsid w:val="006D3D4A"/>
    <w:rsid w:val="006D5B77"/>
    <w:rsid w:val="006D5ECD"/>
    <w:rsid w:val="006D687D"/>
    <w:rsid w:val="006D7943"/>
    <w:rsid w:val="006E0015"/>
    <w:rsid w:val="006E0F4B"/>
    <w:rsid w:val="006E17CD"/>
    <w:rsid w:val="006E18A2"/>
    <w:rsid w:val="006E2545"/>
    <w:rsid w:val="006E2DE0"/>
    <w:rsid w:val="006E53A4"/>
    <w:rsid w:val="006E560D"/>
    <w:rsid w:val="006E6109"/>
    <w:rsid w:val="006E6958"/>
    <w:rsid w:val="006E6A35"/>
    <w:rsid w:val="006E6C1F"/>
    <w:rsid w:val="006E6F72"/>
    <w:rsid w:val="006F02CD"/>
    <w:rsid w:val="006F0583"/>
    <w:rsid w:val="006F20D2"/>
    <w:rsid w:val="006F25E2"/>
    <w:rsid w:val="006F42DE"/>
    <w:rsid w:val="006F463E"/>
    <w:rsid w:val="006F492F"/>
    <w:rsid w:val="006F49BA"/>
    <w:rsid w:val="006F4B35"/>
    <w:rsid w:val="006F4BE4"/>
    <w:rsid w:val="006F59C2"/>
    <w:rsid w:val="006F644D"/>
    <w:rsid w:val="006F65FF"/>
    <w:rsid w:val="006F6669"/>
    <w:rsid w:val="006F68ED"/>
    <w:rsid w:val="006F69AE"/>
    <w:rsid w:val="006F7867"/>
    <w:rsid w:val="00700459"/>
    <w:rsid w:val="00700784"/>
    <w:rsid w:val="00700BC6"/>
    <w:rsid w:val="00701C0B"/>
    <w:rsid w:val="00704218"/>
    <w:rsid w:val="00704D20"/>
    <w:rsid w:val="00706273"/>
    <w:rsid w:val="007075A3"/>
    <w:rsid w:val="00707D7C"/>
    <w:rsid w:val="007126F3"/>
    <w:rsid w:val="00712806"/>
    <w:rsid w:val="007130C7"/>
    <w:rsid w:val="00713F0E"/>
    <w:rsid w:val="0071459E"/>
    <w:rsid w:val="00714AF9"/>
    <w:rsid w:val="00715236"/>
    <w:rsid w:val="00715D07"/>
    <w:rsid w:val="0071613E"/>
    <w:rsid w:val="00716C86"/>
    <w:rsid w:val="00720E7C"/>
    <w:rsid w:val="00720ED0"/>
    <w:rsid w:val="00721242"/>
    <w:rsid w:val="007217D6"/>
    <w:rsid w:val="00725B53"/>
    <w:rsid w:val="00725BD2"/>
    <w:rsid w:val="00726010"/>
    <w:rsid w:val="00726CB5"/>
    <w:rsid w:val="00726D62"/>
    <w:rsid w:val="007273E8"/>
    <w:rsid w:val="007329BF"/>
    <w:rsid w:val="00732F7D"/>
    <w:rsid w:val="00733A84"/>
    <w:rsid w:val="00733BB7"/>
    <w:rsid w:val="007356CC"/>
    <w:rsid w:val="00736492"/>
    <w:rsid w:val="00736C55"/>
    <w:rsid w:val="0073717E"/>
    <w:rsid w:val="00737520"/>
    <w:rsid w:val="0073760D"/>
    <w:rsid w:val="007407F1"/>
    <w:rsid w:val="0074098A"/>
    <w:rsid w:val="00741578"/>
    <w:rsid w:val="00742BEB"/>
    <w:rsid w:val="007436B1"/>
    <w:rsid w:val="00743C88"/>
    <w:rsid w:val="0074424B"/>
    <w:rsid w:val="0074434E"/>
    <w:rsid w:val="00744E38"/>
    <w:rsid w:val="00745A29"/>
    <w:rsid w:val="007464C8"/>
    <w:rsid w:val="00747027"/>
    <w:rsid w:val="00747758"/>
    <w:rsid w:val="007501DB"/>
    <w:rsid w:val="007517FA"/>
    <w:rsid w:val="00751B94"/>
    <w:rsid w:val="007521C7"/>
    <w:rsid w:val="00753063"/>
    <w:rsid w:val="00753630"/>
    <w:rsid w:val="0075419C"/>
    <w:rsid w:val="00754B18"/>
    <w:rsid w:val="00757181"/>
    <w:rsid w:val="0075720C"/>
    <w:rsid w:val="00757826"/>
    <w:rsid w:val="00757D7D"/>
    <w:rsid w:val="00757E9F"/>
    <w:rsid w:val="00757F6E"/>
    <w:rsid w:val="007602A1"/>
    <w:rsid w:val="00761330"/>
    <w:rsid w:val="00762C94"/>
    <w:rsid w:val="0076329C"/>
    <w:rsid w:val="0076525D"/>
    <w:rsid w:val="0076539B"/>
    <w:rsid w:val="00766CA8"/>
    <w:rsid w:val="00770DA7"/>
    <w:rsid w:val="00770FDE"/>
    <w:rsid w:val="007716B0"/>
    <w:rsid w:val="00771B4D"/>
    <w:rsid w:val="007724FF"/>
    <w:rsid w:val="00772CAE"/>
    <w:rsid w:val="0077366B"/>
    <w:rsid w:val="00773772"/>
    <w:rsid w:val="00775712"/>
    <w:rsid w:val="00775EB4"/>
    <w:rsid w:val="00776852"/>
    <w:rsid w:val="00777885"/>
    <w:rsid w:val="00777F83"/>
    <w:rsid w:val="007808D5"/>
    <w:rsid w:val="00780ADE"/>
    <w:rsid w:val="00783C19"/>
    <w:rsid w:val="007852C6"/>
    <w:rsid w:val="00785904"/>
    <w:rsid w:val="00786571"/>
    <w:rsid w:val="007872EA"/>
    <w:rsid w:val="007900AF"/>
    <w:rsid w:val="00791B37"/>
    <w:rsid w:val="00792028"/>
    <w:rsid w:val="00792C07"/>
    <w:rsid w:val="00792ED6"/>
    <w:rsid w:val="00792F26"/>
    <w:rsid w:val="0079397E"/>
    <w:rsid w:val="00793AD3"/>
    <w:rsid w:val="00793C1A"/>
    <w:rsid w:val="00793E6F"/>
    <w:rsid w:val="00794326"/>
    <w:rsid w:val="007951D2"/>
    <w:rsid w:val="0079575B"/>
    <w:rsid w:val="00795AF2"/>
    <w:rsid w:val="00796094"/>
    <w:rsid w:val="007961BF"/>
    <w:rsid w:val="00796CFA"/>
    <w:rsid w:val="00797ED1"/>
    <w:rsid w:val="007A076A"/>
    <w:rsid w:val="007A11D0"/>
    <w:rsid w:val="007A317F"/>
    <w:rsid w:val="007A3CC3"/>
    <w:rsid w:val="007A4495"/>
    <w:rsid w:val="007A4ED5"/>
    <w:rsid w:val="007A59F8"/>
    <w:rsid w:val="007A65AC"/>
    <w:rsid w:val="007A6616"/>
    <w:rsid w:val="007A6C3A"/>
    <w:rsid w:val="007B0001"/>
    <w:rsid w:val="007B0DBD"/>
    <w:rsid w:val="007B0DBE"/>
    <w:rsid w:val="007B0EB3"/>
    <w:rsid w:val="007B0F14"/>
    <w:rsid w:val="007B1116"/>
    <w:rsid w:val="007B1923"/>
    <w:rsid w:val="007B1ADD"/>
    <w:rsid w:val="007B1D70"/>
    <w:rsid w:val="007B2611"/>
    <w:rsid w:val="007B3648"/>
    <w:rsid w:val="007B5B24"/>
    <w:rsid w:val="007C0042"/>
    <w:rsid w:val="007C046F"/>
    <w:rsid w:val="007C04D0"/>
    <w:rsid w:val="007C09DD"/>
    <w:rsid w:val="007C1709"/>
    <w:rsid w:val="007C1E5B"/>
    <w:rsid w:val="007C24AB"/>
    <w:rsid w:val="007C253D"/>
    <w:rsid w:val="007C27F7"/>
    <w:rsid w:val="007C2D49"/>
    <w:rsid w:val="007C2E89"/>
    <w:rsid w:val="007C33FF"/>
    <w:rsid w:val="007C4827"/>
    <w:rsid w:val="007C6360"/>
    <w:rsid w:val="007C642C"/>
    <w:rsid w:val="007C6ADD"/>
    <w:rsid w:val="007C7509"/>
    <w:rsid w:val="007D27AC"/>
    <w:rsid w:val="007D3C70"/>
    <w:rsid w:val="007D3F60"/>
    <w:rsid w:val="007D4A0E"/>
    <w:rsid w:val="007D52DC"/>
    <w:rsid w:val="007D5519"/>
    <w:rsid w:val="007D5521"/>
    <w:rsid w:val="007D6654"/>
    <w:rsid w:val="007D6C28"/>
    <w:rsid w:val="007E19C4"/>
    <w:rsid w:val="007E24CE"/>
    <w:rsid w:val="007E26C3"/>
    <w:rsid w:val="007E31C5"/>
    <w:rsid w:val="007E4539"/>
    <w:rsid w:val="007E52C9"/>
    <w:rsid w:val="007E6410"/>
    <w:rsid w:val="007E67F1"/>
    <w:rsid w:val="007F0738"/>
    <w:rsid w:val="007F1E0A"/>
    <w:rsid w:val="007F4DA5"/>
    <w:rsid w:val="007F4FAE"/>
    <w:rsid w:val="007F69C0"/>
    <w:rsid w:val="007F75CE"/>
    <w:rsid w:val="008012A8"/>
    <w:rsid w:val="00801E02"/>
    <w:rsid w:val="00803F22"/>
    <w:rsid w:val="0080408A"/>
    <w:rsid w:val="008045FC"/>
    <w:rsid w:val="0080467B"/>
    <w:rsid w:val="00804739"/>
    <w:rsid w:val="00804C44"/>
    <w:rsid w:val="008052F9"/>
    <w:rsid w:val="00805534"/>
    <w:rsid w:val="00805F0F"/>
    <w:rsid w:val="00807086"/>
    <w:rsid w:val="00807095"/>
    <w:rsid w:val="00810297"/>
    <w:rsid w:val="0081033C"/>
    <w:rsid w:val="008103CF"/>
    <w:rsid w:val="00810BB3"/>
    <w:rsid w:val="00811354"/>
    <w:rsid w:val="00812368"/>
    <w:rsid w:val="008142C0"/>
    <w:rsid w:val="00814DD3"/>
    <w:rsid w:val="00815C5C"/>
    <w:rsid w:val="008166A5"/>
    <w:rsid w:val="00816EE2"/>
    <w:rsid w:val="0081746A"/>
    <w:rsid w:val="00821D8C"/>
    <w:rsid w:val="0082215B"/>
    <w:rsid w:val="00823162"/>
    <w:rsid w:val="00825A8F"/>
    <w:rsid w:val="008268C9"/>
    <w:rsid w:val="00826C6E"/>
    <w:rsid w:val="00827AAC"/>
    <w:rsid w:val="00827D89"/>
    <w:rsid w:val="00827D8E"/>
    <w:rsid w:val="00831032"/>
    <w:rsid w:val="008311FA"/>
    <w:rsid w:val="00831493"/>
    <w:rsid w:val="008318F6"/>
    <w:rsid w:val="0083269B"/>
    <w:rsid w:val="00832A9F"/>
    <w:rsid w:val="00832BB0"/>
    <w:rsid w:val="00832CAF"/>
    <w:rsid w:val="008330E6"/>
    <w:rsid w:val="00833236"/>
    <w:rsid w:val="00833698"/>
    <w:rsid w:val="00833B21"/>
    <w:rsid w:val="00833E9B"/>
    <w:rsid w:val="008340EF"/>
    <w:rsid w:val="0083624A"/>
    <w:rsid w:val="0083677D"/>
    <w:rsid w:val="00837645"/>
    <w:rsid w:val="00837C67"/>
    <w:rsid w:val="00841D5A"/>
    <w:rsid w:val="00842CDC"/>
    <w:rsid w:val="00842F1E"/>
    <w:rsid w:val="00843E9B"/>
    <w:rsid w:val="0084547C"/>
    <w:rsid w:val="008457B2"/>
    <w:rsid w:val="00845D81"/>
    <w:rsid w:val="00845DEC"/>
    <w:rsid w:val="008473F1"/>
    <w:rsid w:val="00847D8C"/>
    <w:rsid w:val="008503B4"/>
    <w:rsid w:val="00850CF9"/>
    <w:rsid w:val="008525F8"/>
    <w:rsid w:val="008572AD"/>
    <w:rsid w:val="0085760A"/>
    <w:rsid w:val="0085782A"/>
    <w:rsid w:val="008605C1"/>
    <w:rsid w:val="00860771"/>
    <w:rsid w:val="00861978"/>
    <w:rsid w:val="00862CF9"/>
    <w:rsid w:val="00863630"/>
    <w:rsid w:val="00863879"/>
    <w:rsid w:val="008640B1"/>
    <w:rsid w:val="00865DED"/>
    <w:rsid w:val="00865F98"/>
    <w:rsid w:val="00866469"/>
    <w:rsid w:val="008678C6"/>
    <w:rsid w:val="00867FC4"/>
    <w:rsid w:val="00870495"/>
    <w:rsid w:val="00872360"/>
    <w:rsid w:val="0087350F"/>
    <w:rsid w:val="008735A7"/>
    <w:rsid w:val="0087538A"/>
    <w:rsid w:val="008763AA"/>
    <w:rsid w:val="00876B94"/>
    <w:rsid w:val="00881E4F"/>
    <w:rsid w:val="00884FA3"/>
    <w:rsid w:val="00886488"/>
    <w:rsid w:val="00886A17"/>
    <w:rsid w:val="00886C18"/>
    <w:rsid w:val="00887204"/>
    <w:rsid w:val="00887B4B"/>
    <w:rsid w:val="008906EE"/>
    <w:rsid w:val="008907AA"/>
    <w:rsid w:val="00890DE7"/>
    <w:rsid w:val="00892624"/>
    <w:rsid w:val="008933A2"/>
    <w:rsid w:val="00894AF4"/>
    <w:rsid w:val="00895868"/>
    <w:rsid w:val="00896E18"/>
    <w:rsid w:val="008A227D"/>
    <w:rsid w:val="008A438B"/>
    <w:rsid w:val="008A4FC4"/>
    <w:rsid w:val="008A52A1"/>
    <w:rsid w:val="008A5502"/>
    <w:rsid w:val="008A5A37"/>
    <w:rsid w:val="008A6581"/>
    <w:rsid w:val="008A7368"/>
    <w:rsid w:val="008B02DC"/>
    <w:rsid w:val="008B096F"/>
    <w:rsid w:val="008B0CC5"/>
    <w:rsid w:val="008B1A40"/>
    <w:rsid w:val="008B3C50"/>
    <w:rsid w:val="008B4BF7"/>
    <w:rsid w:val="008B5D23"/>
    <w:rsid w:val="008B6BAE"/>
    <w:rsid w:val="008B6E47"/>
    <w:rsid w:val="008B6EB7"/>
    <w:rsid w:val="008C0409"/>
    <w:rsid w:val="008C1220"/>
    <w:rsid w:val="008C22D7"/>
    <w:rsid w:val="008C2D0A"/>
    <w:rsid w:val="008C3F31"/>
    <w:rsid w:val="008C4770"/>
    <w:rsid w:val="008C6125"/>
    <w:rsid w:val="008C6AA8"/>
    <w:rsid w:val="008C7615"/>
    <w:rsid w:val="008C7743"/>
    <w:rsid w:val="008C7908"/>
    <w:rsid w:val="008D01B8"/>
    <w:rsid w:val="008D41F5"/>
    <w:rsid w:val="008D4943"/>
    <w:rsid w:val="008D4E60"/>
    <w:rsid w:val="008D5E62"/>
    <w:rsid w:val="008D5F95"/>
    <w:rsid w:val="008D67B5"/>
    <w:rsid w:val="008D6F4C"/>
    <w:rsid w:val="008D703F"/>
    <w:rsid w:val="008D7A88"/>
    <w:rsid w:val="008E044A"/>
    <w:rsid w:val="008E0CC7"/>
    <w:rsid w:val="008E0F70"/>
    <w:rsid w:val="008E178E"/>
    <w:rsid w:val="008E30BA"/>
    <w:rsid w:val="008E318F"/>
    <w:rsid w:val="008E343C"/>
    <w:rsid w:val="008E3E8E"/>
    <w:rsid w:val="008E3FAC"/>
    <w:rsid w:val="008E534C"/>
    <w:rsid w:val="008E53A2"/>
    <w:rsid w:val="008E5BFD"/>
    <w:rsid w:val="008E6079"/>
    <w:rsid w:val="008E70B7"/>
    <w:rsid w:val="008F002E"/>
    <w:rsid w:val="008F01B4"/>
    <w:rsid w:val="008F12ED"/>
    <w:rsid w:val="008F1341"/>
    <w:rsid w:val="008F2991"/>
    <w:rsid w:val="008F2B13"/>
    <w:rsid w:val="008F3C9A"/>
    <w:rsid w:val="008F47DE"/>
    <w:rsid w:val="008F4CB0"/>
    <w:rsid w:val="008F4FAD"/>
    <w:rsid w:val="008F6920"/>
    <w:rsid w:val="008F6DA9"/>
    <w:rsid w:val="009007E5"/>
    <w:rsid w:val="009013ED"/>
    <w:rsid w:val="00901653"/>
    <w:rsid w:val="0090274C"/>
    <w:rsid w:val="00902C6E"/>
    <w:rsid w:val="009030CA"/>
    <w:rsid w:val="00904CF6"/>
    <w:rsid w:val="00905139"/>
    <w:rsid w:val="009054A1"/>
    <w:rsid w:val="00906853"/>
    <w:rsid w:val="00906F08"/>
    <w:rsid w:val="00907E59"/>
    <w:rsid w:val="009107D4"/>
    <w:rsid w:val="00910FAC"/>
    <w:rsid w:val="00911613"/>
    <w:rsid w:val="00912AAD"/>
    <w:rsid w:val="0091369E"/>
    <w:rsid w:val="00913746"/>
    <w:rsid w:val="00913B82"/>
    <w:rsid w:val="009141A9"/>
    <w:rsid w:val="00915D74"/>
    <w:rsid w:val="009161AD"/>
    <w:rsid w:val="0091708A"/>
    <w:rsid w:val="009172A4"/>
    <w:rsid w:val="00917365"/>
    <w:rsid w:val="0091768E"/>
    <w:rsid w:val="00920421"/>
    <w:rsid w:val="009231AC"/>
    <w:rsid w:val="00923F15"/>
    <w:rsid w:val="00924468"/>
    <w:rsid w:val="00924A2D"/>
    <w:rsid w:val="00925FE3"/>
    <w:rsid w:val="009267FE"/>
    <w:rsid w:val="0092733D"/>
    <w:rsid w:val="00927B80"/>
    <w:rsid w:val="009301AB"/>
    <w:rsid w:val="00930F71"/>
    <w:rsid w:val="009312CB"/>
    <w:rsid w:val="00931CF6"/>
    <w:rsid w:val="009328F8"/>
    <w:rsid w:val="00932BD3"/>
    <w:rsid w:val="00932E37"/>
    <w:rsid w:val="00933E7D"/>
    <w:rsid w:val="00933F81"/>
    <w:rsid w:val="00935637"/>
    <w:rsid w:val="009366DA"/>
    <w:rsid w:val="009404D7"/>
    <w:rsid w:val="00940A54"/>
    <w:rsid w:val="00940F7F"/>
    <w:rsid w:val="00940FE2"/>
    <w:rsid w:val="00941378"/>
    <w:rsid w:val="00941BE1"/>
    <w:rsid w:val="00943E2D"/>
    <w:rsid w:val="0094469F"/>
    <w:rsid w:val="00944928"/>
    <w:rsid w:val="00944F72"/>
    <w:rsid w:val="00945AAB"/>
    <w:rsid w:val="0094607B"/>
    <w:rsid w:val="00946459"/>
    <w:rsid w:val="00946AC3"/>
    <w:rsid w:val="00946D37"/>
    <w:rsid w:val="009473B6"/>
    <w:rsid w:val="00947B39"/>
    <w:rsid w:val="00950247"/>
    <w:rsid w:val="00950BD1"/>
    <w:rsid w:val="00950E33"/>
    <w:rsid w:val="009510AA"/>
    <w:rsid w:val="0095287A"/>
    <w:rsid w:val="00953854"/>
    <w:rsid w:val="00953DC6"/>
    <w:rsid w:val="00954324"/>
    <w:rsid w:val="00955EC7"/>
    <w:rsid w:val="0095738B"/>
    <w:rsid w:val="009624A0"/>
    <w:rsid w:val="0096262F"/>
    <w:rsid w:val="009627CD"/>
    <w:rsid w:val="00964FE5"/>
    <w:rsid w:val="009654F7"/>
    <w:rsid w:val="00966960"/>
    <w:rsid w:val="00970A50"/>
    <w:rsid w:val="009714C7"/>
    <w:rsid w:val="00972888"/>
    <w:rsid w:val="00972A3A"/>
    <w:rsid w:val="00972BA9"/>
    <w:rsid w:val="00973C3D"/>
    <w:rsid w:val="00974719"/>
    <w:rsid w:val="00975C1A"/>
    <w:rsid w:val="00975CF0"/>
    <w:rsid w:val="009763EE"/>
    <w:rsid w:val="00976E03"/>
    <w:rsid w:val="00977615"/>
    <w:rsid w:val="00977A67"/>
    <w:rsid w:val="00980B2F"/>
    <w:rsid w:val="00982B4A"/>
    <w:rsid w:val="00982F03"/>
    <w:rsid w:val="00983661"/>
    <w:rsid w:val="00984479"/>
    <w:rsid w:val="00984B1A"/>
    <w:rsid w:val="00984F49"/>
    <w:rsid w:val="00985840"/>
    <w:rsid w:val="00986905"/>
    <w:rsid w:val="0098702C"/>
    <w:rsid w:val="00990222"/>
    <w:rsid w:val="009913BA"/>
    <w:rsid w:val="00991ECE"/>
    <w:rsid w:val="009927F3"/>
    <w:rsid w:val="00992C6B"/>
    <w:rsid w:val="00992E8D"/>
    <w:rsid w:val="0099324A"/>
    <w:rsid w:val="009936FA"/>
    <w:rsid w:val="00993A08"/>
    <w:rsid w:val="00993C40"/>
    <w:rsid w:val="0099415A"/>
    <w:rsid w:val="009953D9"/>
    <w:rsid w:val="0099583C"/>
    <w:rsid w:val="00996059"/>
    <w:rsid w:val="00996B0F"/>
    <w:rsid w:val="00996C86"/>
    <w:rsid w:val="009A025F"/>
    <w:rsid w:val="009A0456"/>
    <w:rsid w:val="009A0D9F"/>
    <w:rsid w:val="009A0E1D"/>
    <w:rsid w:val="009A0FBE"/>
    <w:rsid w:val="009A1216"/>
    <w:rsid w:val="009A198E"/>
    <w:rsid w:val="009A1C90"/>
    <w:rsid w:val="009A201A"/>
    <w:rsid w:val="009A3395"/>
    <w:rsid w:val="009A4C3D"/>
    <w:rsid w:val="009A568E"/>
    <w:rsid w:val="009A6CD2"/>
    <w:rsid w:val="009A794E"/>
    <w:rsid w:val="009A7C89"/>
    <w:rsid w:val="009A7D65"/>
    <w:rsid w:val="009B0233"/>
    <w:rsid w:val="009B205C"/>
    <w:rsid w:val="009B20CB"/>
    <w:rsid w:val="009B23E4"/>
    <w:rsid w:val="009B3F12"/>
    <w:rsid w:val="009B626F"/>
    <w:rsid w:val="009B640C"/>
    <w:rsid w:val="009B65A1"/>
    <w:rsid w:val="009B6F92"/>
    <w:rsid w:val="009B7844"/>
    <w:rsid w:val="009B7EE0"/>
    <w:rsid w:val="009C0E0A"/>
    <w:rsid w:val="009C312A"/>
    <w:rsid w:val="009C4A2D"/>
    <w:rsid w:val="009C4F85"/>
    <w:rsid w:val="009C5424"/>
    <w:rsid w:val="009C63D4"/>
    <w:rsid w:val="009C679A"/>
    <w:rsid w:val="009D2A8D"/>
    <w:rsid w:val="009D2E12"/>
    <w:rsid w:val="009D36A3"/>
    <w:rsid w:val="009D539E"/>
    <w:rsid w:val="009D6218"/>
    <w:rsid w:val="009D64FE"/>
    <w:rsid w:val="009E054C"/>
    <w:rsid w:val="009E0A2A"/>
    <w:rsid w:val="009E22A6"/>
    <w:rsid w:val="009E2866"/>
    <w:rsid w:val="009E3AD4"/>
    <w:rsid w:val="009E4AB2"/>
    <w:rsid w:val="009E4E38"/>
    <w:rsid w:val="009E6241"/>
    <w:rsid w:val="009E678A"/>
    <w:rsid w:val="009E6F88"/>
    <w:rsid w:val="009E76E7"/>
    <w:rsid w:val="009E7FDA"/>
    <w:rsid w:val="009F0180"/>
    <w:rsid w:val="009F0318"/>
    <w:rsid w:val="009F0CE8"/>
    <w:rsid w:val="009F13DB"/>
    <w:rsid w:val="009F219C"/>
    <w:rsid w:val="009F22F9"/>
    <w:rsid w:val="009F24C2"/>
    <w:rsid w:val="009F2C1C"/>
    <w:rsid w:val="009F30C6"/>
    <w:rsid w:val="009F3330"/>
    <w:rsid w:val="009F371B"/>
    <w:rsid w:val="009F4801"/>
    <w:rsid w:val="009F4826"/>
    <w:rsid w:val="009F4D08"/>
    <w:rsid w:val="009F5134"/>
    <w:rsid w:val="009F6E28"/>
    <w:rsid w:val="009F6F46"/>
    <w:rsid w:val="009F7AEA"/>
    <w:rsid w:val="00A00733"/>
    <w:rsid w:val="00A01D93"/>
    <w:rsid w:val="00A02258"/>
    <w:rsid w:val="00A02746"/>
    <w:rsid w:val="00A027C1"/>
    <w:rsid w:val="00A045FC"/>
    <w:rsid w:val="00A048A2"/>
    <w:rsid w:val="00A04E88"/>
    <w:rsid w:val="00A04F73"/>
    <w:rsid w:val="00A0555C"/>
    <w:rsid w:val="00A073C5"/>
    <w:rsid w:val="00A0760A"/>
    <w:rsid w:val="00A10452"/>
    <w:rsid w:val="00A119F3"/>
    <w:rsid w:val="00A12C2A"/>
    <w:rsid w:val="00A12EC6"/>
    <w:rsid w:val="00A13048"/>
    <w:rsid w:val="00A131FF"/>
    <w:rsid w:val="00A14058"/>
    <w:rsid w:val="00A14B51"/>
    <w:rsid w:val="00A14DE8"/>
    <w:rsid w:val="00A16236"/>
    <w:rsid w:val="00A163E8"/>
    <w:rsid w:val="00A16508"/>
    <w:rsid w:val="00A16E88"/>
    <w:rsid w:val="00A17135"/>
    <w:rsid w:val="00A176BB"/>
    <w:rsid w:val="00A17748"/>
    <w:rsid w:val="00A20781"/>
    <w:rsid w:val="00A232DB"/>
    <w:rsid w:val="00A23675"/>
    <w:rsid w:val="00A245BD"/>
    <w:rsid w:val="00A24A4A"/>
    <w:rsid w:val="00A26F24"/>
    <w:rsid w:val="00A2762F"/>
    <w:rsid w:val="00A300D1"/>
    <w:rsid w:val="00A31C4F"/>
    <w:rsid w:val="00A31CB9"/>
    <w:rsid w:val="00A31E54"/>
    <w:rsid w:val="00A324F0"/>
    <w:rsid w:val="00A32EB6"/>
    <w:rsid w:val="00A332F3"/>
    <w:rsid w:val="00A340AF"/>
    <w:rsid w:val="00A35766"/>
    <w:rsid w:val="00A36A87"/>
    <w:rsid w:val="00A36E2D"/>
    <w:rsid w:val="00A371E1"/>
    <w:rsid w:val="00A400C2"/>
    <w:rsid w:val="00A402B2"/>
    <w:rsid w:val="00A407A0"/>
    <w:rsid w:val="00A40AD6"/>
    <w:rsid w:val="00A410FB"/>
    <w:rsid w:val="00A41138"/>
    <w:rsid w:val="00A418FE"/>
    <w:rsid w:val="00A4340B"/>
    <w:rsid w:val="00A4357A"/>
    <w:rsid w:val="00A443AA"/>
    <w:rsid w:val="00A44AB9"/>
    <w:rsid w:val="00A44F4F"/>
    <w:rsid w:val="00A45D8F"/>
    <w:rsid w:val="00A4685A"/>
    <w:rsid w:val="00A46A53"/>
    <w:rsid w:val="00A47DA9"/>
    <w:rsid w:val="00A504B9"/>
    <w:rsid w:val="00A5055D"/>
    <w:rsid w:val="00A51418"/>
    <w:rsid w:val="00A51B62"/>
    <w:rsid w:val="00A51EED"/>
    <w:rsid w:val="00A52D1C"/>
    <w:rsid w:val="00A537D1"/>
    <w:rsid w:val="00A547E7"/>
    <w:rsid w:val="00A54BE0"/>
    <w:rsid w:val="00A54D2C"/>
    <w:rsid w:val="00A5540A"/>
    <w:rsid w:val="00A5652F"/>
    <w:rsid w:val="00A57980"/>
    <w:rsid w:val="00A6045A"/>
    <w:rsid w:val="00A604B3"/>
    <w:rsid w:val="00A63678"/>
    <w:rsid w:val="00A64825"/>
    <w:rsid w:val="00A64AAC"/>
    <w:rsid w:val="00A66076"/>
    <w:rsid w:val="00A671DA"/>
    <w:rsid w:val="00A675E0"/>
    <w:rsid w:val="00A67FB7"/>
    <w:rsid w:val="00A70ED0"/>
    <w:rsid w:val="00A72321"/>
    <w:rsid w:val="00A72433"/>
    <w:rsid w:val="00A72DD7"/>
    <w:rsid w:val="00A738E4"/>
    <w:rsid w:val="00A74792"/>
    <w:rsid w:val="00A7649F"/>
    <w:rsid w:val="00A77632"/>
    <w:rsid w:val="00A77C4F"/>
    <w:rsid w:val="00A80611"/>
    <w:rsid w:val="00A81575"/>
    <w:rsid w:val="00A816E4"/>
    <w:rsid w:val="00A8192A"/>
    <w:rsid w:val="00A81D67"/>
    <w:rsid w:val="00A84100"/>
    <w:rsid w:val="00A84971"/>
    <w:rsid w:val="00A84A1C"/>
    <w:rsid w:val="00A852CD"/>
    <w:rsid w:val="00A85375"/>
    <w:rsid w:val="00A857F3"/>
    <w:rsid w:val="00A85E47"/>
    <w:rsid w:val="00A92103"/>
    <w:rsid w:val="00A92369"/>
    <w:rsid w:val="00A92683"/>
    <w:rsid w:val="00A9311F"/>
    <w:rsid w:val="00A93343"/>
    <w:rsid w:val="00A93601"/>
    <w:rsid w:val="00A9383A"/>
    <w:rsid w:val="00A939DD"/>
    <w:rsid w:val="00A9565B"/>
    <w:rsid w:val="00A95F22"/>
    <w:rsid w:val="00A96533"/>
    <w:rsid w:val="00A969DD"/>
    <w:rsid w:val="00A9749B"/>
    <w:rsid w:val="00A9773B"/>
    <w:rsid w:val="00AA096F"/>
    <w:rsid w:val="00AA0D57"/>
    <w:rsid w:val="00AA0F5A"/>
    <w:rsid w:val="00AA2F37"/>
    <w:rsid w:val="00AA56CE"/>
    <w:rsid w:val="00AA5D25"/>
    <w:rsid w:val="00AA6761"/>
    <w:rsid w:val="00AA7195"/>
    <w:rsid w:val="00AB13FB"/>
    <w:rsid w:val="00AB32FA"/>
    <w:rsid w:val="00AB3C56"/>
    <w:rsid w:val="00AB449B"/>
    <w:rsid w:val="00AB61E9"/>
    <w:rsid w:val="00AB652A"/>
    <w:rsid w:val="00AB6D4B"/>
    <w:rsid w:val="00AB6F36"/>
    <w:rsid w:val="00AB7190"/>
    <w:rsid w:val="00AB76BC"/>
    <w:rsid w:val="00AB7DB7"/>
    <w:rsid w:val="00AC0591"/>
    <w:rsid w:val="00AC0594"/>
    <w:rsid w:val="00AC1684"/>
    <w:rsid w:val="00AC2074"/>
    <w:rsid w:val="00AC266A"/>
    <w:rsid w:val="00AC3D08"/>
    <w:rsid w:val="00AC5C36"/>
    <w:rsid w:val="00AC5FBB"/>
    <w:rsid w:val="00AC646F"/>
    <w:rsid w:val="00AC6BF2"/>
    <w:rsid w:val="00AC6EBA"/>
    <w:rsid w:val="00AD03D8"/>
    <w:rsid w:val="00AD07DA"/>
    <w:rsid w:val="00AD0C52"/>
    <w:rsid w:val="00AD1458"/>
    <w:rsid w:val="00AD149B"/>
    <w:rsid w:val="00AD156D"/>
    <w:rsid w:val="00AD19EA"/>
    <w:rsid w:val="00AD7944"/>
    <w:rsid w:val="00AD7B76"/>
    <w:rsid w:val="00AE06E1"/>
    <w:rsid w:val="00AE0744"/>
    <w:rsid w:val="00AE0EB2"/>
    <w:rsid w:val="00AE18A4"/>
    <w:rsid w:val="00AE2841"/>
    <w:rsid w:val="00AE30A4"/>
    <w:rsid w:val="00AE419C"/>
    <w:rsid w:val="00AE43A5"/>
    <w:rsid w:val="00AE4405"/>
    <w:rsid w:val="00AE4D89"/>
    <w:rsid w:val="00AE5AA7"/>
    <w:rsid w:val="00AE5D51"/>
    <w:rsid w:val="00AE6873"/>
    <w:rsid w:val="00AE6CA8"/>
    <w:rsid w:val="00AE7086"/>
    <w:rsid w:val="00AE797F"/>
    <w:rsid w:val="00AF1C98"/>
    <w:rsid w:val="00AF1CDC"/>
    <w:rsid w:val="00AF2A71"/>
    <w:rsid w:val="00AF2D45"/>
    <w:rsid w:val="00AF3034"/>
    <w:rsid w:val="00AF40A4"/>
    <w:rsid w:val="00AF4FA9"/>
    <w:rsid w:val="00AF6B6F"/>
    <w:rsid w:val="00AF701F"/>
    <w:rsid w:val="00B000B1"/>
    <w:rsid w:val="00B00531"/>
    <w:rsid w:val="00B007CC"/>
    <w:rsid w:val="00B00DF3"/>
    <w:rsid w:val="00B01BFF"/>
    <w:rsid w:val="00B01E1E"/>
    <w:rsid w:val="00B04707"/>
    <w:rsid w:val="00B06DC1"/>
    <w:rsid w:val="00B070CC"/>
    <w:rsid w:val="00B079A7"/>
    <w:rsid w:val="00B101DB"/>
    <w:rsid w:val="00B108C8"/>
    <w:rsid w:val="00B11515"/>
    <w:rsid w:val="00B1163D"/>
    <w:rsid w:val="00B11966"/>
    <w:rsid w:val="00B11AAB"/>
    <w:rsid w:val="00B11B2B"/>
    <w:rsid w:val="00B11DCA"/>
    <w:rsid w:val="00B123C3"/>
    <w:rsid w:val="00B13A50"/>
    <w:rsid w:val="00B13EDD"/>
    <w:rsid w:val="00B142A8"/>
    <w:rsid w:val="00B14865"/>
    <w:rsid w:val="00B164FD"/>
    <w:rsid w:val="00B168D1"/>
    <w:rsid w:val="00B20CEE"/>
    <w:rsid w:val="00B20CFD"/>
    <w:rsid w:val="00B212EB"/>
    <w:rsid w:val="00B218F3"/>
    <w:rsid w:val="00B22211"/>
    <w:rsid w:val="00B222EA"/>
    <w:rsid w:val="00B2235F"/>
    <w:rsid w:val="00B22EA2"/>
    <w:rsid w:val="00B24B35"/>
    <w:rsid w:val="00B2537E"/>
    <w:rsid w:val="00B25DD4"/>
    <w:rsid w:val="00B26B54"/>
    <w:rsid w:val="00B26D46"/>
    <w:rsid w:val="00B274E4"/>
    <w:rsid w:val="00B27739"/>
    <w:rsid w:val="00B30436"/>
    <w:rsid w:val="00B306FD"/>
    <w:rsid w:val="00B3075D"/>
    <w:rsid w:val="00B31A00"/>
    <w:rsid w:val="00B31A92"/>
    <w:rsid w:val="00B32D86"/>
    <w:rsid w:val="00B33D7F"/>
    <w:rsid w:val="00B345F7"/>
    <w:rsid w:val="00B37288"/>
    <w:rsid w:val="00B37A06"/>
    <w:rsid w:val="00B37FCE"/>
    <w:rsid w:val="00B40797"/>
    <w:rsid w:val="00B415A4"/>
    <w:rsid w:val="00B41D45"/>
    <w:rsid w:val="00B41EF4"/>
    <w:rsid w:val="00B43469"/>
    <w:rsid w:val="00B4350D"/>
    <w:rsid w:val="00B43625"/>
    <w:rsid w:val="00B44623"/>
    <w:rsid w:val="00B4547A"/>
    <w:rsid w:val="00B4584A"/>
    <w:rsid w:val="00B459AF"/>
    <w:rsid w:val="00B46F4E"/>
    <w:rsid w:val="00B47611"/>
    <w:rsid w:val="00B502E8"/>
    <w:rsid w:val="00B50D63"/>
    <w:rsid w:val="00B52105"/>
    <w:rsid w:val="00B52AA0"/>
    <w:rsid w:val="00B53680"/>
    <w:rsid w:val="00B54B5A"/>
    <w:rsid w:val="00B54F85"/>
    <w:rsid w:val="00B55B3A"/>
    <w:rsid w:val="00B56822"/>
    <w:rsid w:val="00B6022D"/>
    <w:rsid w:val="00B634A2"/>
    <w:rsid w:val="00B63682"/>
    <w:rsid w:val="00B6419B"/>
    <w:rsid w:val="00B6423D"/>
    <w:rsid w:val="00B6532C"/>
    <w:rsid w:val="00B656B5"/>
    <w:rsid w:val="00B6593A"/>
    <w:rsid w:val="00B662E8"/>
    <w:rsid w:val="00B70306"/>
    <w:rsid w:val="00B705C8"/>
    <w:rsid w:val="00B70F40"/>
    <w:rsid w:val="00B716E3"/>
    <w:rsid w:val="00B72053"/>
    <w:rsid w:val="00B734A8"/>
    <w:rsid w:val="00B742BC"/>
    <w:rsid w:val="00B74515"/>
    <w:rsid w:val="00B75152"/>
    <w:rsid w:val="00B752D7"/>
    <w:rsid w:val="00B75675"/>
    <w:rsid w:val="00B75E58"/>
    <w:rsid w:val="00B76F87"/>
    <w:rsid w:val="00B8009C"/>
    <w:rsid w:val="00B81711"/>
    <w:rsid w:val="00B81770"/>
    <w:rsid w:val="00B81B3E"/>
    <w:rsid w:val="00B82503"/>
    <w:rsid w:val="00B83A4F"/>
    <w:rsid w:val="00B83AC2"/>
    <w:rsid w:val="00B83FA6"/>
    <w:rsid w:val="00B83FDA"/>
    <w:rsid w:val="00B84053"/>
    <w:rsid w:val="00B8406A"/>
    <w:rsid w:val="00B85183"/>
    <w:rsid w:val="00B85782"/>
    <w:rsid w:val="00B85DB5"/>
    <w:rsid w:val="00B85FD8"/>
    <w:rsid w:val="00B86AE0"/>
    <w:rsid w:val="00B87438"/>
    <w:rsid w:val="00B87C7D"/>
    <w:rsid w:val="00B87F49"/>
    <w:rsid w:val="00B90ABB"/>
    <w:rsid w:val="00B9114E"/>
    <w:rsid w:val="00B92790"/>
    <w:rsid w:val="00B93E66"/>
    <w:rsid w:val="00B940E6"/>
    <w:rsid w:val="00B94220"/>
    <w:rsid w:val="00B9427F"/>
    <w:rsid w:val="00B94545"/>
    <w:rsid w:val="00B94768"/>
    <w:rsid w:val="00B94DD4"/>
    <w:rsid w:val="00B955A9"/>
    <w:rsid w:val="00B96338"/>
    <w:rsid w:val="00B963B1"/>
    <w:rsid w:val="00B96A71"/>
    <w:rsid w:val="00B973BC"/>
    <w:rsid w:val="00B97996"/>
    <w:rsid w:val="00BA0C13"/>
    <w:rsid w:val="00BA0F74"/>
    <w:rsid w:val="00BA11FF"/>
    <w:rsid w:val="00BA1467"/>
    <w:rsid w:val="00BA1B7C"/>
    <w:rsid w:val="00BA1F6B"/>
    <w:rsid w:val="00BA2590"/>
    <w:rsid w:val="00BA27F9"/>
    <w:rsid w:val="00BA2932"/>
    <w:rsid w:val="00BA32C2"/>
    <w:rsid w:val="00BA33C9"/>
    <w:rsid w:val="00BA386E"/>
    <w:rsid w:val="00BA5054"/>
    <w:rsid w:val="00BA5182"/>
    <w:rsid w:val="00BA5E22"/>
    <w:rsid w:val="00BA6640"/>
    <w:rsid w:val="00BA68E2"/>
    <w:rsid w:val="00BA7B83"/>
    <w:rsid w:val="00BB0BA4"/>
    <w:rsid w:val="00BB0C01"/>
    <w:rsid w:val="00BB1CC3"/>
    <w:rsid w:val="00BB2253"/>
    <w:rsid w:val="00BB31C9"/>
    <w:rsid w:val="00BB402E"/>
    <w:rsid w:val="00BB4813"/>
    <w:rsid w:val="00BB4C05"/>
    <w:rsid w:val="00BB5087"/>
    <w:rsid w:val="00BB5124"/>
    <w:rsid w:val="00BB760E"/>
    <w:rsid w:val="00BB7988"/>
    <w:rsid w:val="00BC0F9F"/>
    <w:rsid w:val="00BC1AFE"/>
    <w:rsid w:val="00BC1FE1"/>
    <w:rsid w:val="00BC2008"/>
    <w:rsid w:val="00BC25ED"/>
    <w:rsid w:val="00BC26B5"/>
    <w:rsid w:val="00BC2EA4"/>
    <w:rsid w:val="00BC4A98"/>
    <w:rsid w:val="00BC4BB8"/>
    <w:rsid w:val="00BC4E9A"/>
    <w:rsid w:val="00BC50E7"/>
    <w:rsid w:val="00BC5612"/>
    <w:rsid w:val="00BC5E0E"/>
    <w:rsid w:val="00BC6446"/>
    <w:rsid w:val="00BC79D1"/>
    <w:rsid w:val="00BD00E7"/>
    <w:rsid w:val="00BD0BAE"/>
    <w:rsid w:val="00BD1766"/>
    <w:rsid w:val="00BD1973"/>
    <w:rsid w:val="00BD2949"/>
    <w:rsid w:val="00BD2999"/>
    <w:rsid w:val="00BD34E0"/>
    <w:rsid w:val="00BD3F06"/>
    <w:rsid w:val="00BD3F30"/>
    <w:rsid w:val="00BD5EED"/>
    <w:rsid w:val="00BD7D95"/>
    <w:rsid w:val="00BE045C"/>
    <w:rsid w:val="00BE0D08"/>
    <w:rsid w:val="00BE1A3C"/>
    <w:rsid w:val="00BE2A5C"/>
    <w:rsid w:val="00BE2F01"/>
    <w:rsid w:val="00BE4C58"/>
    <w:rsid w:val="00BE512C"/>
    <w:rsid w:val="00BE6635"/>
    <w:rsid w:val="00BE7984"/>
    <w:rsid w:val="00BF00F9"/>
    <w:rsid w:val="00BF0592"/>
    <w:rsid w:val="00BF07AB"/>
    <w:rsid w:val="00BF0AC2"/>
    <w:rsid w:val="00BF0D58"/>
    <w:rsid w:val="00BF18C0"/>
    <w:rsid w:val="00BF1EED"/>
    <w:rsid w:val="00BF276C"/>
    <w:rsid w:val="00BF407C"/>
    <w:rsid w:val="00BF4280"/>
    <w:rsid w:val="00BF4CCB"/>
    <w:rsid w:val="00BF4CE3"/>
    <w:rsid w:val="00BF4D2C"/>
    <w:rsid w:val="00BF4DDD"/>
    <w:rsid w:val="00BF5314"/>
    <w:rsid w:val="00BF5412"/>
    <w:rsid w:val="00BF5849"/>
    <w:rsid w:val="00BF655C"/>
    <w:rsid w:val="00BF6DB9"/>
    <w:rsid w:val="00BF7ADB"/>
    <w:rsid w:val="00C00C81"/>
    <w:rsid w:val="00C013C4"/>
    <w:rsid w:val="00C018A4"/>
    <w:rsid w:val="00C0194E"/>
    <w:rsid w:val="00C026DA"/>
    <w:rsid w:val="00C0299F"/>
    <w:rsid w:val="00C02C00"/>
    <w:rsid w:val="00C03442"/>
    <w:rsid w:val="00C03E70"/>
    <w:rsid w:val="00C057D5"/>
    <w:rsid w:val="00C07481"/>
    <w:rsid w:val="00C10E6A"/>
    <w:rsid w:val="00C1175C"/>
    <w:rsid w:val="00C11FB5"/>
    <w:rsid w:val="00C1233B"/>
    <w:rsid w:val="00C13264"/>
    <w:rsid w:val="00C13F5E"/>
    <w:rsid w:val="00C14356"/>
    <w:rsid w:val="00C15433"/>
    <w:rsid w:val="00C15AE6"/>
    <w:rsid w:val="00C1683F"/>
    <w:rsid w:val="00C17115"/>
    <w:rsid w:val="00C17285"/>
    <w:rsid w:val="00C20366"/>
    <w:rsid w:val="00C20EBD"/>
    <w:rsid w:val="00C210B8"/>
    <w:rsid w:val="00C22038"/>
    <w:rsid w:val="00C226A2"/>
    <w:rsid w:val="00C23418"/>
    <w:rsid w:val="00C239F1"/>
    <w:rsid w:val="00C250B7"/>
    <w:rsid w:val="00C25DF8"/>
    <w:rsid w:val="00C26406"/>
    <w:rsid w:val="00C310DC"/>
    <w:rsid w:val="00C31CB2"/>
    <w:rsid w:val="00C31D37"/>
    <w:rsid w:val="00C31F92"/>
    <w:rsid w:val="00C35589"/>
    <w:rsid w:val="00C35710"/>
    <w:rsid w:val="00C372E4"/>
    <w:rsid w:val="00C37B4B"/>
    <w:rsid w:val="00C37B54"/>
    <w:rsid w:val="00C40137"/>
    <w:rsid w:val="00C4180E"/>
    <w:rsid w:val="00C41AA7"/>
    <w:rsid w:val="00C434B0"/>
    <w:rsid w:val="00C43915"/>
    <w:rsid w:val="00C43E91"/>
    <w:rsid w:val="00C43FFC"/>
    <w:rsid w:val="00C441FB"/>
    <w:rsid w:val="00C45043"/>
    <w:rsid w:val="00C461CE"/>
    <w:rsid w:val="00C4656B"/>
    <w:rsid w:val="00C4773D"/>
    <w:rsid w:val="00C47828"/>
    <w:rsid w:val="00C47E01"/>
    <w:rsid w:val="00C47F8F"/>
    <w:rsid w:val="00C5009B"/>
    <w:rsid w:val="00C50468"/>
    <w:rsid w:val="00C50835"/>
    <w:rsid w:val="00C5149C"/>
    <w:rsid w:val="00C517B9"/>
    <w:rsid w:val="00C51F28"/>
    <w:rsid w:val="00C53857"/>
    <w:rsid w:val="00C571B5"/>
    <w:rsid w:val="00C60F3D"/>
    <w:rsid w:val="00C60FA5"/>
    <w:rsid w:val="00C61307"/>
    <w:rsid w:val="00C61C1C"/>
    <w:rsid w:val="00C62098"/>
    <w:rsid w:val="00C62C86"/>
    <w:rsid w:val="00C63D8D"/>
    <w:rsid w:val="00C64A77"/>
    <w:rsid w:val="00C64FA6"/>
    <w:rsid w:val="00C66365"/>
    <w:rsid w:val="00C66A55"/>
    <w:rsid w:val="00C67026"/>
    <w:rsid w:val="00C673E7"/>
    <w:rsid w:val="00C675A0"/>
    <w:rsid w:val="00C70121"/>
    <w:rsid w:val="00C70126"/>
    <w:rsid w:val="00C7035A"/>
    <w:rsid w:val="00C71032"/>
    <w:rsid w:val="00C71479"/>
    <w:rsid w:val="00C716D3"/>
    <w:rsid w:val="00C71CB7"/>
    <w:rsid w:val="00C756AF"/>
    <w:rsid w:val="00C75B99"/>
    <w:rsid w:val="00C76479"/>
    <w:rsid w:val="00C77603"/>
    <w:rsid w:val="00C81041"/>
    <w:rsid w:val="00C81590"/>
    <w:rsid w:val="00C83D30"/>
    <w:rsid w:val="00C84C5D"/>
    <w:rsid w:val="00C867B0"/>
    <w:rsid w:val="00C86886"/>
    <w:rsid w:val="00C86E09"/>
    <w:rsid w:val="00C8745C"/>
    <w:rsid w:val="00C877E2"/>
    <w:rsid w:val="00C90A60"/>
    <w:rsid w:val="00C911D3"/>
    <w:rsid w:val="00C91644"/>
    <w:rsid w:val="00C918D5"/>
    <w:rsid w:val="00C92AEE"/>
    <w:rsid w:val="00C937E9"/>
    <w:rsid w:val="00C93BB1"/>
    <w:rsid w:val="00C944CC"/>
    <w:rsid w:val="00C94A35"/>
    <w:rsid w:val="00C95B91"/>
    <w:rsid w:val="00C95E66"/>
    <w:rsid w:val="00C97FAB"/>
    <w:rsid w:val="00CA0780"/>
    <w:rsid w:val="00CA0A16"/>
    <w:rsid w:val="00CA1E50"/>
    <w:rsid w:val="00CA3140"/>
    <w:rsid w:val="00CA3F4F"/>
    <w:rsid w:val="00CA4C9C"/>
    <w:rsid w:val="00CA4CE0"/>
    <w:rsid w:val="00CA5FF0"/>
    <w:rsid w:val="00CA6333"/>
    <w:rsid w:val="00CA6971"/>
    <w:rsid w:val="00CA6C38"/>
    <w:rsid w:val="00CB1AFB"/>
    <w:rsid w:val="00CB1C6D"/>
    <w:rsid w:val="00CB213A"/>
    <w:rsid w:val="00CB2EB8"/>
    <w:rsid w:val="00CB38C9"/>
    <w:rsid w:val="00CB3EDF"/>
    <w:rsid w:val="00CB4251"/>
    <w:rsid w:val="00CB4A3B"/>
    <w:rsid w:val="00CC0B38"/>
    <w:rsid w:val="00CC1762"/>
    <w:rsid w:val="00CC1D95"/>
    <w:rsid w:val="00CC381F"/>
    <w:rsid w:val="00CC388B"/>
    <w:rsid w:val="00CC50A0"/>
    <w:rsid w:val="00CC5CAB"/>
    <w:rsid w:val="00CD030F"/>
    <w:rsid w:val="00CD0920"/>
    <w:rsid w:val="00CD1515"/>
    <w:rsid w:val="00CD24F2"/>
    <w:rsid w:val="00CD307E"/>
    <w:rsid w:val="00CD3692"/>
    <w:rsid w:val="00CD4A83"/>
    <w:rsid w:val="00CD50A0"/>
    <w:rsid w:val="00CD52D5"/>
    <w:rsid w:val="00CD5331"/>
    <w:rsid w:val="00CD6DCD"/>
    <w:rsid w:val="00CE103E"/>
    <w:rsid w:val="00CE2333"/>
    <w:rsid w:val="00CE250A"/>
    <w:rsid w:val="00CE27A4"/>
    <w:rsid w:val="00CE3B76"/>
    <w:rsid w:val="00CE4752"/>
    <w:rsid w:val="00CE5533"/>
    <w:rsid w:val="00CE6F4C"/>
    <w:rsid w:val="00CE7E45"/>
    <w:rsid w:val="00CF1278"/>
    <w:rsid w:val="00CF156E"/>
    <w:rsid w:val="00CF1724"/>
    <w:rsid w:val="00CF1791"/>
    <w:rsid w:val="00CF2538"/>
    <w:rsid w:val="00CF37A3"/>
    <w:rsid w:val="00CF3CB6"/>
    <w:rsid w:val="00CF5C3A"/>
    <w:rsid w:val="00CF6A8C"/>
    <w:rsid w:val="00CF711D"/>
    <w:rsid w:val="00CF731F"/>
    <w:rsid w:val="00D00918"/>
    <w:rsid w:val="00D01225"/>
    <w:rsid w:val="00D01648"/>
    <w:rsid w:val="00D0168F"/>
    <w:rsid w:val="00D01699"/>
    <w:rsid w:val="00D016C6"/>
    <w:rsid w:val="00D03B97"/>
    <w:rsid w:val="00D03C36"/>
    <w:rsid w:val="00D047BF"/>
    <w:rsid w:val="00D05678"/>
    <w:rsid w:val="00D06066"/>
    <w:rsid w:val="00D06197"/>
    <w:rsid w:val="00D07003"/>
    <w:rsid w:val="00D075A6"/>
    <w:rsid w:val="00D07847"/>
    <w:rsid w:val="00D07BC1"/>
    <w:rsid w:val="00D07F88"/>
    <w:rsid w:val="00D100F0"/>
    <w:rsid w:val="00D1046F"/>
    <w:rsid w:val="00D108D3"/>
    <w:rsid w:val="00D10D3C"/>
    <w:rsid w:val="00D10DAC"/>
    <w:rsid w:val="00D11210"/>
    <w:rsid w:val="00D11A43"/>
    <w:rsid w:val="00D132EF"/>
    <w:rsid w:val="00D13988"/>
    <w:rsid w:val="00D147D3"/>
    <w:rsid w:val="00D1533F"/>
    <w:rsid w:val="00D1590A"/>
    <w:rsid w:val="00D1629B"/>
    <w:rsid w:val="00D179BB"/>
    <w:rsid w:val="00D21FBE"/>
    <w:rsid w:val="00D22713"/>
    <w:rsid w:val="00D22CC3"/>
    <w:rsid w:val="00D24D5B"/>
    <w:rsid w:val="00D25346"/>
    <w:rsid w:val="00D255FE"/>
    <w:rsid w:val="00D25780"/>
    <w:rsid w:val="00D25A8B"/>
    <w:rsid w:val="00D26CEE"/>
    <w:rsid w:val="00D26D94"/>
    <w:rsid w:val="00D26DC3"/>
    <w:rsid w:val="00D27302"/>
    <w:rsid w:val="00D27896"/>
    <w:rsid w:val="00D30AF0"/>
    <w:rsid w:val="00D313E4"/>
    <w:rsid w:val="00D3168F"/>
    <w:rsid w:val="00D322CC"/>
    <w:rsid w:val="00D325B7"/>
    <w:rsid w:val="00D32704"/>
    <w:rsid w:val="00D334B6"/>
    <w:rsid w:val="00D334E0"/>
    <w:rsid w:val="00D33AFC"/>
    <w:rsid w:val="00D33C71"/>
    <w:rsid w:val="00D34D17"/>
    <w:rsid w:val="00D34EC5"/>
    <w:rsid w:val="00D368B8"/>
    <w:rsid w:val="00D37E60"/>
    <w:rsid w:val="00D40699"/>
    <w:rsid w:val="00D40B7A"/>
    <w:rsid w:val="00D41A1F"/>
    <w:rsid w:val="00D432FD"/>
    <w:rsid w:val="00D43C81"/>
    <w:rsid w:val="00D43F5E"/>
    <w:rsid w:val="00D44658"/>
    <w:rsid w:val="00D45585"/>
    <w:rsid w:val="00D45A24"/>
    <w:rsid w:val="00D46D09"/>
    <w:rsid w:val="00D46DDC"/>
    <w:rsid w:val="00D46F1B"/>
    <w:rsid w:val="00D474DE"/>
    <w:rsid w:val="00D50245"/>
    <w:rsid w:val="00D502D7"/>
    <w:rsid w:val="00D505D4"/>
    <w:rsid w:val="00D51F12"/>
    <w:rsid w:val="00D53C31"/>
    <w:rsid w:val="00D54297"/>
    <w:rsid w:val="00D56031"/>
    <w:rsid w:val="00D57557"/>
    <w:rsid w:val="00D57B1C"/>
    <w:rsid w:val="00D60BFF"/>
    <w:rsid w:val="00D61380"/>
    <w:rsid w:val="00D6147C"/>
    <w:rsid w:val="00D62BDD"/>
    <w:rsid w:val="00D63E23"/>
    <w:rsid w:val="00D64C9E"/>
    <w:rsid w:val="00D64FF6"/>
    <w:rsid w:val="00D652D7"/>
    <w:rsid w:val="00D658D1"/>
    <w:rsid w:val="00D65BAB"/>
    <w:rsid w:val="00D65F66"/>
    <w:rsid w:val="00D66097"/>
    <w:rsid w:val="00D66561"/>
    <w:rsid w:val="00D66988"/>
    <w:rsid w:val="00D67473"/>
    <w:rsid w:val="00D67B6A"/>
    <w:rsid w:val="00D71ACC"/>
    <w:rsid w:val="00D71AEF"/>
    <w:rsid w:val="00D737E2"/>
    <w:rsid w:val="00D74599"/>
    <w:rsid w:val="00D74D52"/>
    <w:rsid w:val="00D750C4"/>
    <w:rsid w:val="00D75A72"/>
    <w:rsid w:val="00D75ED5"/>
    <w:rsid w:val="00D76F57"/>
    <w:rsid w:val="00D80690"/>
    <w:rsid w:val="00D82861"/>
    <w:rsid w:val="00D83A4D"/>
    <w:rsid w:val="00D841FF"/>
    <w:rsid w:val="00D844C3"/>
    <w:rsid w:val="00D847FC"/>
    <w:rsid w:val="00D85367"/>
    <w:rsid w:val="00D85465"/>
    <w:rsid w:val="00D85E43"/>
    <w:rsid w:val="00D86028"/>
    <w:rsid w:val="00D860B6"/>
    <w:rsid w:val="00D86918"/>
    <w:rsid w:val="00D8775E"/>
    <w:rsid w:val="00D87ED9"/>
    <w:rsid w:val="00D90DA4"/>
    <w:rsid w:val="00D90FC5"/>
    <w:rsid w:val="00D91248"/>
    <w:rsid w:val="00D91A92"/>
    <w:rsid w:val="00D928A8"/>
    <w:rsid w:val="00D95678"/>
    <w:rsid w:val="00D957B3"/>
    <w:rsid w:val="00D95A2E"/>
    <w:rsid w:val="00D96189"/>
    <w:rsid w:val="00D964C8"/>
    <w:rsid w:val="00D96F00"/>
    <w:rsid w:val="00D96FAB"/>
    <w:rsid w:val="00DA169C"/>
    <w:rsid w:val="00DA2A51"/>
    <w:rsid w:val="00DA4DFA"/>
    <w:rsid w:val="00DA4FF9"/>
    <w:rsid w:val="00DA5CCD"/>
    <w:rsid w:val="00DA6493"/>
    <w:rsid w:val="00DA7A78"/>
    <w:rsid w:val="00DB0156"/>
    <w:rsid w:val="00DB15AC"/>
    <w:rsid w:val="00DB2CC1"/>
    <w:rsid w:val="00DB4A3B"/>
    <w:rsid w:val="00DB6096"/>
    <w:rsid w:val="00DB7112"/>
    <w:rsid w:val="00DB77B5"/>
    <w:rsid w:val="00DC0F01"/>
    <w:rsid w:val="00DC2157"/>
    <w:rsid w:val="00DC25AA"/>
    <w:rsid w:val="00DC3CDA"/>
    <w:rsid w:val="00DC5938"/>
    <w:rsid w:val="00DD028F"/>
    <w:rsid w:val="00DD32A6"/>
    <w:rsid w:val="00DD3974"/>
    <w:rsid w:val="00DD4054"/>
    <w:rsid w:val="00DD4C7C"/>
    <w:rsid w:val="00DD4EEB"/>
    <w:rsid w:val="00DD6E04"/>
    <w:rsid w:val="00DD743A"/>
    <w:rsid w:val="00DD7AFA"/>
    <w:rsid w:val="00DE04B6"/>
    <w:rsid w:val="00DE10E6"/>
    <w:rsid w:val="00DE1AA1"/>
    <w:rsid w:val="00DE25AA"/>
    <w:rsid w:val="00DE3B80"/>
    <w:rsid w:val="00DE42B9"/>
    <w:rsid w:val="00DE4783"/>
    <w:rsid w:val="00DE48F8"/>
    <w:rsid w:val="00DE4B64"/>
    <w:rsid w:val="00DE53C8"/>
    <w:rsid w:val="00DE77FA"/>
    <w:rsid w:val="00DF15CE"/>
    <w:rsid w:val="00DF2CCA"/>
    <w:rsid w:val="00DF38BB"/>
    <w:rsid w:val="00DF412A"/>
    <w:rsid w:val="00DF428B"/>
    <w:rsid w:val="00DF5E61"/>
    <w:rsid w:val="00DF633F"/>
    <w:rsid w:val="00DF6869"/>
    <w:rsid w:val="00DF6A2F"/>
    <w:rsid w:val="00E01199"/>
    <w:rsid w:val="00E01EB7"/>
    <w:rsid w:val="00E02080"/>
    <w:rsid w:val="00E02C48"/>
    <w:rsid w:val="00E035A9"/>
    <w:rsid w:val="00E03732"/>
    <w:rsid w:val="00E066E6"/>
    <w:rsid w:val="00E07170"/>
    <w:rsid w:val="00E07D80"/>
    <w:rsid w:val="00E1036B"/>
    <w:rsid w:val="00E116BE"/>
    <w:rsid w:val="00E125CD"/>
    <w:rsid w:val="00E1389D"/>
    <w:rsid w:val="00E1547F"/>
    <w:rsid w:val="00E1599F"/>
    <w:rsid w:val="00E167DC"/>
    <w:rsid w:val="00E1685F"/>
    <w:rsid w:val="00E16930"/>
    <w:rsid w:val="00E1774D"/>
    <w:rsid w:val="00E2108C"/>
    <w:rsid w:val="00E216EF"/>
    <w:rsid w:val="00E24ECE"/>
    <w:rsid w:val="00E25001"/>
    <w:rsid w:val="00E250C9"/>
    <w:rsid w:val="00E25D8D"/>
    <w:rsid w:val="00E30FA2"/>
    <w:rsid w:val="00E31435"/>
    <w:rsid w:val="00E31F6D"/>
    <w:rsid w:val="00E32137"/>
    <w:rsid w:val="00E32B10"/>
    <w:rsid w:val="00E32F0E"/>
    <w:rsid w:val="00E32F4A"/>
    <w:rsid w:val="00E339AB"/>
    <w:rsid w:val="00E34719"/>
    <w:rsid w:val="00E34AC5"/>
    <w:rsid w:val="00E34EBA"/>
    <w:rsid w:val="00E35633"/>
    <w:rsid w:val="00E3659A"/>
    <w:rsid w:val="00E370B5"/>
    <w:rsid w:val="00E370E1"/>
    <w:rsid w:val="00E37480"/>
    <w:rsid w:val="00E404BA"/>
    <w:rsid w:val="00E41844"/>
    <w:rsid w:val="00E43D08"/>
    <w:rsid w:val="00E443B7"/>
    <w:rsid w:val="00E44BE1"/>
    <w:rsid w:val="00E4563F"/>
    <w:rsid w:val="00E4604A"/>
    <w:rsid w:val="00E46BBD"/>
    <w:rsid w:val="00E5330A"/>
    <w:rsid w:val="00E53AD2"/>
    <w:rsid w:val="00E54757"/>
    <w:rsid w:val="00E556DC"/>
    <w:rsid w:val="00E55BD6"/>
    <w:rsid w:val="00E55C48"/>
    <w:rsid w:val="00E57978"/>
    <w:rsid w:val="00E579BA"/>
    <w:rsid w:val="00E57E1C"/>
    <w:rsid w:val="00E60117"/>
    <w:rsid w:val="00E604E4"/>
    <w:rsid w:val="00E60A50"/>
    <w:rsid w:val="00E6102C"/>
    <w:rsid w:val="00E61313"/>
    <w:rsid w:val="00E61A7D"/>
    <w:rsid w:val="00E63260"/>
    <w:rsid w:val="00E648EC"/>
    <w:rsid w:val="00E6579A"/>
    <w:rsid w:val="00E65FB8"/>
    <w:rsid w:val="00E67BDA"/>
    <w:rsid w:val="00E70D3B"/>
    <w:rsid w:val="00E7114C"/>
    <w:rsid w:val="00E7175C"/>
    <w:rsid w:val="00E720B7"/>
    <w:rsid w:val="00E723F8"/>
    <w:rsid w:val="00E72761"/>
    <w:rsid w:val="00E73DB5"/>
    <w:rsid w:val="00E74271"/>
    <w:rsid w:val="00E74539"/>
    <w:rsid w:val="00E74E0A"/>
    <w:rsid w:val="00E7506F"/>
    <w:rsid w:val="00E75C58"/>
    <w:rsid w:val="00E7633F"/>
    <w:rsid w:val="00E76B45"/>
    <w:rsid w:val="00E80DE2"/>
    <w:rsid w:val="00E812A7"/>
    <w:rsid w:val="00E815E7"/>
    <w:rsid w:val="00E815E8"/>
    <w:rsid w:val="00E817AE"/>
    <w:rsid w:val="00E81D93"/>
    <w:rsid w:val="00E8233B"/>
    <w:rsid w:val="00E8325E"/>
    <w:rsid w:val="00E83BAA"/>
    <w:rsid w:val="00E84581"/>
    <w:rsid w:val="00E851AD"/>
    <w:rsid w:val="00E855FF"/>
    <w:rsid w:val="00E85698"/>
    <w:rsid w:val="00E85A54"/>
    <w:rsid w:val="00E86178"/>
    <w:rsid w:val="00E87862"/>
    <w:rsid w:val="00E9044B"/>
    <w:rsid w:val="00E90A6E"/>
    <w:rsid w:val="00E9332A"/>
    <w:rsid w:val="00E93E69"/>
    <w:rsid w:val="00E94C8B"/>
    <w:rsid w:val="00E951CD"/>
    <w:rsid w:val="00E953B3"/>
    <w:rsid w:val="00E95C01"/>
    <w:rsid w:val="00E960B9"/>
    <w:rsid w:val="00E961CC"/>
    <w:rsid w:val="00E96E4F"/>
    <w:rsid w:val="00EA09A3"/>
    <w:rsid w:val="00EA0C14"/>
    <w:rsid w:val="00EA1A04"/>
    <w:rsid w:val="00EA3692"/>
    <w:rsid w:val="00EA3C4F"/>
    <w:rsid w:val="00EA5A07"/>
    <w:rsid w:val="00EA6A86"/>
    <w:rsid w:val="00EA6D2C"/>
    <w:rsid w:val="00EB0096"/>
    <w:rsid w:val="00EB0451"/>
    <w:rsid w:val="00EB081A"/>
    <w:rsid w:val="00EB0D87"/>
    <w:rsid w:val="00EB0E52"/>
    <w:rsid w:val="00EB18B5"/>
    <w:rsid w:val="00EB3187"/>
    <w:rsid w:val="00EB4CF9"/>
    <w:rsid w:val="00EB5113"/>
    <w:rsid w:val="00EB53F1"/>
    <w:rsid w:val="00EB5655"/>
    <w:rsid w:val="00EB66EF"/>
    <w:rsid w:val="00EB7811"/>
    <w:rsid w:val="00EC1504"/>
    <w:rsid w:val="00EC16F0"/>
    <w:rsid w:val="00EC3F7F"/>
    <w:rsid w:val="00EC4FE0"/>
    <w:rsid w:val="00EC6419"/>
    <w:rsid w:val="00EC6933"/>
    <w:rsid w:val="00EC6963"/>
    <w:rsid w:val="00EC6F4F"/>
    <w:rsid w:val="00EC6FEB"/>
    <w:rsid w:val="00ED052C"/>
    <w:rsid w:val="00ED1578"/>
    <w:rsid w:val="00ED2000"/>
    <w:rsid w:val="00ED22B6"/>
    <w:rsid w:val="00ED4F4E"/>
    <w:rsid w:val="00ED699E"/>
    <w:rsid w:val="00ED7071"/>
    <w:rsid w:val="00ED7630"/>
    <w:rsid w:val="00ED7A53"/>
    <w:rsid w:val="00EE09BA"/>
    <w:rsid w:val="00EE09D8"/>
    <w:rsid w:val="00EE1397"/>
    <w:rsid w:val="00EE35E2"/>
    <w:rsid w:val="00EE368F"/>
    <w:rsid w:val="00EE4F9D"/>
    <w:rsid w:val="00EE612A"/>
    <w:rsid w:val="00EE69DA"/>
    <w:rsid w:val="00EE6EDF"/>
    <w:rsid w:val="00EE70E7"/>
    <w:rsid w:val="00EE712A"/>
    <w:rsid w:val="00EE71B6"/>
    <w:rsid w:val="00EE7A99"/>
    <w:rsid w:val="00EF2F17"/>
    <w:rsid w:val="00EF3902"/>
    <w:rsid w:val="00EF44CF"/>
    <w:rsid w:val="00EF5001"/>
    <w:rsid w:val="00EF5E9D"/>
    <w:rsid w:val="00EF6D59"/>
    <w:rsid w:val="00EF6FB1"/>
    <w:rsid w:val="00EF7980"/>
    <w:rsid w:val="00EF7C9E"/>
    <w:rsid w:val="00EF7F0B"/>
    <w:rsid w:val="00F01A70"/>
    <w:rsid w:val="00F025C2"/>
    <w:rsid w:val="00F05177"/>
    <w:rsid w:val="00F054BB"/>
    <w:rsid w:val="00F057CD"/>
    <w:rsid w:val="00F057E0"/>
    <w:rsid w:val="00F1031C"/>
    <w:rsid w:val="00F1085E"/>
    <w:rsid w:val="00F10A7C"/>
    <w:rsid w:val="00F1180E"/>
    <w:rsid w:val="00F120CF"/>
    <w:rsid w:val="00F12E3D"/>
    <w:rsid w:val="00F1408B"/>
    <w:rsid w:val="00F14692"/>
    <w:rsid w:val="00F14E29"/>
    <w:rsid w:val="00F159E5"/>
    <w:rsid w:val="00F15AD5"/>
    <w:rsid w:val="00F15E87"/>
    <w:rsid w:val="00F16A03"/>
    <w:rsid w:val="00F21C9C"/>
    <w:rsid w:val="00F22A5B"/>
    <w:rsid w:val="00F2308B"/>
    <w:rsid w:val="00F23BC1"/>
    <w:rsid w:val="00F2414A"/>
    <w:rsid w:val="00F267D6"/>
    <w:rsid w:val="00F26CC6"/>
    <w:rsid w:val="00F27711"/>
    <w:rsid w:val="00F31D64"/>
    <w:rsid w:val="00F33D57"/>
    <w:rsid w:val="00F33D99"/>
    <w:rsid w:val="00F35501"/>
    <w:rsid w:val="00F35690"/>
    <w:rsid w:val="00F356A8"/>
    <w:rsid w:val="00F36AAA"/>
    <w:rsid w:val="00F37905"/>
    <w:rsid w:val="00F3794F"/>
    <w:rsid w:val="00F403D4"/>
    <w:rsid w:val="00F40CCD"/>
    <w:rsid w:val="00F4215E"/>
    <w:rsid w:val="00F42198"/>
    <w:rsid w:val="00F431DD"/>
    <w:rsid w:val="00F43FFD"/>
    <w:rsid w:val="00F44B3C"/>
    <w:rsid w:val="00F44CAD"/>
    <w:rsid w:val="00F46289"/>
    <w:rsid w:val="00F46EEB"/>
    <w:rsid w:val="00F47F95"/>
    <w:rsid w:val="00F50A5E"/>
    <w:rsid w:val="00F50AA4"/>
    <w:rsid w:val="00F52AF9"/>
    <w:rsid w:val="00F52F1E"/>
    <w:rsid w:val="00F530D6"/>
    <w:rsid w:val="00F539C8"/>
    <w:rsid w:val="00F53A30"/>
    <w:rsid w:val="00F55505"/>
    <w:rsid w:val="00F557AB"/>
    <w:rsid w:val="00F5606A"/>
    <w:rsid w:val="00F5721A"/>
    <w:rsid w:val="00F57D02"/>
    <w:rsid w:val="00F6014C"/>
    <w:rsid w:val="00F603FA"/>
    <w:rsid w:val="00F617ED"/>
    <w:rsid w:val="00F61B82"/>
    <w:rsid w:val="00F62205"/>
    <w:rsid w:val="00F62FED"/>
    <w:rsid w:val="00F63DD7"/>
    <w:rsid w:val="00F64CA2"/>
    <w:rsid w:val="00F64EC6"/>
    <w:rsid w:val="00F658A5"/>
    <w:rsid w:val="00F66803"/>
    <w:rsid w:val="00F674D9"/>
    <w:rsid w:val="00F67C89"/>
    <w:rsid w:val="00F67F7F"/>
    <w:rsid w:val="00F70395"/>
    <w:rsid w:val="00F70BB8"/>
    <w:rsid w:val="00F71F0E"/>
    <w:rsid w:val="00F72187"/>
    <w:rsid w:val="00F72B97"/>
    <w:rsid w:val="00F72D8C"/>
    <w:rsid w:val="00F73BF6"/>
    <w:rsid w:val="00F7485F"/>
    <w:rsid w:val="00F75344"/>
    <w:rsid w:val="00F75572"/>
    <w:rsid w:val="00F75F93"/>
    <w:rsid w:val="00F76D79"/>
    <w:rsid w:val="00F8029C"/>
    <w:rsid w:val="00F81043"/>
    <w:rsid w:val="00F8282A"/>
    <w:rsid w:val="00F82983"/>
    <w:rsid w:val="00F838F2"/>
    <w:rsid w:val="00F8489D"/>
    <w:rsid w:val="00F85293"/>
    <w:rsid w:val="00F87106"/>
    <w:rsid w:val="00F87F6E"/>
    <w:rsid w:val="00F87FBB"/>
    <w:rsid w:val="00F9083F"/>
    <w:rsid w:val="00F91381"/>
    <w:rsid w:val="00F91661"/>
    <w:rsid w:val="00F91BE3"/>
    <w:rsid w:val="00F91BFF"/>
    <w:rsid w:val="00F91E3A"/>
    <w:rsid w:val="00F9201D"/>
    <w:rsid w:val="00F9339F"/>
    <w:rsid w:val="00F93C68"/>
    <w:rsid w:val="00F95963"/>
    <w:rsid w:val="00F97124"/>
    <w:rsid w:val="00F97D34"/>
    <w:rsid w:val="00F97DF8"/>
    <w:rsid w:val="00FA0449"/>
    <w:rsid w:val="00FA05BF"/>
    <w:rsid w:val="00FA0A95"/>
    <w:rsid w:val="00FA0B6B"/>
    <w:rsid w:val="00FA0E8A"/>
    <w:rsid w:val="00FA10AB"/>
    <w:rsid w:val="00FA29F5"/>
    <w:rsid w:val="00FA3811"/>
    <w:rsid w:val="00FA4010"/>
    <w:rsid w:val="00FA40CB"/>
    <w:rsid w:val="00FA4325"/>
    <w:rsid w:val="00FA48D8"/>
    <w:rsid w:val="00FA49D8"/>
    <w:rsid w:val="00FA4C58"/>
    <w:rsid w:val="00FA5463"/>
    <w:rsid w:val="00FA5E12"/>
    <w:rsid w:val="00FA66BA"/>
    <w:rsid w:val="00FA6A6F"/>
    <w:rsid w:val="00FB1CE8"/>
    <w:rsid w:val="00FB2343"/>
    <w:rsid w:val="00FB28F3"/>
    <w:rsid w:val="00FB2994"/>
    <w:rsid w:val="00FB2A1D"/>
    <w:rsid w:val="00FB318A"/>
    <w:rsid w:val="00FB31B4"/>
    <w:rsid w:val="00FB3494"/>
    <w:rsid w:val="00FB3602"/>
    <w:rsid w:val="00FB3B50"/>
    <w:rsid w:val="00FB3CC2"/>
    <w:rsid w:val="00FB6BB5"/>
    <w:rsid w:val="00FC01CE"/>
    <w:rsid w:val="00FC1B07"/>
    <w:rsid w:val="00FC31FC"/>
    <w:rsid w:val="00FC4B5E"/>
    <w:rsid w:val="00FC6247"/>
    <w:rsid w:val="00FC70F6"/>
    <w:rsid w:val="00FC74A7"/>
    <w:rsid w:val="00FD014C"/>
    <w:rsid w:val="00FD18FD"/>
    <w:rsid w:val="00FD19FA"/>
    <w:rsid w:val="00FD1D67"/>
    <w:rsid w:val="00FD29EB"/>
    <w:rsid w:val="00FD2FE3"/>
    <w:rsid w:val="00FD44FD"/>
    <w:rsid w:val="00FD4779"/>
    <w:rsid w:val="00FD6BBD"/>
    <w:rsid w:val="00FD6F51"/>
    <w:rsid w:val="00FD791A"/>
    <w:rsid w:val="00FD7964"/>
    <w:rsid w:val="00FD79B6"/>
    <w:rsid w:val="00FE1E50"/>
    <w:rsid w:val="00FE20BD"/>
    <w:rsid w:val="00FE26EF"/>
    <w:rsid w:val="00FE2B06"/>
    <w:rsid w:val="00FE3B6E"/>
    <w:rsid w:val="00FE6623"/>
    <w:rsid w:val="00FE7423"/>
    <w:rsid w:val="00FE7861"/>
    <w:rsid w:val="00FE7EBD"/>
    <w:rsid w:val="00FF230A"/>
    <w:rsid w:val="00FF2967"/>
    <w:rsid w:val="00FF34A3"/>
    <w:rsid w:val="00FF51E2"/>
    <w:rsid w:val="00FF5CB7"/>
    <w:rsid w:val="00FF5D6D"/>
    <w:rsid w:val="00FF6012"/>
    <w:rsid w:val="00FF6268"/>
    <w:rsid w:val="00FF6588"/>
    <w:rsid w:val="00FF6647"/>
    <w:rsid w:val="00FF6760"/>
    <w:rsid w:val="00FF683F"/>
    <w:rsid w:val="00FF79BF"/>
    <w:rsid w:val="00FF7D11"/>
    <w:rsid w:val="00FF7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87E53"/>
  <w15:chartTrackingRefBased/>
  <w15:docId w15:val="{9C858730-C431-4B27-828D-A5809204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48F8"/>
    <w:rPr>
      <w:rFonts w:ascii="Lato Light" w:hAnsi="Lato Light"/>
      <w:sz w:val="20"/>
    </w:rPr>
  </w:style>
  <w:style w:type="paragraph" w:styleId="Nagwek1">
    <w:name w:val="heading 1"/>
    <w:basedOn w:val="Normalny"/>
    <w:next w:val="Normalny"/>
    <w:link w:val="Nagwek1Znak"/>
    <w:uiPriority w:val="9"/>
    <w:qFormat/>
    <w:rsid w:val="00FF683F"/>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FF683F"/>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FF683F"/>
    <w:pPr>
      <w:keepNext/>
      <w:keepLines/>
      <w:numPr>
        <w:ilvl w:val="2"/>
        <w:numId w:val="3"/>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FF683F"/>
    <w:pPr>
      <w:keepNext/>
      <w:keepLines/>
      <w:numPr>
        <w:ilvl w:val="3"/>
        <w:numId w:val="3"/>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FF683F"/>
    <w:pPr>
      <w:keepNext/>
      <w:keepLines/>
      <w:numPr>
        <w:ilvl w:val="4"/>
        <w:numId w:val="3"/>
      </w:numPr>
      <w:spacing w:before="200" w:after="0"/>
      <w:outlineLvl w:val="4"/>
    </w:pPr>
    <w:rPr>
      <w:rFonts w:asciiTheme="majorHAnsi" w:eastAsiaTheme="majorEastAsia" w:hAnsiTheme="majorHAnsi" w:cstheme="majorBidi"/>
      <w:color w:val="323E4F" w:themeColor="text2" w:themeShade="BF"/>
    </w:rPr>
  </w:style>
  <w:style w:type="paragraph" w:styleId="Nagwek6">
    <w:name w:val="heading 6"/>
    <w:basedOn w:val="Normalny"/>
    <w:next w:val="Normalny"/>
    <w:link w:val="Nagwek6Znak"/>
    <w:uiPriority w:val="9"/>
    <w:semiHidden/>
    <w:unhideWhenUsed/>
    <w:qFormat/>
    <w:rsid w:val="00FF683F"/>
    <w:pPr>
      <w:keepNext/>
      <w:keepLines/>
      <w:numPr>
        <w:ilvl w:val="5"/>
        <w:numId w:val="3"/>
      </w:numPr>
      <w:spacing w:before="200" w:after="0"/>
      <w:outlineLvl w:val="5"/>
    </w:pPr>
    <w:rPr>
      <w:rFonts w:asciiTheme="majorHAnsi" w:eastAsiaTheme="majorEastAsia" w:hAnsiTheme="majorHAnsi" w:cstheme="majorBidi"/>
      <w:i/>
      <w:iCs/>
      <w:color w:val="323E4F" w:themeColor="text2" w:themeShade="BF"/>
    </w:rPr>
  </w:style>
  <w:style w:type="paragraph" w:styleId="Nagwek7">
    <w:name w:val="heading 7"/>
    <w:basedOn w:val="Normalny"/>
    <w:next w:val="Normalny"/>
    <w:link w:val="Nagwek7Znak"/>
    <w:uiPriority w:val="9"/>
    <w:semiHidden/>
    <w:unhideWhenUsed/>
    <w:qFormat/>
    <w:rsid w:val="00FF683F"/>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FF683F"/>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FF683F"/>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tekstakapit">
    <w:name w:val="1_tekst_akapit"/>
    <w:basedOn w:val="Normalny"/>
    <w:link w:val="1tekstakapitZnak"/>
    <w:rsid w:val="00CA5FF0"/>
    <w:pPr>
      <w:spacing w:after="120" w:line="312" w:lineRule="auto"/>
      <w:ind w:left="567" w:firstLine="284"/>
      <w:jc w:val="both"/>
    </w:pPr>
    <w:rPr>
      <w:rFonts w:eastAsia="Times New Roman" w:cs="Times New Roman"/>
      <w:bCs/>
      <w:lang w:eastAsia="pl-PL"/>
    </w:rPr>
  </w:style>
  <w:style w:type="character" w:customStyle="1" w:styleId="1tekstakapitZnak">
    <w:name w:val="1_tekst_akapit Znak"/>
    <w:basedOn w:val="Domylnaczcionkaakapitu"/>
    <w:link w:val="1tekstakapit"/>
    <w:rsid w:val="00CA5FF0"/>
    <w:rPr>
      <w:rFonts w:ascii="Lato Light" w:eastAsia="Times New Roman" w:hAnsi="Lato Light" w:cs="Times New Roman"/>
      <w:bCs/>
      <w:lang w:eastAsia="pl-PL"/>
    </w:rPr>
  </w:style>
  <w:style w:type="paragraph" w:customStyle="1" w:styleId="2tekstbezakapitu">
    <w:name w:val="2_tekst_bez_akapitu"/>
    <w:basedOn w:val="1tekstakapit"/>
    <w:link w:val="2tekstbezakapituZnak"/>
    <w:rsid w:val="00CA3140"/>
    <w:pPr>
      <w:widowControl w:val="0"/>
      <w:ind w:firstLine="0"/>
    </w:pPr>
  </w:style>
  <w:style w:type="character" w:customStyle="1" w:styleId="2tekstbezakapituZnak">
    <w:name w:val="2_tekst_bez_akapitu Znak"/>
    <w:basedOn w:val="1tekstakapitZnak"/>
    <w:link w:val="2tekstbezakapitu"/>
    <w:rsid w:val="00CA3140"/>
    <w:rPr>
      <w:rFonts w:ascii="Calibri" w:eastAsia="Times New Roman" w:hAnsi="Calibri" w:cs="Times New Roman"/>
      <w:bCs/>
      <w:sz w:val="24"/>
      <w:lang w:eastAsia="pl-PL"/>
    </w:rPr>
  </w:style>
  <w:style w:type="paragraph" w:customStyle="1" w:styleId="3listabullet">
    <w:name w:val="3_lista_bullet"/>
    <w:basedOn w:val="Normalny"/>
    <w:link w:val="3listabulletZnak"/>
    <w:rsid w:val="00917365"/>
    <w:pPr>
      <w:numPr>
        <w:numId w:val="1"/>
      </w:numPr>
      <w:spacing w:after="0" w:line="312" w:lineRule="auto"/>
      <w:ind w:left="1134" w:hanging="283"/>
      <w:jc w:val="both"/>
    </w:pPr>
    <w:rPr>
      <w:rFonts w:eastAsia="Times New Roman" w:cs="Arial"/>
      <w:kern w:val="1"/>
      <w:lang w:eastAsia="ar-SA"/>
    </w:rPr>
  </w:style>
  <w:style w:type="character" w:customStyle="1" w:styleId="3listabulletZnak">
    <w:name w:val="3_lista_bullet Znak"/>
    <w:basedOn w:val="Domylnaczcionkaakapitu"/>
    <w:link w:val="3listabullet"/>
    <w:rsid w:val="00917365"/>
    <w:rPr>
      <w:rFonts w:ascii="Lato Light" w:eastAsia="Times New Roman" w:hAnsi="Lato Light" w:cs="Arial"/>
      <w:kern w:val="1"/>
      <w:sz w:val="20"/>
      <w:lang w:eastAsia="ar-SA"/>
    </w:rPr>
  </w:style>
  <w:style w:type="paragraph" w:customStyle="1" w:styleId="lista-punkt">
    <w:name w:val="lista-punkt"/>
    <w:basedOn w:val="Normalny"/>
    <w:rsid w:val="00606449"/>
    <w:pPr>
      <w:widowControl w:val="0"/>
      <w:suppressAutoHyphens/>
      <w:spacing w:after="0" w:line="276" w:lineRule="auto"/>
      <w:ind w:left="851" w:hanging="284"/>
      <w:jc w:val="both"/>
    </w:pPr>
    <w:rPr>
      <w:rFonts w:ascii="Calibri" w:eastAsia="Times New Roman" w:hAnsi="Calibri" w:cs="Times New Roman"/>
      <w:b/>
      <w:bCs/>
      <w:color w:val="00000A"/>
      <w:kern w:val="1"/>
      <w:lang w:eastAsia="ar-SA"/>
    </w:rPr>
  </w:style>
  <w:style w:type="paragraph" w:customStyle="1" w:styleId="7naglowekROZDZIAL">
    <w:name w:val="7_naglowek_ROZDZIAL"/>
    <w:basedOn w:val="1tekstakapit"/>
    <w:link w:val="7naglowekROZDZIALZnak"/>
    <w:rsid w:val="00CA5FF0"/>
    <w:pPr>
      <w:numPr>
        <w:numId w:val="2"/>
      </w:numPr>
      <w:ind w:left="567" w:hanging="567"/>
      <w:outlineLvl w:val="0"/>
    </w:pPr>
    <w:rPr>
      <w:rFonts w:ascii="Lato SemiBold" w:hAnsi="Lato SemiBold"/>
    </w:rPr>
  </w:style>
  <w:style w:type="character" w:customStyle="1" w:styleId="7naglowekROZDZIALZnak">
    <w:name w:val="7_naglowek_ROZDZIAL Znak"/>
    <w:basedOn w:val="1tekstakapitZnak"/>
    <w:link w:val="7naglowekROZDZIAL"/>
    <w:rsid w:val="00CA5FF0"/>
    <w:rPr>
      <w:rFonts w:ascii="Lato SemiBold" w:eastAsia="Times New Roman" w:hAnsi="Lato SemiBold" w:cs="Times New Roman"/>
      <w:bCs/>
      <w:sz w:val="20"/>
      <w:lang w:eastAsia="pl-PL"/>
    </w:rPr>
  </w:style>
  <w:style w:type="paragraph" w:styleId="Nagwek">
    <w:name w:val="header"/>
    <w:basedOn w:val="Normalny"/>
    <w:link w:val="NagwekZnak"/>
    <w:uiPriority w:val="99"/>
    <w:unhideWhenUsed/>
    <w:rsid w:val="000E38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38D7"/>
  </w:style>
  <w:style w:type="paragraph" w:styleId="Stopka">
    <w:name w:val="footer"/>
    <w:basedOn w:val="Normalny"/>
    <w:link w:val="StopkaZnak"/>
    <w:uiPriority w:val="99"/>
    <w:unhideWhenUsed/>
    <w:rsid w:val="000E38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8D7"/>
  </w:style>
  <w:style w:type="character" w:customStyle="1" w:styleId="Nagwek1Znak">
    <w:name w:val="Nagłówek 1 Znak"/>
    <w:basedOn w:val="Domylnaczcionkaakapitu"/>
    <w:link w:val="Nagwek1"/>
    <w:uiPriority w:val="9"/>
    <w:rsid w:val="00FF683F"/>
    <w:rPr>
      <w:rFonts w:asciiTheme="majorHAnsi" w:eastAsiaTheme="majorEastAsia" w:hAnsiTheme="majorHAnsi" w:cstheme="majorBidi"/>
      <w:b/>
      <w:bCs/>
      <w:smallCaps/>
      <w:color w:val="000000" w:themeColor="text1"/>
      <w:sz w:val="36"/>
      <w:szCs w:val="36"/>
    </w:rPr>
  </w:style>
  <w:style w:type="paragraph" w:styleId="Nagwekspisutreci">
    <w:name w:val="TOC Heading"/>
    <w:basedOn w:val="Nagwek1"/>
    <w:next w:val="Normalny"/>
    <w:uiPriority w:val="39"/>
    <w:unhideWhenUsed/>
    <w:qFormat/>
    <w:rsid w:val="00FF683F"/>
    <w:pPr>
      <w:outlineLvl w:val="9"/>
    </w:pPr>
  </w:style>
  <w:style w:type="paragraph" w:styleId="Akapitzlist">
    <w:name w:val="List Paragraph"/>
    <w:basedOn w:val="Normalny"/>
    <w:uiPriority w:val="34"/>
    <w:qFormat/>
    <w:rsid w:val="00164B9B"/>
    <w:pPr>
      <w:ind w:left="720"/>
      <w:contextualSpacing/>
    </w:pPr>
  </w:style>
  <w:style w:type="paragraph" w:styleId="Spistreci1">
    <w:name w:val="toc 1"/>
    <w:basedOn w:val="Normalny"/>
    <w:next w:val="Normalny"/>
    <w:autoRedefine/>
    <w:uiPriority w:val="39"/>
    <w:unhideWhenUsed/>
    <w:rsid w:val="009D2E12"/>
    <w:pPr>
      <w:tabs>
        <w:tab w:val="left" w:pos="440"/>
        <w:tab w:val="right" w:leader="dot" w:pos="9061"/>
      </w:tabs>
      <w:spacing w:after="100"/>
    </w:pPr>
    <w:rPr>
      <w:noProof/>
    </w:rPr>
  </w:style>
  <w:style w:type="character" w:styleId="Hipercze">
    <w:name w:val="Hyperlink"/>
    <w:basedOn w:val="Domylnaczcionkaakapitu"/>
    <w:uiPriority w:val="99"/>
    <w:unhideWhenUsed/>
    <w:rsid w:val="00FB28F3"/>
    <w:rPr>
      <w:color w:val="0563C1" w:themeColor="hyperlink"/>
      <w:u w:val="single"/>
    </w:rPr>
  </w:style>
  <w:style w:type="paragraph" w:styleId="Tekstprzypisudolnego">
    <w:name w:val="footnote text"/>
    <w:basedOn w:val="Normalny"/>
    <w:link w:val="TekstprzypisudolnegoZnak"/>
    <w:uiPriority w:val="99"/>
    <w:semiHidden/>
    <w:unhideWhenUsed/>
    <w:rsid w:val="0083269B"/>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83269B"/>
    <w:rPr>
      <w:sz w:val="20"/>
      <w:szCs w:val="20"/>
    </w:rPr>
  </w:style>
  <w:style w:type="character" w:styleId="Odwoanieprzypisudolnego">
    <w:name w:val="footnote reference"/>
    <w:basedOn w:val="Domylnaczcionkaakapitu"/>
    <w:uiPriority w:val="99"/>
    <w:semiHidden/>
    <w:unhideWhenUsed/>
    <w:rsid w:val="0083269B"/>
    <w:rPr>
      <w:vertAlign w:val="superscript"/>
    </w:rPr>
  </w:style>
  <w:style w:type="paragraph" w:styleId="Tekstprzypisukocowego">
    <w:name w:val="endnote text"/>
    <w:basedOn w:val="Normalny"/>
    <w:link w:val="TekstprzypisukocowegoZnak"/>
    <w:uiPriority w:val="99"/>
    <w:semiHidden/>
    <w:unhideWhenUsed/>
    <w:rsid w:val="00C91644"/>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91644"/>
    <w:rPr>
      <w:sz w:val="20"/>
      <w:szCs w:val="20"/>
    </w:rPr>
  </w:style>
  <w:style w:type="character" w:styleId="Odwoanieprzypisukocowego">
    <w:name w:val="endnote reference"/>
    <w:basedOn w:val="Domylnaczcionkaakapitu"/>
    <w:uiPriority w:val="99"/>
    <w:semiHidden/>
    <w:unhideWhenUsed/>
    <w:rsid w:val="00C91644"/>
    <w:rPr>
      <w:vertAlign w:val="superscript"/>
    </w:rPr>
  </w:style>
  <w:style w:type="paragraph" w:customStyle="1" w:styleId="4FOTOpodpis">
    <w:name w:val="4_FOTO_podpis"/>
    <w:basedOn w:val="2tekstbezakapitu"/>
    <w:link w:val="4FOTOpodpisZnak"/>
    <w:rsid w:val="00FA3811"/>
    <w:pPr>
      <w:spacing w:line="240" w:lineRule="auto"/>
      <w:ind w:left="0"/>
      <w:jc w:val="left"/>
    </w:pPr>
    <w:rPr>
      <w:sz w:val="18"/>
    </w:rPr>
  </w:style>
  <w:style w:type="character" w:customStyle="1" w:styleId="4FOTOpodpisZnak">
    <w:name w:val="4_FOTO_podpis Znak"/>
    <w:basedOn w:val="2tekstbezakapituZnak"/>
    <w:link w:val="4FOTOpodpis"/>
    <w:rsid w:val="00FA3811"/>
    <w:rPr>
      <w:rFonts w:ascii="Lato Light" w:eastAsia="Times New Roman" w:hAnsi="Lato Light" w:cs="Times New Roman"/>
      <w:bCs/>
      <w:sz w:val="18"/>
      <w:lang w:eastAsia="pl-PL"/>
    </w:rPr>
  </w:style>
  <w:style w:type="paragraph" w:styleId="Tekstdymka">
    <w:name w:val="Balloon Text"/>
    <w:basedOn w:val="Normalny"/>
    <w:link w:val="TekstdymkaZnak"/>
    <w:uiPriority w:val="99"/>
    <w:semiHidden/>
    <w:unhideWhenUsed/>
    <w:rsid w:val="00335E3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5E38"/>
    <w:rPr>
      <w:rFonts w:ascii="Segoe UI" w:hAnsi="Segoe UI" w:cs="Segoe UI"/>
      <w:sz w:val="18"/>
      <w:szCs w:val="18"/>
    </w:rPr>
  </w:style>
  <w:style w:type="paragraph" w:styleId="Legenda">
    <w:name w:val="caption"/>
    <w:basedOn w:val="Normalny"/>
    <w:next w:val="Normalny"/>
    <w:uiPriority w:val="35"/>
    <w:unhideWhenUsed/>
    <w:qFormat/>
    <w:rsid w:val="00FF683F"/>
    <w:pPr>
      <w:spacing w:after="200" w:line="240" w:lineRule="auto"/>
    </w:pPr>
    <w:rPr>
      <w:i/>
      <w:iCs/>
      <w:color w:val="44546A" w:themeColor="text2"/>
      <w:sz w:val="18"/>
      <w:szCs w:val="18"/>
    </w:rPr>
  </w:style>
  <w:style w:type="table" w:styleId="Tabela-Siatka">
    <w:name w:val="Table Grid"/>
    <w:basedOn w:val="Standardowy"/>
    <w:uiPriority w:val="39"/>
    <w:rsid w:val="00ED4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600F24"/>
    <w:pPr>
      <w:spacing w:after="100"/>
      <w:ind w:left="220"/>
    </w:pPr>
    <w:rPr>
      <w:rFonts w:cs="Times New Roman"/>
      <w:lang w:eastAsia="pl-PL"/>
    </w:rPr>
  </w:style>
  <w:style w:type="paragraph" w:styleId="Spistreci3">
    <w:name w:val="toc 3"/>
    <w:basedOn w:val="Normalny"/>
    <w:next w:val="Normalny"/>
    <w:autoRedefine/>
    <w:uiPriority w:val="39"/>
    <w:unhideWhenUsed/>
    <w:rsid w:val="00600F24"/>
    <w:pPr>
      <w:spacing w:after="100"/>
      <w:ind w:left="440"/>
    </w:pPr>
    <w:rPr>
      <w:rFonts w:cs="Times New Roman"/>
      <w:lang w:eastAsia="pl-PL"/>
    </w:rPr>
  </w:style>
  <w:style w:type="paragraph" w:customStyle="1" w:styleId="6naglowekWERSALIK">
    <w:name w:val="6_naglowek_WERSALIK"/>
    <w:basedOn w:val="2tekstbezakapitu"/>
    <w:link w:val="6naglowekWERSALIKZnak"/>
    <w:rsid w:val="002B3F96"/>
    <w:pPr>
      <w:ind w:left="0"/>
    </w:pPr>
    <w:rPr>
      <w:rFonts w:ascii="Lato" w:hAnsi="Lato"/>
      <w:caps/>
    </w:rPr>
  </w:style>
  <w:style w:type="character" w:customStyle="1" w:styleId="6naglowekWERSALIKZnak">
    <w:name w:val="6_naglowek_WERSALIK Znak"/>
    <w:basedOn w:val="2tekstbezakapituZnak"/>
    <w:link w:val="6naglowekWERSALIK"/>
    <w:rsid w:val="002B3F96"/>
    <w:rPr>
      <w:rFonts w:ascii="Lato" w:eastAsia="Times New Roman" w:hAnsi="Lato" w:cs="Times New Roman"/>
      <w:bCs/>
      <w:caps/>
      <w:sz w:val="24"/>
      <w:lang w:eastAsia="pl-PL"/>
    </w:rPr>
  </w:style>
  <w:style w:type="paragraph" w:styleId="Poprawka">
    <w:name w:val="Revision"/>
    <w:hidden/>
    <w:uiPriority w:val="99"/>
    <w:semiHidden/>
    <w:rsid w:val="001C6538"/>
    <w:pPr>
      <w:spacing w:after="0" w:line="240" w:lineRule="auto"/>
    </w:pPr>
  </w:style>
  <w:style w:type="character" w:customStyle="1" w:styleId="Nagwek8Znak">
    <w:name w:val="Nagłówek 8 Znak"/>
    <w:basedOn w:val="Domylnaczcionkaakapitu"/>
    <w:link w:val="Nagwek8"/>
    <w:uiPriority w:val="9"/>
    <w:rsid w:val="00FF683F"/>
    <w:rPr>
      <w:rFonts w:asciiTheme="majorHAnsi" w:eastAsiaTheme="majorEastAsia" w:hAnsiTheme="majorHAnsi" w:cstheme="majorBidi"/>
      <w:color w:val="404040" w:themeColor="text1" w:themeTint="BF"/>
      <w:sz w:val="20"/>
      <w:szCs w:val="20"/>
    </w:rPr>
  </w:style>
  <w:style w:type="character" w:customStyle="1" w:styleId="Nagwek2Znak">
    <w:name w:val="Nagłówek 2 Znak"/>
    <w:basedOn w:val="Domylnaczcionkaakapitu"/>
    <w:link w:val="Nagwek2"/>
    <w:uiPriority w:val="9"/>
    <w:rsid w:val="00FF683F"/>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FF683F"/>
    <w:rPr>
      <w:rFonts w:asciiTheme="majorHAnsi" w:eastAsiaTheme="majorEastAsia" w:hAnsiTheme="majorHAnsi" w:cstheme="majorBidi"/>
      <w:b/>
      <w:bCs/>
      <w:color w:val="000000" w:themeColor="text1"/>
      <w:sz w:val="20"/>
    </w:rPr>
  </w:style>
  <w:style w:type="character" w:customStyle="1" w:styleId="Nagwek4Znak">
    <w:name w:val="Nagłówek 4 Znak"/>
    <w:basedOn w:val="Domylnaczcionkaakapitu"/>
    <w:link w:val="Nagwek4"/>
    <w:uiPriority w:val="9"/>
    <w:semiHidden/>
    <w:rsid w:val="00FF683F"/>
    <w:rPr>
      <w:rFonts w:asciiTheme="majorHAnsi" w:eastAsiaTheme="majorEastAsia" w:hAnsiTheme="majorHAnsi" w:cstheme="majorBidi"/>
      <w:b/>
      <w:bCs/>
      <w:i/>
      <w:iCs/>
      <w:color w:val="000000" w:themeColor="text1"/>
      <w:sz w:val="20"/>
    </w:rPr>
  </w:style>
  <w:style w:type="character" w:customStyle="1" w:styleId="Nagwek5Znak">
    <w:name w:val="Nagłówek 5 Znak"/>
    <w:basedOn w:val="Domylnaczcionkaakapitu"/>
    <w:link w:val="Nagwek5"/>
    <w:uiPriority w:val="9"/>
    <w:semiHidden/>
    <w:rsid w:val="00FF683F"/>
    <w:rPr>
      <w:rFonts w:asciiTheme="majorHAnsi" w:eastAsiaTheme="majorEastAsia" w:hAnsiTheme="majorHAnsi" w:cstheme="majorBidi"/>
      <w:color w:val="323E4F" w:themeColor="text2" w:themeShade="BF"/>
      <w:sz w:val="20"/>
    </w:rPr>
  </w:style>
  <w:style w:type="character" w:customStyle="1" w:styleId="Nagwek6Znak">
    <w:name w:val="Nagłówek 6 Znak"/>
    <w:basedOn w:val="Domylnaczcionkaakapitu"/>
    <w:link w:val="Nagwek6"/>
    <w:uiPriority w:val="9"/>
    <w:semiHidden/>
    <w:rsid w:val="00FF683F"/>
    <w:rPr>
      <w:rFonts w:asciiTheme="majorHAnsi" w:eastAsiaTheme="majorEastAsia" w:hAnsiTheme="majorHAnsi" w:cstheme="majorBidi"/>
      <w:i/>
      <w:iCs/>
      <w:color w:val="323E4F" w:themeColor="text2" w:themeShade="BF"/>
      <w:sz w:val="20"/>
    </w:rPr>
  </w:style>
  <w:style w:type="character" w:customStyle="1" w:styleId="Nagwek7Znak">
    <w:name w:val="Nagłówek 7 Znak"/>
    <w:basedOn w:val="Domylnaczcionkaakapitu"/>
    <w:link w:val="Nagwek7"/>
    <w:uiPriority w:val="9"/>
    <w:semiHidden/>
    <w:rsid w:val="00FF683F"/>
    <w:rPr>
      <w:rFonts w:asciiTheme="majorHAnsi" w:eastAsiaTheme="majorEastAsia" w:hAnsiTheme="majorHAnsi" w:cstheme="majorBidi"/>
      <w:i/>
      <w:iCs/>
      <w:color w:val="404040" w:themeColor="text1" w:themeTint="BF"/>
      <w:sz w:val="20"/>
    </w:rPr>
  </w:style>
  <w:style w:type="character" w:customStyle="1" w:styleId="Nagwek9Znak">
    <w:name w:val="Nagłówek 9 Znak"/>
    <w:basedOn w:val="Domylnaczcionkaakapitu"/>
    <w:link w:val="Nagwek9"/>
    <w:uiPriority w:val="9"/>
    <w:semiHidden/>
    <w:rsid w:val="00FF683F"/>
    <w:rPr>
      <w:rFonts w:asciiTheme="majorHAnsi" w:eastAsiaTheme="majorEastAsia" w:hAnsiTheme="majorHAnsi" w:cstheme="majorBidi"/>
      <w:i/>
      <w:iCs/>
      <w:color w:val="404040" w:themeColor="text1" w:themeTint="BF"/>
      <w:sz w:val="20"/>
      <w:szCs w:val="20"/>
    </w:rPr>
  </w:style>
  <w:style w:type="paragraph" w:styleId="Tytu">
    <w:name w:val="Title"/>
    <w:basedOn w:val="Normalny"/>
    <w:next w:val="Normalny"/>
    <w:link w:val="TytuZnak"/>
    <w:uiPriority w:val="10"/>
    <w:qFormat/>
    <w:rsid w:val="00FF683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FF683F"/>
    <w:rPr>
      <w:rFonts w:asciiTheme="majorHAnsi" w:eastAsiaTheme="majorEastAsia" w:hAnsiTheme="majorHAnsi" w:cstheme="majorBidi"/>
      <w:color w:val="000000" w:themeColor="text1"/>
      <w:sz w:val="56"/>
      <w:szCs w:val="56"/>
    </w:rPr>
  </w:style>
  <w:style w:type="paragraph" w:styleId="Podtytu">
    <w:name w:val="Subtitle"/>
    <w:basedOn w:val="Normalny"/>
    <w:next w:val="Normalny"/>
    <w:link w:val="PodtytuZnak"/>
    <w:uiPriority w:val="11"/>
    <w:qFormat/>
    <w:rsid w:val="00FF683F"/>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FF683F"/>
    <w:rPr>
      <w:color w:val="5A5A5A" w:themeColor="text1" w:themeTint="A5"/>
      <w:spacing w:val="10"/>
    </w:rPr>
  </w:style>
  <w:style w:type="character" w:styleId="Pogrubienie">
    <w:name w:val="Strong"/>
    <w:basedOn w:val="Domylnaczcionkaakapitu"/>
    <w:uiPriority w:val="22"/>
    <w:qFormat/>
    <w:rsid w:val="00FF683F"/>
    <w:rPr>
      <w:b/>
      <w:bCs/>
      <w:color w:val="000000" w:themeColor="text1"/>
    </w:rPr>
  </w:style>
  <w:style w:type="character" w:styleId="Uwydatnienie">
    <w:name w:val="Emphasis"/>
    <w:basedOn w:val="Domylnaczcionkaakapitu"/>
    <w:uiPriority w:val="20"/>
    <w:qFormat/>
    <w:rsid w:val="00FF683F"/>
    <w:rPr>
      <w:i/>
      <w:iCs/>
      <w:color w:val="auto"/>
    </w:rPr>
  </w:style>
  <w:style w:type="paragraph" w:styleId="Bezodstpw">
    <w:name w:val="No Spacing"/>
    <w:uiPriority w:val="1"/>
    <w:qFormat/>
    <w:rsid w:val="00FF683F"/>
    <w:pPr>
      <w:spacing w:after="0" w:line="240" w:lineRule="auto"/>
    </w:pPr>
  </w:style>
  <w:style w:type="paragraph" w:styleId="Cytat">
    <w:name w:val="Quote"/>
    <w:basedOn w:val="Normalny"/>
    <w:next w:val="Normalny"/>
    <w:link w:val="CytatZnak"/>
    <w:uiPriority w:val="29"/>
    <w:qFormat/>
    <w:rsid w:val="00FF683F"/>
    <w:pPr>
      <w:spacing w:before="160"/>
      <w:ind w:left="720" w:right="720"/>
    </w:pPr>
    <w:rPr>
      <w:i/>
      <w:iCs/>
      <w:color w:val="000000" w:themeColor="text1"/>
    </w:rPr>
  </w:style>
  <w:style w:type="character" w:customStyle="1" w:styleId="CytatZnak">
    <w:name w:val="Cytat Znak"/>
    <w:basedOn w:val="Domylnaczcionkaakapitu"/>
    <w:link w:val="Cytat"/>
    <w:uiPriority w:val="29"/>
    <w:rsid w:val="00FF683F"/>
    <w:rPr>
      <w:i/>
      <w:iCs/>
      <w:color w:val="000000" w:themeColor="text1"/>
    </w:rPr>
  </w:style>
  <w:style w:type="paragraph" w:styleId="Cytatintensywny">
    <w:name w:val="Intense Quote"/>
    <w:basedOn w:val="Normalny"/>
    <w:next w:val="Normalny"/>
    <w:link w:val="CytatintensywnyZnak"/>
    <w:uiPriority w:val="30"/>
    <w:qFormat/>
    <w:rsid w:val="00FF683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FF683F"/>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FF683F"/>
    <w:rPr>
      <w:i/>
      <w:iCs/>
      <w:color w:val="404040" w:themeColor="text1" w:themeTint="BF"/>
    </w:rPr>
  </w:style>
  <w:style w:type="character" w:styleId="Wyrnienieintensywne">
    <w:name w:val="Intense Emphasis"/>
    <w:basedOn w:val="Domylnaczcionkaakapitu"/>
    <w:uiPriority w:val="21"/>
    <w:qFormat/>
    <w:rsid w:val="00FF683F"/>
    <w:rPr>
      <w:b/>
      <w:bCs/>
      <w:i/>
      <w:iCs/>
      <w:caps/>
    </w:rPr>
  </w:style>
  <w:style w:type="character" w:styleId="Odwoaniedelikatne">
    <w:name w:val="Subtle Reference"/>
    <w:basedOn w:val="Domylnaczcionkaakapitu"/>
    <w:uiPriority w:val="31"/>
    <w:qFormat/>
    <w:rsid w:val="00FF683F"/>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FF683F"/>
    <w:rPr>
      <w:b/>
      <w:bCs/>
      <w:smallCaps/>
      <w:u w:val="single"/>
    </w:rPr>
  </w:style>
  <w:style w:type="character" w:styleId="Tytuksiki">
    <w:name w:val="Book Title"/>
    <w:basedOn w:val="Domylnaczcionkaakapitu"/>
    <w:uiPriority w:val="33"/>
    <w:qFormat/>
    <w:rsid w:val="00FF683F"/>
    <w:rPr>
      <w:b w:val="0"/>
      <w:bCs w:val="0"/>
      <w:smallCaps/>
      <w:spacing w:val="5"/>
    </w:rPr>
  </w:style>
  <w:style w:type="paragraph" w:styleId="Spistreci4">
    <w:name w:val="toc 4"/>
    <w:basedOn w:val="Normalny"/>
    <w:next w:val="Normalny"/>
    <w:autoRedefine/>
    <w:uiPriority w:val="39"/>
    <w:unhideWhenUsed/>
    <w:rsid w:val="008B6BAE"/>
    <w:pPr>
      <w:spacing w:after="100"/>
      <w:ind w:left="660"/>
    </w:pPr>
    <w:rPr>
      <w:rFonts w:asciiTheme="minorHAnsi" w:hAnsiTheme="minorHAnsi"/>
      <w:sz w:val="22"/>
      <w:lang w:eastAsia="pl-PL"/>
    </w:rPr>
  </w:style>
  <w:style w:type="paragraph" w:styleId="Spistreci5">
    <w:name w:val="toc 5"/>
    <w:basedOn w:val="Normalny"/>
    <w:next w:val="Normalny"/>
    <w:autoRedefine/>
    <w:uiPriority w:val="39"/>
    <w:unhideWhenUsed/>
    <w:rsid w:val="008B6BAE"/>
    <w:pPr>
      <w:spacing w:after="100"/>
      <w:ind w:left="880"/>
    </w:pPr>
    <w:rPr>
      <w:rFonts w:asciiTheme="minorHAnsi" w:hAnsiTheme="minorHAnsi"/>
      <w:sz w:val="22"/>
      <w:lang w:eastAsia="pl-PL"/>
    </w:rPr>
  </w:style>
  <w:style w:type="paragraph" w:styleId="Spistreci6">
    <w:name w:val="toc 6"/>
    <w:basedOn w:val="Normalny"/>
    <w:next w:val="Normalny"/>
    <w:autoRedefine/>
    <w:uiPriority w:val="39"/>
    <w:unhideWhenUsed/>
    <w:rsid w:val="008B6BAE"/>
    <w:pPr>
      <w:spacing w:after="100"/>
      <w:ind w:left="1100"/>
    </w:pPr>
    <w:rPr>
      <w:rFonts w:asciiTheme="minorHAnsi" w:hAnsiTheme="minorHAnsi"/>
      <w:sz w:val="22"/>
      <w:lang w:eastAsia="pl-PL"/>
    </w:rPr>
  </w:style>
  <w:style w:type="paragraph" w:styleId="Spistreci7">
    <w:name w:val="toc 7"/>
    <w:basedOn w:val="Normalny"/>
    <w:next w:val="Normalny"/>
    <w:autoRedefine/>
    <w:uiPriority w:val="39"/>
    <w:unhideWhenUsed/>
    <w:rsid w:val="008B6BAE"/>
    <w:pPr>
      <w:spacing w:after="100"/>
      <w:ind w:left="1320"/>
    </w:pPr>
    <w:rPr>
      <w:rFonts w:asciiTheme="minorHAnsi" w:hAnsiTheme="minorHAnsi"/>
      <w:sz w:val="22"/>
      <w:lang w:eastAsia="pl-PL"/>
    </w:rPr>
  </w:style>
  <w:style w:type="paragraph" w:styleId="Spistreci8">
    <w:name w:val="toc 8"/>
    <w:basedOn w:val="Normalny"/>
    <w:next w:val="Normalny"/>
    <w:autoRedefine/>
    <w:uiPriority w:val="39"/>
    <w:unhideWhenUsed/>
    <w:rsid w:val="008B6BAE"/>
    <w:pPr>
      <w:spacing w:after="100"/>
      <w:ind w:left="1540"/>
    </w:pPr>
    <w:rPr>
      <w:rFonts w:asciiTheme="minorHAnsi" w:hAnsiTheme="minorHAnsi"/>
      <w:sz w:val="22"/>
      <w:lang w:eastAsia="pl-PL"/>
    </w:rPr>
  </w:style>
  <w:style w:type="paragraph" w:styleId="Spistreci9">
    <w:name w:val="toc 9"/>
    <w:basedOn w:val="Normalny"/>
    <w:next w:val="Normalny"/>
    <w:autoRedefine/>
    <w:uiPriority w:val="39"/>
    <w:unhideWhenUsed/>
    <w:rsid w:val="008B6BAE"/>
    <w:pPr>
      <w:spacing w:after="100"/>
      <w:ind w:left="1760"/>
    </w:pPr>
    <w:rPr>
      <w:rFonts w:asciiTheme="minorHAnsi" w:hAnsiTheme="minorHAnsi"/>
      <w:sz w:val="22"/>
      <w:lang w:eastAsia="pl-PL"/>
    </w:rPr>
  </w:style>
  <w:style w:type="character" w:styleId="Nierozpoznanawzmianka">
    <w:name w:val="Unresolved Mention"/>
    <w:basedOn w:val="Domylnaczcionkaakapitu"/>
    <w:uiPriority w:val="99"/>
    <w:semiHidden/>
    <w:unhideWhenUsed/>
    <w:rsid w:val="008B6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663486">
      <w:bodyDiv w:val="1"/>
      <w:marLeft w:val="0"/>
      <w:marRight w:val="0"/>
      <w:marTop w:val="0"/>
      <w:marBottom w:val="0"/>
      <w:divBdr>
        <w:top w:val="none" w:sz="0" w:space="0" w:color="auto"/>
        <w:left w:val="none" w:sz="0" w:space="0" w:color="auto"/>
        <w:bottom w:val="none" w:sz="0" w:space="0" w:color="auto"/>
        <w:right w:val="none" w:sz="0" w:space="0" w:color="auto"/>
      </w:divBdr>
    </w:div>
    <w:div w:id="18593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D9BF90D-7AF1-46DB-96E1-1EBC33736E89}">
  <we:reference id="wa104099688" version="1.3.0.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3991-39BD-4E03-BC9A-89556619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57</Pages>
  <Words>19014</Words>
  <Characters>114086</Characters>
  <Application>Microsoft Office Word</Application>
  <DocSecurity>0</DocSecurity>
  <Lines>950</Lines>
  <Paragraphs>265</Paragraphs>
  <ScaleCrop>false</ScaleCrop>
  <HeadingPairs>
    <vt:vector size="2" baseType="variant">
      <vt:variant>
        <vt:lpstr>Tytuł</vt:lpstr>
      </vt:variant>
      <vt:variant>
        <vt:i4>1</vt:i4>
      </vt:variant>
    </vt:vector>
  </HeadingPairs>
  <TitlesOfParts>
    <vt:vector size="1" baseType="lpstr">
      <vt:lpstr>Dębinki - Tom 1</vt:lpstr>
    </vt:vector>
  </TitlesOfParts>
  <Company/>
  <LinksUpToDate>false</LinksUpToDate>
  <CharactersWithSpaces>132835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Dębinki - Tom 1</dc:title>
  <dc:subject/>
  <dc:creator>Maciej Czyński</dc:creator>
  <cp:keywords/>
  <dc:description/>
  <cp:lastModifiedBy>et103</cp:lastModifiedBy>
  <cp:revision>4</cp:revision>
  <cp:lastPrinted>2023-04-18T20:11:00Z</cp:lastPrinted>
  <dcterms:created xsi:type="dcterms:W3CDTF">2023-04-18T12:27:00Z</dcterms:created>
  <dcterms:modified xsi:type="dcterms:W3CDTF">2023-04-18T20:12:00Z</dcterms:modified>
</cp:coreProperties>
</file>